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5B12D7" w14:textId="37DC9581" w:rsidR="00B657C0" w:rsidRDefault="00184EFA" w:rsidP="00184EF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09D">
        <w:rPr>
          <w:rFonts w:ascii="Times New Roman" w:hAnsi="Times New Roman" w:cs="Times New Roman"/>
          <w:sz w:val="28"/>
          <w:szCs w:val="28"/>
        </w:rPr>
        <w:tab/>
      </w:r>
      <w:r w:rsidR="007E31EA">
        <w:rPr>
          <w:rFonts w:ascii="Times New Roman" w:hAnsi="Times New Roman" w:cs="Times New Roman"/>
          <w:sz w:val="28"/>
          <w:szCs w:val="28"/>
        </w:rPr>
        <w:t>ПРОЕКТ</w:t>
      </w:r>
    </w:p>
    <w:p w14:paraId="1DA2CD3E" w14:textId="77777777" w:rsidR="00184EFA" w:rsidRDefault="00184EFA"/>
    <w:p w14:paraId="005481B4" w14:textId="77777777" w:rsidR="00184EFA" w:rsidRDefault="00184EFA"/>
    <w:p w14:paraId="45009781" w14:textId="09CB1133" w:rsidR="00184EFA" w:rsidRDefault="00184EFA"/>
    <w:p w14:paraId="42C103C9" w14:textId="77777777" w:rsidR="00184EFA" w:rsidRDefault="00184EFA"/>
    <w:p w14:paraId="4B395567" w14:textId="77777777" w:rsidR="00FB3413" w:rsidRDefault="00FB3413"/>
    <w:p w14:paraId="718E39C4" w14:textId="77777777" w:rsidR="00FB3413" w:rsidRPr="00D40CA9" w:rsidRDefault="00FB3413"/>
    <w:p w14:paraId="170D9167" w14:textId="77777777" w:rsidR="00CD0239" w:rsidRPr="00D40CA9" w:rsidRDefault="00CD0239"/>
    <w:p w14:paraId="01BB08AB" w14:textId="77777777" w:rsidR="00184EFA" w:rsidRDefault="00184EFA" w:rsidP="00184EFA">
      <w:pPr>
        <w:spacing w:after="1" w:line="22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FD637D">
        <w:rPr>
          <w:rFonts w:ascii="Times New Roman" w:hAnsi="Times New Roman"/>
          <w:b/>
          <w:sz w:val="44"/>
          <w:szCs w:val="44"/>
        </w:rPr>
        <w:t>ФЕДЕРАЛЬНЫЙ ЗАКОН</w:t>
      </w:r>
    </w:p>
    <w:p w14:paraId="7F484901" w14:textId="77777777" w:rsidR="00184EFA" w:rsidRDefault="00184EFA" w:rsidP="00184EFA">
      <w:pPr>
        <w:spacing w:after="1" w:line="220" w:lineRule="atLeast"/>
        <w:jc w:val="center"/>
        <w:rPr>
          <w:rFonts w:ascii="Times New Roman" w:hAnsi="Times New Roman"/>
          <w:b/>
          <w:sz w:val="30"/>
          <w:szCs w:val="30"/>
        </w:rPr>
      </w:pPr>
    </w:p>
    <w:p w14:paraId="1325B71C" w14:textId="63A3E86B" w:rsidR="00184EFA" w:rsidRPr="00184EFA" w:rsidRDefault="00184EFA" w:rsidP="00184EFA">
      <w:pPr>
        <w:spacing w:after="1" w:line="220" w:lineRule="atLeast"/>
        <w:jc w:val="center"/>
        <w:rPr>
          <w:rFonts w:ascii="Times New Roman" w:hAnsi="Times New Roman"/>
          <w:sz w:val="30"/>
          <w:szCs w:val="30"/>
        </w:rPr>
      </w:pPr>
      <w:r w:rsidRPr="00C8144A">
        <w:rPr>
          <w:rFonts w:ascii="Times New Roman" w:hAnsi="Times New Roman"/>
          <w:b/>
          <w:sz w:val="30"/>
          <w:szCs w:val="30"/>
        </w:rPr>
        <w:t>О внесении изменений в</w:t>
      </w:r>
      <w:r w:rsidR="00091186" w:rsidRPr="00C8144A">
        <w:rPr>
          <w:rFonts w:ascii="Times New Roman" w:hAnsi="Times New Roman"/>
          <w:b/>
          <w:sz w:val="30"/>
          <w:szCs w:val="30"/>
        </w:rPr>
        <w:t xml:space="preserve"> Федеральный закон «О государственной гражданской службе Российской Федерации»</w:t>
      </w:r>
      <w:r w:rsidR="0009118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28EE6E70" w14:textId="77777777" w:rsidR="00184EFA" w:rsidRPr="00FD637D" w:rsidRDefault="00184EFA" w:rsidP="00184EFA">
      <w:pPr>
        <w:spacing w:after="1" w:line="220" w:lineRule="atLeast"/>
        <w:jc w:val="center"/>
        <w:rPr>
          <w:rFonts w:ascii="Times New Roman" w:hAnsi="Times New Roman"/>
          <w:b/>
          <w:sz w:val="76"/>
          <w:szCs w:val="76"/>
        </w:rPr>
      </w:pPr>
    </w:p>
    <w:p w14:paraId="5E0F7A2E" w14:textId="77777777" w:rsidR="00184EFA" w:rsidRPr="00086F81" w:rsidRDefault="00184EFA" w:rsidP="00590BA6">
      <w:pPr>
        <w:spacing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086F81">
        <w:rPr>
          <w:rFonts w:ascii="Times New Roman" w:hAnsi="Times New Roman" w:cs="Times New Roman"/>
          <w:b/>
          <w:sz w:val="30"/>
          <w:szCs w:val="30"/>
        </w:rPr>
        <w:t>Статья 1</w:t>
      </w:r>
    </w:p>
    <w:p w14:paraId="3D73F2FC" w14:textId="380A91A7" w:rsidR="002F13C0" w:rsidRPr="00F65025" w:rsidRDefault="00184EFA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Внести в Федеральный закон от 27 июля 2004 г. № 79-ФЗ «О государственной гражданской службе Российской Федерации» (Собрание законодательства Российской Федерации, 2004, № 31,  ст. 3215; </w:t>
      </w:r>
      <w:r w:rsidR="00820949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2006, № 6, ст. 636;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2007, № 10, ст. 1151; № 16, ст. 1828; </w:t>
      </w:r>
      <w:r w:rsidR="009C2758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49, ст.</w:t>
      </w:r>
      <w:r w:rsidR="00F65025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9C2758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6070;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2008, </w:t>
      </w:r>
      <w:r w:rsidR="00DE7C4C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13, ст. 1186; № 30, ст. 3616;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52, ст. 6235; </w:t>
      </w:r>
      <w:r w:rsidR="000121B1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2009, № 29, ст. 3597; </w:t>
      </w:r>
      <w:r w:rsidR="008B02B5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29, ст. 3624; № 48, ст. 5719; № 51, ст. 6159; </w:t>
      </w:r>
      <w:r w:rsidR="007D348E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2010, № 5, ст. 459; </w:t>
      </w:r>
      <w:r w:rsidR="007D2B3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</w:t>
      </w:r>
      <w:r w:rsidR="00F65025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7D2B3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7, ст. 704; № 49, ст. 6413; </w:t>
      </w:r>
      <w:r w:rsidRPr="007F083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2011, </w:t>
      </w:r>
      <w:r w:rsidR="003432E3" w:rsidRPr="00186C3D">
        <w:rPr>
          <w:rFonts w:ascii="Times New Roman" w:eastAsia="Calibri" w:hAnsi="Times New Roman" w:cs="Times New Roman"/>
          <w:sz w:val="30"/>
          <w:szCs w:val="30"/>
          <w:lang w:eastAsia="ru-RU"/>
        </w:rPr>
        <w:t>№</w:t>
      </w:r>
      <w:r w:rsidR="003432E3" w:rsidRPr="007C3FD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1, ст. 31</w:t>
      </w:r>
      <w:r w:rsidR="003432E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</w:t>
      </w:r>
      <w:r w:rsidR="00DF0877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27, ст. 3866;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29, ст.</w:t>
      </w:r>
      <w:r w:rsid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4295; № 48, ст. 6730;  № 50, ст. 7337; </w:t>
      </w:r>
      <w:r w:rsidR="001B339A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2012, № 50, ст. 6954; № 53, ст.</w:t>
      </w:r>
      <w:r w:rsid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1B339A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7620; </w:t>
      </w:r>
      <w:r w:rsidR="00F31685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53, ст.</w:t>
      </w:r>
      <w:r w:rsidR="00C976C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F31685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7652;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2013, № 14, ст. 1665;</w:t>
      </w:r>
      <w:r w:rsidR="00F65025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19, ст. 2326, ст. 2329; 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</w:t>
      </w:r>
      <w:r w:rsid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23, ст. 2874;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27, </w:t>
      </w:r>
      <w:r w:rsidR="009637A4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ст. 3441;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 3462, ст. 3477;</w:t>
      </w:r>
      <w:r w:rsidR="00CA39BC" w:rsidRPr="00F65025">
        <w:rPr>
          <w:sz w:val="30"/>
          <w:szCs w:val="30"/>
        </w:rPr>
        <w:t xml:space="preserve"> </w:t>
      </w:r>
      <w:r w:rsidR="00CA39BC" w:rsidRPr="00F65025">
        <w:rPr>
          <w:rFonts w:ascii="Times New Roman" w:hAnsi="Times New Roman" w:cs="Times New Roman"/>
          <w:sz w:val="30"/>
          <w:szCs w:val="30"/>
        </w:rPr>
        <w:t>№</w:t>
      </w:r>
      <w:r w:rsidR="00CA39BC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43, ст. 5454;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2C69FA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48, ст.</w:t>
      </w:r>
      <w:r w:rsid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2C69FA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6165; </w:t>
      </w:r>
      <w:r w:rsidR="00DA078F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52, ст. 6961;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2014, №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14,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1545; № 52, ст. 7542; 2015, № 1, ст. 62; </w:t>
      </w:r>
      <w:r w:rsidR="008346C8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ст. 63; </w:t>
      </w:r>
      <w:r w:rsidR="00E43368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24, ст. 3374; </w:t>
      </w:r>
      <w:r w:rsidR="002E5C76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29, ст. 4388;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41, ст. 5639; 2016, №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1, </w:t>
      </w:r>
      <w:r w:rsidR="0042009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</w:t>
      </w:r>
      <w:r w:rsid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42009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15; </w:t>
      </w:r>
      <w:r w:rsidR="003A3129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</w:t>
      </w:r>
      <w:r w:rsidR="0042009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22, ст. 3091</w:t>
      </w:r>
      <w:r w:rsidR="003A3129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 38; № 23, ст. 3300; № 27, ст. 4157;</w:t>
      </w:r>
      <w:r w:rsidR="001632DB" w:rsidRPr="00F65025">
        <w:rPr>
          <w:sz w:val="30"/>
          <w:szCs w:val="30"/>
        </w:rPr>
        <w:t xml:space="preserve"> </w:t>
      </w:r>
      <w:r w:rsidR="001632DB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 4209;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2017, № 1, ст. 46; </w:t>
      </w:r>
      <w:r w:rsidR="001632DB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15, ст. 2139; </w:t>
      </w:r>
      <w:r w:rsidR="00F02DC1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27, ст. 3929; </w:t>
      </w:r>
      <w:r w:rsidR="00F85AA7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ст. 3930;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31, </w:t>
      </w:r>
      <w:r w:rsidR="00F85AA7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ст. 4741; </w:t>
      </w:r>
      <w:r w:rsidR="006E54A1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4766;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 4824; 2018,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1,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ст. 7; № 32, ст. 5100, ст. 5130, </w:t>
      </w:r>
      <w:r w:rsidR="00CD7A7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45, ст. 6837;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51, ст. 7858; 2019, </w:t>
      </w:r>
      <w:r w:rsidR="000E32F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18, ст. 2223</w:t>
      </w:r>
      <w:r w:rsidR="008C5054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№ 49, ст. 6977;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51, ст.</w:t>
      </w:r>
      <w:r w:rsidR="00F65683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7484; 2020, № 24, ст. 3755; № 30, </w:t>
      </w:r>
      <w:r w:rsidR="00DD46CD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ст. 4752;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 4753; № 31, ст. 5027;</w:t>
      </w:r>
      <w:r w:rsidR="00EA508E" w:rsidRPr="00F65025">
        <w:rPr>
          <w:sz w:val="30"/>
          <w:szCs w:val="30"/>
        </w:rPr>
        <w:t xml:space="preserve"> </w:t>
      </w:r>
      <w:r w:rsidR="00EA508E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ст. 5047;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EA508E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44, ст. 6888; № 50, ст. 8074;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2021, </w:t>
      </w:r>
      <w:r w:rsidR="00EB72B2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№ 13, ст. 2138; 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>№ 18, ст. 3060;</w:t>
      </w:r>
      <w:r w:rsidR="00DB60A4" w:rsidRPr="00F65025">
        <w:rPr>
          <w:sz w:val="30"/>
          <w:szCs w:val="30"/>
        </w:rPr>
        <w:t xml:space="preserve"> </w:t>
      </w:r>
      <w:r w:rsidR="00DB60A4" w:rsidRPr="00F65025">
        <w:rPr>
          <w:rFonts w:ascii="Times New Roman" w:hAnsi="Times New Roman" w:cs="Times New Roman"/>
          <w:sz w:val="30"/>
          <w:szCs w:val="30"/>
        </w:rPr>
        <w:t>№</w:t>
      </w:r>
      <w:r w:rsidR="00DB60A4"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24, ст. 4188;</w:t>
      </w:r>
      <w:r w:rsidRPr="00F6502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№ 27, ст. 5179) следующие изменения:</w:t>
      </w:r>
    </w:p>
    <w:p w14:paraId="695D4C85" w14:textId="6BF28A0F" w:rsidR="00A15222" w:rsidRPr="00086F81" w:rsidRDefault="00A15222" w:rsidP="00A1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1) дополнить статью 1 пункт</w:t>
      </w:r>
      <w:r w:rsidR="005C1C4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ом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3</w:t>
      </w:r>
      <w:r w:rsidR="00DD625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следующего содержания:</w:t>
      </w:r>
    </w:p>
    <w:p w14:paraId="5F929356" w14:textId="60C96A87" w:rsidR="00DD6254" w:rsidRPr="00086F81" w:rsidRDefault="00A15222" w:rsidP="005C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«3) электронный кадровый документ - электронный документ, связанный с осуществлением кадровой работы в государственных органах, подписанный электронной подписью в соответствии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с положениями статьи 44.</w:t>
      </w:r>
      <w:r w:rsidR="00057E2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настоящего Федерального закона</w:t>
      </w:r>
      <w:r w:rsidR="00135D28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DA786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="00135D28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41EA0B65" w14:textId="763A9777" w:rsidR="002F13C0" w:rsidRPr="00086F81" w:rsidRDefault="00135D2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пункте 8 части 1 статьи 14 после слов «письменных о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бъяснений» дополнить словами «</w:t>
      </w:r>
      <w:r w:rsidR="00D2309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или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форме электронного</w:t>
      </w:r>
      <w:r w:rsidR="00A152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086D9AEA" w14:textId="4D8EFCA6" w:rsidR="002F13C0" w:rsidRPr="00086F81" w:rsidRDefault="00135D2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 в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пункте 10 части 1 и в части 2 статьи 15, в част</w:t>
      </w:r>
      <w:r w:rsidR="00781F9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5 статьи 24, в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частях 7 и 10 статьи 27, в части 1 стать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и 35, в статье 38 после слов «в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письмен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ной форме» дополнить словами «</w:t>
      </w:r>
      <w:r w:rsidR="00D2309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или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в 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форме электронного</w:t>
      </w:r>
      <w:r w:rsidR="00A152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72377FE5" w14:textId="0FD1A5F0" w:rsidR="002F13C0" w:rsidRPr="00086F81" w:rsidRDefault="00047354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пунктах 11 и 17 части 1 статьи 17 после слов «без письменного разрешения представителя н</w:t>
      </w:r>
      <w:r w:rsidR="00CD023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анимателя» дополнить словами 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на </w:t>
      </w:r>
      <w:r w:rsidR="001A05F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бумажном носителе 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форме электронного</w:t>
      </w:r>
      <w:r w:rsidR="00A152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4D8DDB28" w14:textId="18251809" w:rsidR="00781F92" w:rsidRPr="00086F81" w:rsidRDefault="00047354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5</w:t>
      </w:r>
      <w:r w:rsidR="00781F9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 часть 8 статьи 24 изложить в следующей редакции:</w:t>
      </w:r>
    </w:p>
    <w:p w14:paraId="729312E4" w14:textId="2DA15A29" w:rsidR="00781F92" w:rsidRPr="00086F81" w:rsidRDefault="00781F92" w:rsidP="005F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«8. Служебный контракт за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ключается в письменной форме на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бумажном носителе или в форме электронного кадрового документа.</w:t>
      </w:r>
    </w:p>
    <w:p w14:paraId="7B90A8AB" w14:textId="326E03F6" w:rsidR="00781F92" w:rsidRPr="00086F81" w:rsidRDefault="00781F92" w:rsidP="005F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Служебный контракт на бумажном носителе заключается в двух экземплярах, каждый из которых подписывается сторонами. Один экземпляр служебного контракта передается гражданскому служащему, другой хранится в его личном деле</w:t>
      </w:r>
      <w:r w:rsidR="0080783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7D7416E0" w14:textId="6B4F6E4F" w:rsidR="006E4768" w:rsidRPr="00086F81" w:rsidRDefault="006E4768" w:rsidP="005F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Служебный контракт в форме электронного кадрового документа </w:t>
      </w:r>
      <w:r w:rsidR="00676CA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создается,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подписывается сторон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ами и хранится в соответствии с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положениями стат</w:t>
      </w:r>
      <w:r w:rsidR="00A2201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ьи</w:t>
      </w:r>
      <w:r w:rsidR="007643C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44.2 настоящего Федерального закона.</w:t>
      </w:r>
    </w:p>
    <w:p w14:paraId="29B2E65D" w14:textId="0BDAE768" w:rsidR="00781F92" w:rsidRPr="00086F81" w:rsidRDefault="00781F92" w:rsidP="005F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Примерная форма служебного контракта устанавливается Президентом Российской Федерации.»;</w:t>
      </w:r>
    </w:p>
    <w:p w14:paraId="259E7A0E" w14:textId="6F4DE027" w:rsidR="00184EFA" w:rsidRPr="00086F81" w:rsidRDefault="00047354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6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26:</w:t>
      </w:r>
    </w:p>
    <w:p w14:paraId="3B389B9F" w14:textId="179615E8" w:rsidR="000A368B" w:rsidRPr="00086F81" w:rsidRDefault="000A368B" w:rsidP="00590B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а) в части 1 после слов «о назначении на должность гражданской службы» дополнить словами «, оформленного на бумажном носителе или в форме электронного кадрового документа»;</w:t>
      </w:r>
    </w:p>
    <w:p w14:paraId="4BBD2FB8" w14:textId="35525180" w:rsidR="00184EFA" w:rsidRPr="00086F81" w:rsidRDefault="003A3DFC" w:rsidP="00590B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б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пункт 2 части 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изложить в следующей редакции:</w:t>
      </w:r>
    </w:p>
    <w:p w14:paraId="2F4E94E6" w14:textId="08BA977F" w:rsidR="00184EFA" w:rsidRPr="00086F81" w:rsidRDefault="00184EFA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«2) анкету установленной формы;»;</w:t>
      </w:r>
    </w:p>
    <w:p w14:paraId="7EEC673C" w14:textId="320D6AA0" w:rsidR="002F13C0" w:rsidRPr="00086F81" w:rsidRDefault="003A3DFC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2F13C0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дополнить частью </w:t>
      </w:r>
      <w:r w:rsidR="000D6EB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.1 следующего содержания:</w:t>
      </w:r>
    </w:p>
    <w:p w14:paraId="67923C36" w14:textId="3B79CE0C" w:rsidR="00BF7A3F" w:rsidRPr="00086F81" w:rsidRDefault="002F13C0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="00462B8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E8524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.1.</w:t>
      </w:r>
      <w:r w:rsidR="00E85241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указанные в пунктах 1, 2</w:t>
      </w:r>
      <w:r w:rsidR="003D204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B12C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10 части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настоящей статьи</w:t>
      </w:r>
      <w:r w:rsidR="0085215A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представляются гражданином, поступающим на гражданскую службу, на бумажн</w:t>
      </w:r>
      <w:r w:rsidR="00E855E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ых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носител</w:t>
      </w:r>
      <w:r w:rsidR="00E855E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ях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541B7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подписанны</w:t>
      </w:r>
      <w:r w:rsidR="00E855E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r w:rsidR="00541B7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собственноручной подписью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, или в форме электронных</w:t>
      </w:r>
      <w:r w:rsidR="00A152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кадровых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документов,</w:t>
      </w:r>
      <w:r w:rsidR="0014422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подписанных</w:t>
      </w:r>
      <w:r w:rsidR="00265D3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электронной подписью в соответствии с положениями статьи 44.</w:t>
      </w:r>
      <w:r w:rsidR="00CA044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265D3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настоящего Федерального закона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09D21251" w14:textId="3BA85C4E" w:rsidR="001E4306" w:rsidRPr="00086F81" w:rsidRDefault="003D2043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Документ, указанный в пункте 9 части 2 настоящей статьи,</w:t>
      </w:r>
      <w:r w:rsidR="001E43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представляе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тся гражданином, поступающим на гражданскую службу,</w:t>
      </w:r>
      <w:r w:rsidRPr="00086F81">
        <w:rPr>
          <w:rFonts w:ascii="Times New Roman" w:hAnsi="Times New Roman" w:cs="Times New Roman"/>
          <w:sz w:val="30"/>
          <w:szCs w:val="30"/>
        </w:rPr>
        <w:t xml:space="preserve">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на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бумажном носителе, подписанном с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обственноручной подписью, или в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форме электронного кадрового документа, подписанного электронной подписью в соответствии с положениями статьи 44.2 настоящего Федерального закона, если </w:t>
      </w:r>
      <w:r w:rsidR="001E43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это предусмотрено положением, </w:t>
      </w:r>
      <w:r w:rsidR="001E43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утверждаемым Президентом Россий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ской Федерации в соответствии с </w:t>
      </w:r>
      <w:r w:rsidR="001E43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частью 2 статьи 20 настоящего Федерального закона.</w:t>
      </w:r>
      <w:r w:rsidR="0085215A">
        <w:rPr>
          <w:rFonts w:ascii="Times New Roman" w:eastAsia="Calibri" w:hAnsi="Times New Roman" w:cs="Times New Roman"/>
          <w:sz w:val="30"/>
          <w:szCs w:val="30"/>
          <w:lang w:eastAsia="ru-RU"/>
        </w:rPr>
        <w:t>»;</w:t>
      </w:r>
    </w:p>
    <w:p w14:paraId="3CA8CCB9" w14:textId="47C04EC5" w:rsidR="00EE2A61" w:rsidRPr="00086F81" w:rsidRDefault="003A3DFC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="00E8524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E85241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EE2A6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часть 6 дополнить абзацем следующего содержания:</w:t>
      </w:r>
    </w:p>
    <w:p w14:paraId="473D74F6" w14:textId="236F8E7A" w:rsidR="00EE2A61" w:rsidRPr="00086F81" w:rsidRDefault="00EE2A61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«Ознакомление гражданина, поступающего на гражданскую службу, с документами, предусмотренными абзацем первым настоящей части, может осуществляться в электронной форме</w:t>
      </w:r>
      <w:r w:rsidR="00A152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 условии подтверждения факта ознакомления электронной подписью гражданина</w:t>
      </w:r>
      <w:r w:rsidR="00E855E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соответствии с положениями статьи 44.</w:t>
      </w:r>
      <w:r w:rsidR="00B9139F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E855E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настоящего Федерального закона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.»;</w:t>
      </w:r>
    </w:p>
    <w:p w14:paraId="21A4F9E3" w14:textId="58F38F66" w:rsidR="000C51C4" w:rsidRPr="00086F81" w:rsidRDefault="00047354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7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1 статьи 28</w:t>
      </w:r>
      <w:r w:rsidR="00BF164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слов «письменного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согласия</w:t>
      </w:r>
      <w:r w:rsidR="00462B8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гражданского служащего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5A4C4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или 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форме электронного </w:t>
      </w:r>
      <w:r w:rsidR="00A152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27029A21" w14:textId="13D145B5" w:rsidR="000C51C4" w:rsidRPr="00086F81" w:rsidRDefault="00D56E02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8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29:</w:t>
      </w:r>
    </w:p>
    <w:p w14:paraId="2FF95D83" w14:textId="588071C0" w:rsidR="00184EFA" w:rsidRPr="00086F81" w:rsidRDefault="000C51C4" w:rsidP="00590BA6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а)</w:t>
      </w:r>
      <w:r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2 после слов «в письменной форме» дополнить словами «</w:t>
      </w:r>
      <w:r w:rsidR="005A4C4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форме электронного </w:t>
      </w:r>
      <w:r w:rsidR="00A152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7746F501" w14:textId="3BFBC371" w:rsidR="000C51C4" w:rsidRPr="00086F81" w:rsidRDefault="000C51C4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б)</w:t>
      </w:r>
      <w:r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4 после слов «</w:t>
      </w:r>
      <w:r w:rsidR="00B9248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служебного контракта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B9248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представленного </w:t>
      </w:r>
      <w:r w:rsidR="003D48C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форме электронного</w:t>
      </w:r>
      <w:r w:rsidR="00DC34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2F960667" w14:textId="5F01D19F" w:rsidR="00197217" w:rsidRPr="00086F81" w:rsidRDefault="00D56E02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9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9721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31:</w:t>
      </w:r>
    </w:p>
    <w:p w14:paraId="47284585" w14:textId="02AE6535" w:rsidR="00197217" w:rsidRPr="00086F81" w:rsidRDefault="00197217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а) </w:t>
      </w:r>
      <w:r w:rsidR="00B9248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</w:t>
      </w:r>
      <w:r w:rsidRPr="00086F81">
        <w:rPr>
          <w:rFonts w:ascii="Times New Roman" w:hAnsi="Times New Roman" w:cs="Times New Roman"/>
          <w:sz w:val="30"/>
          <w:szCs w:val="30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слов «письменного согласия» дополнить словами «на бумажном носителе или согласия в форме электронного кадрового документа»;</w:t>
      </w:r>
    </w:p>
    <w:p w14:paraId="74624CB8" w14:textId="5A01C6A4" w:rsidR="009F262B" w:rsidRPr="00086F81" w:rsidRDefault="009F262B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б) </w:t>
      </w:r>
      <w:r w:rsidR="008A749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2 после слов</w:t>
      </w:r>
      <w:r w:rsidR="0003567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«пе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рсонально» дополнить словами «в </w:t>
      </w:r>
      <w:r w:rsidR="0003567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письменном виде (на бумажном носителе или в форме электронного кадрового документа)»;</w:t>
      </w:r>
    </w:p>
    <w:p w14:paraId="2B6A7B71" w14:textId="3026A724" w:rsidR="005F7B1A" w:rsidRPr="00086F81" w:rsidRDefault="005F7B1A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в) в части 5 после слов «</w:t>
      </w:r>
      <w:r w:rsidR="00A94E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обязан в течение двух месяцев со дня предупреждения гражданского служащего об увольнении предложить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="00E706D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после слов «может предложить»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дополнить словами «в письменном виде (на бумажном носителе или в форме электронного кадрового документа)»;</w:t>
      </w:r>
    </w:p>
    <w:p w14:paraId="3B74C594" w14:textId="38C39B64" w:rsidR="00CB69E1" w:rsidRPr="00086F81" w:rsidRDefault="00CB69E1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г) в части 6 после слов «</w:t>
      </w:r>
      <w:r w:rsidR="00A94E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упразднении государственного органа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A94E2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представленного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письменном виде (на бумажном носителе или в форме электронного кадрового документа)»;</w:t>
      </w:r>
    </w:p>
    <w:p w14:paraId="1502B5F1" w14:textId="247B2193" w:rsidR="00B9248F" w:rsidRPr="00086F81" w:rsidRDefault="00B9248F" w:rsidP="00DA6CB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д)</w:t>
      </w:r>
      <w:r w:rsidRPr="00086F81">
        <w:rPr>
          <w:rFonts w:ascii="Times New Roman" w:hAnsi="Times New Roman" w:cs="Times New Roman"/>
          <w:sz w:val="30"/>
          <w:szCs w:val="30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7 после слов «письменного согласия гражданского служащего» дополнить словами «на б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умажном носителе или согласия в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форме электронного кадрового документа»;</w:t>
      </w:r>
    </w:p>
    <w:p w14:paraId="1E57A2DF" w14:textId="5C5E0866" w:rsidR="00262392" w:rsidRPr="00086F81" w:rsidRDefault="00D56E02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10</w:t>
      </w:r>
      <w:r w:rsidR="0019721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</w:t>
      </w:r>
      <w:r w:rsidR="00D5021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2 статьи 33 после слов «оформляются правовым актом государственного органа» дополнить словами «на бумажном носителе или в форме электронного кадрового документа»;</w:t>
      </w:r>
    </w:p>
    <w:p w14:paraId="2323C7CB" w14:textId="769371D2" w:rsidR="00184EFA" w:rsidRPr="0044455C" w:rsidRDefault="00D56E02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11</w:t>
      </w:r>
      <w:r w:rsidR="00262392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</w:t>
      </w:r>
      <w:r w:rsidR="00184EFA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36:</w:t>
      </w:r>
    </w:p>
    <w:p w14:paraId="6032B155" w14:textId="7A5B1FA7" w:rsidR="006A3C2D" w:rsidRPr="0044455C" w:rsidRDefault="00F7598F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а) </w:t>
      </w:r>
      <w:r w:rsidR="006A3C2D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1</w:t>
      </w:r>
      <w:r w:rsidR="006A3C2D" w:rsidRPr="0044455C">
        <w:t xml:space="preserve"> </w:t>
      </w:r>
      <w:r w:rsidR="006A3C2D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слов «в письменной форме» дополнить словами «на бумажном носителе или в форме электронного кадрового документа»;</w:t>
      </w:r>
    </w:p>
    <w:p w14:paraId="1182821F" w14:textId="4AF427FB" w:rsidR="00F7598F" w:rsidRPr="0044455C" w:rsidRDefault="007673F9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б) </w:t>
      </w:r>
      <w:r w:rsidR="00F7598F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часть 5 изложить в следующей редакции:</w:t>
      </w:r>
    </w:p>
    <w:p w14:paraId="189AEDFA" w14:textId="6032F43E" w:rsidR="00F7598F" w:rsidRPr="0044455C" w:rsidRDefault="00F7598F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«5.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</w:t>
      </w:r>
      <w:r w:rsidR="007673F9" w:rsidRPr="0044455C">
        <w:t xml:space="preserve"> </w:t>
      </w:r>
      <w:r w:rsidR="007673F9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на бумажном носителе или в форме электронного кадрового документа</w:t>
      </w: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органе, выдать другие документы, связанные с гражданской службой и пенсионным обеспечением</w:t>
      </w:r>
      <w:r w:rsidR="007673F9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7673F9" w:rsidRPr="0044455C">
        <w:t xml:space="preserve"> </w:t>
      </w:r>
      <w:r w:rsidR="00B74E30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в форме электронных кадровых документов </w:t>
      </w: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произвести с ним окончательный расчет. Сведения о трудовой деятельности предоставляются способом, указанным в заявлении гражданского служащего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представителя нанимателя), поданном гражданским служащим в письменной форме </w:t>
      </w:r>
      <w:r w:rsidR="007673F9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в форме электронного кадрового документа </w:t>
      </w: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или направленном в порядке, установленном представителем нанимателя, по адресу электронной почты представителя нанимателя.</w:t>
      </w:r>
      <w:r w:rsidR="007673F9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»;</w:t>
      </w:r>
    </w:p>
    <w:p w14:paraId="435F20C2" w14:textId="059EC90A" w:rsidR="007673F9" w:rsidRDefault="007673F9" w:rsidP="00590B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в) в части 8</w:t>
      </w:r>
      <w:r w:rsidRPr="0044455C">
        <w:t xml:space="preserve"> </w:t>
      </w:r>
      <w:r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слов «по письменному заявлению гражданского служащего» дополнить словами «на бумажном носителе или в форме электронного кадрового документа»;</w:t>
      </w:r>
    </w:p>
    <w:p w14:paraId="77453661" w14:textId="122B891F" w:rsidR="00184EFA" w:rsidRPr="00086F81" w:rsidRDefault="00D56E02" w:rsidP="00590B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12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0C51C4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42:</w:t>
      </w:r>
    </w:p>
    <w:p w14:paraId="4C5DED13" w14:textId="77777777" w:rsidR="008B2CB6" w:rsidRPr="00086F81" w:rsidRDefault="000C51C4" w:rsidP="00E8524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/>
          <w:sz w:val="30"/>
          <w:szCs w:val="30"/>
          <w:lang w:eastAsia="ru-RU"/>
        </w:rPr>
        <w:t>а)</w:t>
      </w:r>
      <w:r w:rsidRPr="00086F81">
        <w:rPr>
          <w:rFonts w:ascii="Times New Roman" w:eastAsia="Calibri" w:hAnsi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="008B2CB6" w:rsidRPr="00086F81">
        <w:rPr>
          <w:rFonts w:ascii="Times New Roman" w:eastAsia="Calibri" w:hAnsi="Times New Roman"/>
          <w:sz w:val="30"/>
          <w:szCs w:val="30"/>
          <w:lang w:eastAsia="ru-RU"/>
        </w:rPr>
        <w:t>части 1:</w:t>
      </w:r>
    </w:p>
    <w:p w14:paraId="2A3813F8" w14:textId="2AF9B7B5" w:rsidR="00C61176" w:rsidRPr="00086F81" w:rsidRDefault="008B2CB6" w:rsidP="00E8524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>пункт</w:t>
      </w:r>
      <w:r w:rsidRPr="00086F81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2 после слов «письменное согласие» </w:t>
      </w:r>
      <w:r w:rsidR="000C51C4" w:rsidRPr="00086F81">
        <w:rPr>
          <w:rFonts w:ascii="Times New Roman" w:eastAsia="Calibri" w:hAnsi="Times New Roman"/>
          <w:sz w:val="30"/>
          <w:szCs w:val="30"/>
          <w:lang w:eastAsia="ru-RU"/>
        </w:rPr>
        <w:t>дополнить словами «</w:t>
      </w:r>
      <w:r w:rsidR="003A4466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на бумажном носителе </w:t>
      </w:r>
      <w:r w:rsidR="00DC3456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или 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>в форме электронного</w:t>
      </w:r>
      <w:r w:rsidR="000266B9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документа»;</w:t>
      </w:r>
    </w:p>
    <w:p w14:paraId="7E34B57C" w14:textId="7E06B0E4" w:rsidR="008B2CB6" w:rsidRPr="00086F81" w:rsidRDefault="008B2CB6" w:rsidP="00E8524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/>
          <w:sz w:val="30"/>
          <w:szCs w:val="30"/>
          <w:lang w:eastAsia="ru-RU"/>
        </w:rPr>
        <w:t>в пункте 6 после слов</w:t>
      </w:r>
      <w:r w:rsidRPr="00086F81">
        <w:rPr>
          <w:rFonts w:ascii="Times New Roman" w:hAnsi="Times New Roman"/>
          <w:sz w:val="30"/>
          <w:szCs w:val="30"/>
        </w:rPr>
        <w:t xml:space="preserve"> </w:t>
      </w:r>
      <w:r w:rsidRPr="00086F81">
        <w:rPr>
          <w:rFonts w:ascii="Times New Roman" w:eastAsia="Calibri" w:hAnsi="Times New Roman"/>
          <w:sz w:val="30"/>
          <w:szCs w:val="30"/>
          <w:lang w:eastAsia="ru-RU"/>
        </w:rPr>
        <w:t>«без письменного согласия гражданского служащего» дополнить словами «на бумажном носителе или в форме электронного кадрового документа»;</w:t>
      </w:r>
    </w:p>
    <w:p w14:paraId="31F5F99B" w14:textId="357E28A2" w:rsidR="00A22011" w:rsidRPr="00086F81" w:rsidRDefault="00D269C3" w:rsidP="00590B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/>
          <w:sz w:val="30"/>
          <w:szCs w:val="30"/>
          <w:lang w:eastAsia="ru-RU"/>
        </w:rPr>
        <w:t>б) </w:t>
      </w:r>
      <w:r w:rsidR="00A22011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в части </w:t>
      </w:r>
      <w:r w:rsidR="00860765">
        <w:rPr>
          <w:rFonts w:ascii="Times New Roman" w:eastAsia="Calibri" w:hAnsi="Times New Roman"/>
          <w:sz w:val="30"/>
          <w:szCs w:val="30"/>
          <w:lang w:eastAsia="ru-RU"/>
        </w:rPr>
        <w:t>4</w:t>
      </w:r>
      <w:r w:rsidR="00A22011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после слов</w:t>
      </w:r>
      <w:r w:rsidR="00C87CC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«и ведении его личного дела</w:t>
      </w:r>
      <w:r w:rsidR="00B11F0B" w:rsidRPr="00086F81">
        <w:rPr>
          <w:rFonts w:ascii="Times New Roman" w:eastAsia="Calibri" w:hAnsi="Times New Roman"/>
          <w:sz w:val="30"/>
          <w:szCs w:val="30"/>
          <w:lang w:eastAsia="ru-RU"/>
        </w:rPr>
        <w:t>» дополнить словами «</w:t>
      </w:r>
      <w:r w:rsidR="00C87CCA" w:rsidRPr="00086F81">
        <w:rPr>
          <w:rFonts w:ascii="Times New Roman" w:eastAsia="Calibri" w:hAnsi="Times New Roman"/>
          <w:sz w:val="30"/>
          <w:szCs w:val="30"/>
          <w:lang w:eastAsia="ru-RU"/>
        </w:rPr>
        <w:t>, включая порядок приобщения к личному делу гражданского служащего электронных кадровых документов»;</w:t>
      </w:r>
    </w:p>
    <w:p w14:paraId="339EF9B3" w14:textId="5DB72BB1" w:rsidR="00436613" w:rsidRPr="00086F81" w:rsidRDefault="00436613" w:rsidP="005F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13) в части 3 статьи 44 слова «государственные» исключить;</w:t>
      </w:r>
    </w:p>
    <w:p w14:paraId="0013543A" w14:textId="4E08A64F" w:rsidR="00B30BAB" w:rsidRPr="00086F81" w:rsidRDefault="00436613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14</w:t>
      </w:r>
      <w:r w:rsidR="00B30BA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 статью 44.1 изложить в следующей редакции:</w:t>
      </w:r>
    </w:p>
    <w:p w14:paraId="15B3A4AA" w14:textId="0A6668C4" w:rsidR="00B30BAB" w:rsidRPr="00086F81" w:rsidRDefault="00244014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«Статья 44.1 Формирование единого кадрового информационного пространства в системе гражданской службы</w:t>
      </w:r>
    </w:p>
    <w:p w14:paraId="0D53E950" w14:textId="3DF8FBF4" w:rsidR="006B7B0F" w:rsidRPr="00086F81" w:rsidRDefault="00B11F0B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1. Под единым кадровым информационным пространством в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системе гражданской службы (далее – единое информационное пространство) понимается</w:t>
      </w:r>
      <w:r w:rsidR="0077491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совокупность </w:t>
      </w:r>
      <w:r w:rsidR="00DE167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взаимосвязанных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сведений о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кадровом составе государственных органов</w:t>
      </w:r>
      <w:r w:rsidR="002A41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ин</w:t>
      </w:r>
      <w:r w:rsidR="002A41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ой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информаци</w:t>
      </w:r>
      <w:r w:rsidR="002A41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7D2E5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связанн</w:t>
      </w:r>
      <w:r w:rsidR="002A41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ой</w:t>
      </w:r>
      <w:r w:rsidR="007D2E5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 поступлением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2A41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гражданскую службу 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</w:t>
      </w:r>
      <w:r w:rsidR="002A41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ее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прохождением, а 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также персональных данных</w:t>
      </w:r>
      <w:r w:rsidR="002A41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граждан, претендующих на замещение должностей гражданской службы, и гражданских служащих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, обрабатываемых в информационных системах, предусмотренных частью 3 настоящей статьи.</w:t>
      </w:r>
    </w:p>
    <w:p w14:paraId="7332B50A" w14:textId="3F8C5BC1" w:rsidR="00FC55B3" w:rsidRPr="00086F81" w:rsidRDefault="00344901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 Единое информационное пространство формируется в целях информационного обеспечения гражданской службы, оптимизации работы кадровых служб и обеспечения условий для внедрения кадровых и иных сервисов для гражданских служащих.</w:t>
      </w:r>
    </w:p>
    <w:p w14:paraId="34F93A17" w14:textId="2EF617B1" w:rsidR="00244014" w:rsidRPr="00086F81" w:rsidRDefault="00DE1672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3. </w:t>
      </w:r>
      <w:r w:rsidR="0024401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Формирование 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единого информационного пространства</w:t>
      </w:r>
      <w:r w:rsidR="0024401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обеспечивается государственными органами посредством использования в кадровой работе:</w:t>
      </w:r>
    </w:p>
    <w:p w14:paraId="35EE56B0" w14:textId="06CB3B26" w:rsidR="00244014" w:rsidRPr="00086F81" w:rsidRDefault="00244014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1) 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федеральной государст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венной информационной системы в 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области государственной службы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4317770B" w14:textId="411247DA" w:rsidR="00244014" w:rsidRPr="00086F81" w:rsidRDefault="00244014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2) 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государственных информационных систем в области гражданской службы субъектов Российской Федерации;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03581A6D" w14:textId="4A3EC244" w:rsidR="00D20939" w:rsidRPr="00086F81" w:rsidRDefault="00244014" w:rsidP="00D2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3) 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ины</w:t>
      </w:r>
      <w:r w:rsidR="00F232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информационны</w:t>
      </w:r>
      <w:r w:rsidR="00F232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систем, определяемых Президентом Российской Федерации, Правительством Российской Федерации</w:t>
      </w:r>
      <w:r w:rsidR="00C42B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755B54C0" w14:textId="66114104" w:rsidR="00FC55B3" w:rsidRPr="00086F81" w:rsidRDefault="00DE1672" w:rsidP="00D2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 Информационные системы, указанные в пунктах 2 и 3 части </w:t>
      </w:r>
      <w:r w:rsidR="00C42B0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настоящей статьи</w:t>
      </w:r>
      <w:r w:rsidR="00C1032B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интегрируются с федеральной государственной информационной системой в области государственной службы 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с обеспечением автоматизированной передачи сведений, необходимых для формирования единого информационного пространства</w:t>
      </w:r>
      <w:r w:rsidR="003602AC">
        <w:rPr>
          <w:rFonts w:ascii="Times New Roman" w:eastAsia="Calibri" w:hAnsi="Times New Roman" w:cs="Times New Roman"/>
          <w:sz w:val="30"/>
          <w:szCs w:val="30"/>
          <w:lang w:eastAsia="ru-RU"/>
        </w:rPr>
        <w:t>, а также с инфраструктурой</w:t>
      </w:r>
      <w:r w:rsidR="00D34E45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3602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34E45" w:rsidRPr="00D34E45">
        <w:rPr>
          <w:rFonts w:ascii="Times New Roman" w:eastAsia="Calibri" w:hAnsi="Times New Roman" w:cs="Times New Roman"/>
          <w:sz w:val="30"/>
          <w:szCs w:val="30"/>
          <w:lang w:eastAsia="ru-RU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E20CB8">
        <w:rPr>
          <w:rFonts w:ascii="Times New Roman" w:eastAsia="Calibri" w:hAnsi="Times New Roman" w:cs="Times New Roman"/>
          <w:sz w:val="30"/>
          <w:szCs w:val="30"/>
          <w:lang w:eastAsia="ru-RU"/>
        </w:rPr>
        <w:t>, в порядке устанавливаемом Правительством Российской Федерации.</w:t>
      </w:r>
    </w:p>
    <w:p w14:paraId="3C3F49C2" w14:textId="7A7B54DB" w:rsidR="00B967D5" w:rsidRPr="00086F81" w:rsidRDefault="00DE1672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5</w:t>
      </w:r>
      <w:r w:rsidR="0024401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="00B967D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Порядок использования информационных систем,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указанных в </w:t>
      </w:r>
      <w:r w:rsidR="00D2093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части 3</w:t>
      </w:r>
      <w:r w:rsidR="00B967D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настоящей статьи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целях формирования единого информационного пространства </w:t>
      </w:r>
      <w:r w:rsidR="00B967D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определяется:</w:t>
      </w:r>
    </w:p>
    <w:p w14:paraId="055483A6" w14:textId="444C83C1" w:rsidR="00244014" w:rsidRPr="00086F81" w:rsidRDefault="00244014" w:rsidP="00244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1) в отношении 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федеральных органов исполнительной власти, руководство деятельностью которых осуществляет Президент Российской Федерации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Президентом Российской Федерации;</w:t>
      </w:r>
    </w:p>
    <w:p w14:paraId="1B5E383E" w14:textId="4667528A" w:rsidR="00244014" w:rsidRPr="00086F81" w:rsidRDefault="00244014" w:rsidP="00244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2) 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отношении федеральных органов исполнительной власти, руководство деятельностью которых осуществляет Правительство Российской Федерации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Правительством Российской Федерации;</w:t>
      </w:r>
    </w:p>
    <w:p w14:paraId="6455DAAC" w14:textId="16258D0F" w:rsidR="00244014" w:rsidRPr="00086F81" w:rsidRDefault="00244014" w:rsidP="00244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3) 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AE250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гос</w:t>
      </w:r>
      <w:r w:rsidR="005F01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ударственных </w:t>
      </w:r>
      <w:r w:rsidR="00AE2507">
        <w:rPr>
          <w:rFonts w:ascii="Times New Roman" w:eastAsia="Calibri" w:hAnsi="Times New Roman" w:cs="Times New Roman"/>
          <w:sz w:val="30"/>
          <w:szCs w:val="30"/>
          <w:lang w:eastAsia="ru-RU"/>
        </w:rPr>
        <w:t>органах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субъект</w:t>
      </w:r>
      <w:r w:rsidR="005F01A1">
        <w:rPr>
          <w:rFonts w:ascii="Times New Roman" w:eastAsia="Calibri" w:hAnsi="Times New Roman" w:cs="Times New Roman"/>
          <w:sz w:val="30"/>
          <w:szCs w:val="30"/>
          <w:lang w:eastAsia="ru-RU"/>
        </w:rPr>
        <w:t>ов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Российской Федерации 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FC55B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высшим должностным лицом субъекта Российской Федерации;</w:t>
      </w:r>
    </w:p>
    <w:p w14:paraId="034FFCE3" w14:textId="2D5E3E5D" w:rsidR="00CE65D6" w:rsidRDefault="00CE65D6" w:rsidP="00244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4)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 в иных </w:t>
      </w:r>
      <w:r w:rsidR="00AE2507">
        <w:rPr>
          <w:rFonts w:ascii="Times New Roman" w:eastAsia="Calibri" w:hAnsi="Times New Roman" w:cs="Times New Roman"/>
          <w:sz w:val="30"/>
          <w:szCs w:val="30"/>
          <w:lang w:eastAsia="ru-RU"/>
        </w:rPr>
        <w:t>фед</w:t>
      </w:r>
      <w:r w:rsidR="005F01A1">
        <w:rPr>
          <w:rFonts w:ascii="Times New Roman" w:eastAsia="Calibri" w:hAnsi="Times New Roman" w:cs="Times New Roman"/>
          <w:sz w:val="30"/>
          <w:szCs w:val="30"/>
          <w:lang w:eastAsia="ru-RU"/>
        </w:rPr>
        <w:t>еральных</w:t>
      </w:r>
      <w:r w:rsidR="00AE250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гос</w:t>
      </w:r>
      <w:r w:rsidR="005F01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ударственных </w:t>
      </w:r>
      <w:r w:rsidR="00AE2507">
        <w:rPr>
          <w:rFonts w:ascii="Times New Roman" w:eastAsia="Calibri" w:hAnsi="Times New Roman" w:cs="Times New Roman"/>
          <w:sz w:val="30"/>
          <w:szCs w:val="30"/>
          <w:lang w:eastAsia="ru-RU"/>
        </w:rPr>
        <w:t>орг</w:t>
      </w:r>
      <w:r w:rsidR="005F01A1">
        <w:rPr>
          <w:rFonts w:ascii="Times New Roman" w:eastAsia="Calibri" w:hAnsi="Times New Roman" w:cs="Times New Roman"/>
          <w:sz w:val="30"/>
          <w:szCs w:val="30"/>
          <w:lang w:eastAsia="ru-RU"/>
        </w:rPr>
        <w:t>анах</w:t>
      </w:r>
      <w:r w:rsidR="00AE250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органах публичной власти</w:t>
      </w:r>
      <w:r w:rsidR="00CB54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B543B" w:rsidRPr="0044455C">
        <w:rPr>
          <w:rFonts w:ascii="Times New Roman" w:eastAsia="Calibri" w:hAnsi="Times New Roman" w:cs="Times New Roman"/>
          <w:sz w:val="30"/>
          <w:szCs w:val="30"/>
          <w:lang w:eastAsia="ru-RU"/>
        </w:rPr>
        <w:t>федеральной территории</w:t>
      </w:r>
      <w:r w:rsidR="003A4D7F" w:rsidRPr="00DC483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706C12" w:rsidRPr="00DC4837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руководител</w:t>
      </w:r>
      <w:r w:rsidR="00AE2507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м</w:t>
      </w:r>
      <w:r w:rsidR="00AE2507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и этих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5F01A1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государственных 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орган</w:t>
      </w:r>
      <w:r w:rsidR="00AE2507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ов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</w:t>
      </w:r>
      <w:r w:rsidR="00AE2507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их 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аппарат</w:t>
      </w:r>
      <w:r w:rsidR="005F01A1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ов</w:t>
      </w:r>
      <w:r w:rsidR="003A4D7F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706C12" w:rsidRPr="00CB543B">
        <w:rPr>
          <w:rFonts w:ascii="Times New Roman" w:eastAsia="Calibri" w:hAnsi="Times New Roman" w:cs="Times New Roman"/>
          <w:sz w:val="30"/>
          <w:szCs w:val="30"/>
          <w:lang w:eastAsia="ru-RU"/>
        </w:rPr>
        <w:t>»;</w:t>
      </w:r>
    </w:p>
    <w:p w14:paraId="56A76FE1" w14:textId="3A274EB0" w:rsidR="00706C12" w:rsidRPr="00086F81" w:rsidRDefault="00706C12" w:rsidP="00706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5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</w:t>
      </w:r>
      <w:r w:rsidR="00A539B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дополнить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стать</w:t>
      </w:r>
      <w:r w:rsidR="00A539BF">
        <w:rPr>
          <w:rFonts w:ascii="Times New Roman" w:eastAsia="Calibri" w:hAnsi="Times New Roman" w:cs="Times New Roman"/>
          <w:sz w:val="30"/>
          <w:szCs w:val="30"/>
          <w:lang w:eastAsia="ru-RU"/>
        </w:rPr>
        <w:t>ей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44.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A539BF">
        <w:rPr>
          <w:rFonts w:ascii="Times New Roman" w:eastAsia="Calibri" w:hAnsi="Times New Roman" w:cs="Times New Roman"/>
          <w:sz w:val="30"/>
          <w:szCs w:val="30"/>
          <w:lang w:eastAsia="ru-RU"/>
        </w:rPr>
        <w:t>следующего содержания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14:paraId="047C9413" w14:textId="761C4068" w:rsidR="00244014" w:rsidRPr="00086F81" w:rsidRDefault="004E603A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«Статья 44.2 Электронный кадровый документооборот</w:t>
      </w:r>
    </w:p>
    <w:p w14:paraId="3865A0F4" w14:textId="1E05593C" w:rsidR="003A4D7F" w:rsidRPr="00086F81" w:rsidRDefault="003A4D7F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 Под электронным кадровым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документооборотом в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государственных органах понимается создание, использование и хранение представителем нанимателя, гражданскими служащими, гражданами, претендующими на замещение должностей гражданской службы или поступающими на гражданскую службу, электронных кадровых документов, без их дублирования на бумажном носителе.</w:t>
      </w:r>
    </w:p>
    <w:p w14:paraId="243165DC" w14:textId="792A386D" w:rsidR="003A4D7F" w:rsidRPr="00086F81" w:rsidRDefault="003A4D7F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2. Электронный кадровый документооборот </w:t>
      </w:r>
      <w:r w:rsidR="005A5F5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федеральных государственных органах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осуществляется с использованием информационных систем, указанных в </w:t>
      </w:r>
      <w:r w:rsidR="005A5F5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пунктах 1 и 3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части </w:t>
      </w:r>
      <w:r w:rsidR="005A5F54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статьи 44.1 настоящего Федерального закона.</w:t>
      </w:r>
    </w:p>
    <w:p w14:paraId="2A02F867" w14:textId="5918E70A" w:rsidR="005A5F54" w:rsidRPr="00086F81" w:rsidRDefault="005A5F54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Электронный кадровый документооборот в государственных органах субъектов Россий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ской Федерации осуществляется с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использованием информационных систем, указанных в пунктах 1 и 2 части 3 статьи 44.1 настоящего Федерального закона.</w:t>
      </w:r>
    </w:p>
    <w:p w14:paraId="092F26FC" w14:textId="2A98B29F" w:rsidR="005A5F54" w:rsidRPr="00086F81" w:rsidRDefault="005A5F54" w:rsidP="005A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Иные информационные системы субъектов Российской Федерации могут быть использованы при осуществлении электронного кадрового документооборота по решению Правительства Российской Федерации.</w:t>
      </w:r>
    </w:p>
    <w:p w14:paraId="0578AEB8" w14:textId="1CAB43CC" w:rsidR="003A4D7F" w:rsidRPr="00086F81" w:rsidRDefault="003A4D7F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3. Электронный кадровый документооборот в государственных органах применяется к документам, в отношении которых законодательством Российской Федерации и иными нормативными правовыми актами, регулирующими правоотношения в сфере гражданской службы, предусмотре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на возможность их оформления на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бумажном носителе и (или) ознакомление с ними гражданских служащих или граждан, поступающих на гражданскую службу, в письменной форме, в том числе под роспись.</w:t>
      </w:r>
    </w:p>
    <w:p w14:paraId="5A1834FD" w14:textId="6A9EAB5F" w:rsidR="003A4D7F" w:rsidRPr="00086F81" w:rsidRDefault="003A4D7F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4. Электронный кадровый документооборот в государственных органах осуществляется с соблюдением требований, установленных законодательством Российской Федерации об электронной подписи.</w:t>
      </w:r>
    </w:p>
    <w:p w14:paraId="65527569" w14:textId="207AA12B" w:rsidR="00F27ABB" w:rsidRPr="00086F81" w:rsidRDefault="00253919" w:rsidP="00F2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5. При осуществлении электронного кадрового документооборота </w:t>
      </w:r>
      <w:r w:rsidR="00F27ABB"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="00F27AB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одписание электронных кадровых документов от имени представителя нанимателя, уполномоченных им лиц и должностных лиц государственного органа допускается только с использованием усиленной квалифицированной электронной подписи</w:t>
      </w:r>
      <w:r w:rsidR="00F27ABB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4CFE39E7" w14:textId="77777777" w:rsidR="00F27ABB" w:rsidRDefault="00F27ABB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02FFD0B" w14:textId="04DAA467" w:rsidR="003A4D7F" w:rsidRDefault="00F27ABB" w:rsidP="00F2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6.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 При использовании </w:t>
      </w:r>
      <w:r w:rsidR="0025391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федеральной государст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>венной информационной системы в </w:t>
      </w:r>
      <w:r w:rsidR="0025391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области государственной службы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иных информационных систем, определяемых Правительством Российской Федерации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одписание электронных кадровых документов от имени гражданского служащего, гражданина, претендующего на замещение должности гражданской службы или поступающего на гражданскую службу, допускается с использованием усиленной квалифицированной электронной подписи</w:t>
      </w:r>
      <w:r w:rsidR="004418A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</w:t>
      </w:r>
      <w:r w:rsidR="004418AE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усиленной неквалифицированной электронной подписи</w:t>
      </w:r>
      <w:r w:rsidR="00DC10A3" w:rsidRPr="00DC10A3">
        <w:rPr>
          <w:rFonts w:ascii="Times New Roman" w:eastAsia="Calibri" w:hAnsi="Times New Roman" w:cs="Times New Roman"/>
          <w:sz w:val="30"/>
          <w:szCs w:val="30"/>
          <w:lang w:eastAsia="ru-RU"/>
        </w:rPr>
        <w:t>, с</w:t>
      </w:r>
      <w:r w:rsidR="00DC23BD">
        <w:rPr>
          <w:rFonts w:ascii="Times New Roman" w:eastAsia="Calibri" w:hAnsi="Times New Roman" w:cs="Times New Roman"/>
          <w:sz w:val="30"/>
          <w:szCs w:val="30"/>
          <w:lang w:eastAsia="ru-RU"/>
        </w:rPr>
        <w:t>ертификат ключа проверки которых</w:t>
      </w:r>
      <w:r w:rsidR="00DC10A3" w:rsidRPr="00DC10A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D52AC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00FF5882" w14:textId="7A712611" w:rsidR="001D5BD7" w:rsidRDefault="00F27ABB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="001D5BD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орядок </w:t>
      </w:r>
      <w:r w:rsidR="0062447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применения </w:t>
      </w:r>
      <w:r w:rsidR="000F50F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электронных подписей при </w:t>
      </w:r>
      <w:r w:rsidR="001D75FB">
        <w:rPr>
          <w:rFonts w:ascii="Times New Roman" w:eastAsia="Calibri" w:hAnsi="Times New Roman" w:cs="Times New Roman"/>
          <w:sz w:val="30"/>
          <w:szCs w:val="30"/>
          <w:lang w:eastAsia="ru-RU"/>
        </w:rPr>
        <w:t>осуществлении электрон</w:t>
      </w:r>
      <w:r w:rsidR="009F22F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ного кадрового документооборота </w:t>
      </w:r>
      <w:r w:rsidR="00517994">
        <w:rPr>
          <w:rFonts w:ascii="Times New Roman" w:eastAsia="Calibri" w:hAnsi="Times New Roman" w:cs="Times New Roman"/>
          <w:sz w:val="30"/>
          <w:szCs w:val="30"/>
          <w:lang w:eastAsia="ru-RU"/>
        </w:rPr>
        <w:t>устанавливается Правительством Российской Федерации.</w:t>
      </w:r>
    </w:p>
    <w:p w14:paraId="7CC02CFA" w14:textId="41C7AB82" w:rsidR="00253919" w:rsidRDefault="00F27ABB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7.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 При использовании </w:t>
      </w:r>
      <w:r w:rsidR="00253919" w:rsidRPr="00253919">
        <w:rPr>
          <w:rFonts w:ascii="Times New Roman" w:eastAsia="Calibri" w:hAnsi="Times New Roman" w:cs="Times New Roman"/>
          <w:sz w:val="30"/>
          <w:szCs w:val="30"/>
          <w:lang w:eastAsia="ru-RU"/>
        </w:rPr>
        <w:t>государственных информационных систем в области гражданской службы субъектов Российской Федерации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виды применяемых электронных подписей </w:t>
      </w:r>
      <w:r w:rsidR="0062447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порядок их применения 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>определяются соответствующим субъектом Российской Федерации.</w:t>
      </w:r>
    </w:p>
    <w:p w14:paraId="0F5DAAB1" w14:textId="0FE5BC8A" w:rsidR="00253919" w:rsidRDefault="00F27ABB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8. 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>При использовании иных информационных систем</w:t>
      </w:r>
      <w:r w:rsidR="0062447E">
        <w:rPr>
          <w:rFonts w:ascii="Times New Roman" w:eastAsia="Calibri" w:hAnsi="Times New Roman" w:cs="Times New Roman"/>
          <w:sz w:val="30"/>
          <w:szCs w:val="30"/>
          <w:lang w:eastAsia="ru-RU"/>
        </w:rPr>
        <w:t>, определяемых Президентом Российской Федерации,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виды применяемых электронных подписей </w:t>
      </w:r>
      <w:r w:rsidR="0062447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порядок их применения 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определяются </w:t>
      </w:r>
      <w:r w:rsidR="0062447E">
        <w:rPr>
          <w:rFonts w:ascii="Times New Roman" w:eastAsia="Calibri" w:hAnsi="Times New Roman" w:cs="Times New Roman"/>
          <w:sz w:val="30"/>
          <w:szCs w:val="30"/>
          <w:lang w:eastAsia="ru-RU"/>
        </w:rPr>
        <w:t>Президентом Российской Федерации или оператором соответствующей информационной системы</w:t>
      </w:r>
      <w:r w:rsidR="00253919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7C0B8D19" w14:textId="748B25C3" w:rsidR="003A4D7F" w:rsidRPr="00086F81" w:rsidRDefault="00F27ABB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9. 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Электронные кадровые документы, подписанные в соответствии требованиями, предусмотренными частью 4 настоящей статьи, признаются электронными документа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ми, равнозначными документам на 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бумажном носителе, подписанным собственноручной подписью.</w:t>
      </w:r>
    </w:p>
    <w:p w14:paraId="09FCEDED" w14:textId="6CD42407" w:rsidR="003A4D7F" w:rsidRPr="00086F81" w:rsidRDefault="00F27ABB" w:rsidP="003A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10. </w:t>
      </w:r>
      <w:r w:rsidR="003A4D7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Электронный кадровый документооборот в государственных органах не осуществляется в отношении трудовых книжек гражданских служащих (при наличии) и формируемых в соответствии с трудовым законодательством Российской Федерации в электронном виде сведений о трудовой деятельности гражданских служащих.</w:t>
      </w:r>
    </w:p>
    <w:p w14:paraId="47BD1B0D" w14:textId="113BDE79" w:rsidR="003D451D" w:rsidRPr="00086F81" w:rsidRDefault="00AF6623" w:rsidP="00E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Хранение электронных к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адровых документов, созданных с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использованием информационных систем, указанных в части </w:t>
      </w:r>
      <w:r w:rsidR="00F27ABB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статьи 44.1 настоящего Федерального закона, о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беспечивается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оператором соответствующей информационной системы 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="002A734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течение 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срок</w:t>
      </w:r>
      <w:r w:rsidR="002A734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ов, равных или превышающих сроки, установленные</w:t>
      </w:r>
      <w:r w:rsidR="006B7B0F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законодательством Российской Федерации об архивном деле, за исключением случаев, предусмотренных пунктом 10 с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татьи 23 Федерального закона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от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22.10.2004 № 125-ФЗ «Об архивном деле в Российской Федерации».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»;</w:t>
      </w:r>
      <w:r w:rsidRPr="00086F81" w:rsidDel="003A4D7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2F8820CC" w14:textId="08270D0F" w:rsidR="00184EFA" w:rsidRPr="00086F81" w:rsidRDefault="00E85241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6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46:</w:t>
      </w:r>
    </w:p>
    <w:p w14:paraId="145F0475" w14:textId="6F6A56F4" w:rsidR="00184EFA" w:rsidRPr="00086F81" w:rsidRDefault="00590BA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а)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9.2 после слов «с письменного согласия</w:t>
      </w:r>
      <w:r w:rsidR="00ED457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гражданского служащего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ами «</w:t>
      </w:r>
      <w:r w:rsidR="00ED457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форме электронного</w:t>
      </w:r>
      <w:r w:rsidR="00DB11F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5ABE2A12" w14:textId="1E38CAD8" w:rsidR="00590BA6" w:rsidRPr="00086F81" w:rsidRDefault="00590BA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б)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частях 9.3</w:t>
      </w:r>
      <w:r w:rsidR="00ED457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13 после слов «письменному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заявлению</w:t>
      </w:r>
      <w:r w:rsidR="00ED457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гражданского служащего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ED457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форме электронного 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7988A59B" w14:textId="1BEF5EA1" w:rsidR="00ED4573" w:rsidRPr="00086F81" w:rsidRDefault="00ED4573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в) в части 15 после слов «письменному заявлению» дополнить словами «на бумажном носителе или в форме электронного </w:t>
      </w:r>
      <w:r w:rsidR="005047C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10F4F9B7" w14:textId="5D2CAED9" w:rsidR="00477079" w:rsidRPr="00086F81" w:rsidRDefault="00590BA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7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47707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части 1 статьи 47 после слов «утверждаемым представителем нанимателя» дополнить словами «на бумажном носителе или в форме электронного кадрового документа»;</w:t>
      </w:r>
    </w:p>
    <w:p w14:paraId="7FD07E87" w14:textId="163C8FBB" w:rsidR="00590BA6" w:rsidRPr="00086F81" w:rsidRDefault="00436613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8</w:t>
      </w:r>
      <w:r w:rsidR="00477079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2 статьи 49 после слов «письменного заявления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</w:t>
      </w:r>
      <w:r w:rsidR="00745DE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присвоении классного чина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6F267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форме электронного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10585667" w14:textId="2C62A4B1" w:rsidR="00184EFA" w:rsidRPr="00086F81" w:rsidRDefault="00E85241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9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58:</w:t>
      </w:r>
    </w:p>
    <w:p w14:paraId="31AF8856" w14:textId="148C5264" w:rsidR="00590BA6" w:rsidRPr="00086F81" w:rsidRDefault="00590BA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а)</w:t>
      </w:r>
      <w:r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="00C00E7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первом и третьем предложениях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</w:t>
      </w:r>
      <w:r w:rsidR="008B623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 после слов «в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письмен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ной форме» дополнить словами «</w:t>
      </w:r>
      <w:r w:rsidR="006F267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в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форме электронного 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6AA324B0" w14:textId="7E98D73A" w:rsidR="008B623D" w:rsidRPr="00086F81" w:rsidRDefault="008B623D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б) </w:t>
      </w:r>
      <w:r w:rsidR="004D6F6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части 6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слова «</w:t>
      </w:r>
      <w:r w:rsidR="00FA7A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вручается гражданскому служащему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под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расписку» заменить словами «</w:t>
      </w:r>
      <w:r w:rsidR="00FA7A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предоставляется гражданскому служащему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письменном виде на бумажном носителе или в форме электронного кадрового документа под роспись»;</w:t>
      </w:r>
    </w:p>
    <w:p w14:paraId="0E502CFB" w14:textId="7A6C9E97" w:rsidR="008B623D" w:rsidRPr="00086F81" w:rsidRDefault="008B623D" w:rsidP="008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в) в части 7 слова «в письменной форме в комиссию государственного органа по служебным спорам или в суд» заменить словами «</w:t>
      </w:r>
      <w:r w:rsidR="004D6F6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письменной форме (на бумажном носителе или в форме электронного кадрового документа) в комиссию государственного органа по служебным спорам или в соответствии с требованиями гражданского процессуального законодательства Российской Федерации в письменной форме (на бумажном нос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ителе или в электронном виде) в </w:t>
      </w:r>
      <w:r w:rsidR="004D6F6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суд»;</w:t>
      </w:r>
    </w:p>
    <w:p w14:paraId="04DCC973" w14:textId="5F54F723" w:rsidR="00535986" w:rsidRPr="00086F81" w:rsidRDefault="00706C12" w:rsidP="008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части 9 после слов «по письменному 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заявлению</w:t>
      </w:r>
      <w:r w:rsidR="006F267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гражданского служащего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6F2677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форме электронного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</w:t>
      </w:r>
      <w:r w:rsidR="008B623D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</w:p>
    <w:p w14:paraId="29156A28" w14:textId="5999D593" w:rsidR="00184EFA" w:rsidRPr="00086F81" w:rsidRDefault="00706C12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="0053598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59:</w:t>
      </w:r>
    </w:p>
    <w:p w14:paraId="359658CC" w14:textId="7EF0C390" w:rsidR="00184EFA" w:rsidRPr="00086F81" w:rsidRDefault="00590BA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а)</w:t>
      </w:r>
      <w:r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1, в пункте 5 части 2 после слов «письменному заявлению</w:t>
      </w:r>
      <w:r w:rsidR="00956DC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гражданского служащего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в соответствую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щем падеже дополнить словами «</w:t>
      </w:r>
      <w:r w:rsidR="00956DC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форме электронного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689B8955" w14:textId="1CC0CD2C" w:rsidR="006F2677" w:rsidRPr="00086F81" w:rsidRDefault="00956DCB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б) в части 5 после слов «с письменным заявлением» дополнить словами «на бумажном носителе или в форме электронного кадрового документа»;</w:t>
      </w:r>
    </w:p>
    <w:p w14:paraId="63D962E6" w14:textId="4EE249A4" w:rsidR="00184EFA" w:rsidRPr="00086F81" w:rsidRDefault="00D50214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6, в пункте 3 части 8, в частях 9 и 10 после слов «письменно</w:t>
      </w:r>
      <w:r w:rsidR="00956DC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заключени</w:t>
      </w:r>
      <w:r w:rsidR="00956DC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в соответствую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щем падеже дополнить словами «</w:t>
      </w:r>
      <w:r w:rsidR="00956DC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на бумажном носителе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в соответствующем падеже;</w:t>
      </w:r>
    </w:p>
    <w:p w14:paraId="6DD7ABEF" w14:textId="7DA35CC3" w:rsidR="00590BA6" w:rsidRPr="00086F81" w:rsidRDefault="00706C12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пункте 1 части 8 после слов «письменные объяснения» дополнить словами «</w:t>
      </w:r>
      <w:r w:rsidR="001040B1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форме электронного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26ACACFF" w14:textId="7F2AA869" w:rsidR="00590BA6" w:rsidRPr="00086F81" w:rsidRDefault="00436613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59.3:</w:t>
      </w:r>
    </w:p>
    <w:p w14:paraId="4C2DD39E" w14:textId="35F1B038" w:rsidR="00860015" w:rsidRPr="00086F81" w:rsidRDefault="00590BA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а)</w:t>
      </w:r>
      <w:r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86001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втором предложении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части 1</w:t>
      </w:r>
      <w:r w:rsidR="00860015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14:paraId="09992291" w14:textId="261E79A1" w:rsidR="00860015" w:rsidRPr="00086F81" w:rsidRDefault="00860015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слова «С согласия гражданского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служащего» заменить словами «С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письменного согласия гражданского служащего (на бумажном носителе или в форме электронного кадрового документа</w:t>
      </w:r>
      <w:r w:rsidR="005047C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»;</w:t>
      </w:r>
    </w:p>
    <w:p w14:paraId="7F19E5EA" w14:textId="6CE4DAD4" w:rsidR="00184EFA" w:rsidRPr="00086F81" w:rsidRDefault="00184EFA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после слов «письменного о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бъяснения</w:t>
      </w:r>
      <w:r w:rsidR="00AA4958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такого гражданского служащего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956DCB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на бумажном носителе или</w:t>
      </w:r>
      <w:r w:rsidR="008155D0" w:rsidRPr="00086F81">
        <w:rPr>
          <w:rStyle w:val="a3"/>
          <w:rFonts w:ascii="Times New Roman" w:eastAsia="Times New Roman" w:hAnsi="Times New Roman"/>
          <w:sz w:val="30"/>
          <w:szCs w:val="30"/>
        </w:rPr>
        <w:t xml:space="preserve"> в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форме электронного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документа»;</w:t>
      </w:r>
    </w:p>
    <w:p w14:paraId="65F0ED5F" w14:textId="51F14FF9" w:rsidR="00AB76A5" w:rsidRPr="00086F81" w:rsidRDefault="00AB76A5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б) в части 5 слова «вруча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ется гражданскому служащему под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расписку»</w:t>
      </w:r>
      <w:r w:rsidRPr="00086F81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="00FA7A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предоставляется гражданскому служащему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письменном виде на бумажном носителе или в форме электронного кадрового документа под роспись»</w:t>
      </w:r>
      <w:r w:rsidR="00FA7A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7F4B33CA" w14:textId="228BC2DA" w:rsidR="00EA1733" w:rsidRPr="00086F81" w:rsidRDefault="00706C12" w:rsidP="00EA1733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в</w:t>
      </w:r>
      <w:r w:rsidR="00590BA6" w:rsidRPr="00086F81">
        <w:rPr>
          <w:rFonts w:ascii="Times New Roman" w:eastAsia="Calibri" w:hAnsi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в части 6 </w:t>
      </w:r>
      <w:r w:rsidR="00EA1733" w:rsidRPr="00086F81">
        <w:rPr>
          <w:rFonts w:ascii="Times New Roman" w:eastAsia="Calibri" w:hAnsi="Times New Roman"/>
          <w:sz w:val="30"/>
          <w:szCs w:val="30"/>
          <w:lang w:eastAsia="ru-RU"/>
        </w:rPr>
        <w:t>слова «в письменной форме в комиссию государственного органа по служебным спорам или в суд» заменить словами «в письменной форме (на бумажном носителе или в форме электронного кадрового документа) в комиссию государственного органа по служебным спорам или в соответствии с требованиями гражданского процессуального законодательства Российской Федерации в письменной форме (на бумажном носителе или в электронном ви</w:t>
      </w:r>
      <w:r w:rsidR="00DA6CB9">
        <w:rPr>
          <w:rFonts w:ascii="Times New Roman" w:eastAsia="Calibri" w:hAnsi="Times New Roman"/>
          <w:sz w:val="30"/>
          <w:szCs w:val="30"/>
          <w:lang w:eastAsia="ru-RU"/>
        </w:rPr>
        <w:t>де) в </w:t>
      </w:r>
      <w:r w:rsidR="00EA1733" w:rsidRPr="00086F81">
        <w:rPr>
          <w:rFonts w:ascii="Times New Roman" w:eastAsia="Calibri" w:hAnsi="Times New Roman"/>
          <w:sz w:val="30"/>
          <w:szCs w:val="30"/>
          <w:lang w:eastAsia="ru-RU"/>
        </w:rPr>
        <w:t>суд»;</w:t>
      </w:r>
    </w:p>
    <w:p w14:paraId="6A41E86A" w14:textId="66BEDEAA" w:rsidR="00184EFA" w:rsidRPr="00086F81" w:rsidRDefault="00436613" w:rsidP="00590BA6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706C12"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590BA6" w:rsidRPr="00086F81">
        <w:rPr>
          <w:rFonts w:ascii="Times New Roman" w:eastAsia="Calibri" w:hAnsi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>в статье 60.1</w:t>
      </w:r>
      <w:r w:rsidR="00590BA6" w:rsidRPr="00086F81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14:paraId="7D7E1713" w14:textId="4E48D0DF" w:rsidR="00184EFA" w:rsidRPr="00086F81" w:rsidRDefault="00590BA6" w:rsidP="00590BA6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/>
          <w:sz w:val="30"/>
          <w:szCs w:val="30"/>
          <w:lang w:eastAsia="ru-RU"/>
        </w:rPr>
        <w:t>а)</w:t>
      </w:r>
      <w:r w:rsidRPr="00086F81">
        <w:rPr>
          <w:rFonts w:ascii="Times New Roman" w:eastAsia="Calibri" w:hAnsi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>в част</w:t>
      </w:r>
      <w:r w:rsidR="0024341A" w:rsidRPr="00086F81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7 после слов «в письменной форме» дополнить словами «</w:t>
      </w:r>
      <w:r w:rsidR="005A71C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на бумажном носителе или 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>в форме электронного</w:t>
      </w:r>
      <w:r w:rsidR="001E4703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кадрового</w:t>
      </w:r>
      <w:r w:rsidR="00184EFA" w:rsidRPr="00086F81">
        <w:rPr>
          <w:rFonts w:ascii="Times New Roman" w:eastAsia="Calibri" w:hAnsi="Times New Roman"/>
          <w:sz w:val="30"/>
          <w:szCs w:val="30"/>
          <w:lang w:eastAsia="ru-RU"/>
        </w:rPr>
        <w:t xml:space="preserve"> документа»;</w:t>
      </w:r>
    </w:p>
    <w:p w14:paraId="1633FBF7" w14:textId="67252166" w:rsidR="00590BA6" w:rsidRPr="00086F81" w:rsidRDefault="00590BA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б)</w:t>
      </w:r>
      <w:r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части 7.1 после слов «письменного согласия» дополнить словами «</w:t>
      </w:r>
      <w:r w:rsidR="005A71C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бумажном носителе или в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форме электронного </w:t>
      </w:r>
      <w:r w:rsidR="001E470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397A6D25" w14:textId="046A7A9D" w:rsidR="0024341A" w:rsidRPr="00086F81" w:rsidRDefault="00DA10A2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в) в</w:t>
      </w:r>
      <w:r w:rsidR="0024341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части 9:</w:t>
      </w:r>
    </w:p>
    <w:p w14:paraId="630C31B8" w14:textId="77777777" w:rsidR="00DA10A2" w:rsidRPr="00086F81" w:rsidRDefault="00DA10A2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первом предложении:</w:t>
      </w:r>
    </w:p>
    <w:p w14:paraId="1CAE2E60" w14:textId="271AB04A" w:rsidR="0024341A" w:rsidRPr="00086F81" w:rsidRDefault="0024341A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</w:t>
      </w:r>
      <w:r w:rsidR="00E5062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слов «в порядке ротации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E5062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DA10A2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E5062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представленного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письменной ф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орме на бумажном носителе или в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форме электронного кадрового документа»;</w:t>
      </w:r>
    </w:p>
    <w:p w14:paraId="6108FAF9" w14:textId="42124D27" w:rsidR="0024341A" w:rsidRPr="00086F81" w:rsidRDefault="0024341A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после слов «в письменной форме» дополнить словами «на бумажном носителе или в форме электронного кадрового документа»;</w:t>
      </w:r>
    </w:p>
    <w:p w14:paraId="5326B9EB" w14:textId="4E72E8E0" w:rsidR="00DA10A2" w:rsidRPr="00086F81" w:rsidRDefault="00DA10A2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во втором предложении после слов «или другом государственном органе» дополнить словами «, представленного в письменной форме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на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бумажном носителе или в форме электронного кадрового документа»;</w:t>
      </w:r>
    </w:p>
    <w:p w14:paraId="349FFE6B" w14:textId="540EF218" w:rsidR="0024341A" w:rsidRPr="00086F81" w:rsidRDefault="00B71DE4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г) в части 9.1 </w:t>
      </w:r>
      <w:r w:rsidR="008C59D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слов «должности гражданской службы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 дополнить словами «</w:t>
      </w:r>
      <w:r w:rsidR="008C59D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представленного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в письменной форме на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бумажном носителе или в форме электронного кадрового документа»;</w:t>
      </w:r>
    </w:p>
    <w:p w14:paraId="63564A9C" w14:textId="437105CF" w:rsidR="009810E8" w:rsidRPr="00086F81" w:rsidRDefault="00D50214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90BA6" w:rsidRPr="00086F8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="009810E8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статье 64:</w:t>
      </w:r>
    </w:p>
    <w:p w14:paraId="1EB163CA" w14:textId="77777777" w:rsidR="009810E8" w:rsidRPr="00086F81" w:rsidRDefault="009810E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а) в части 6:</w:t>
      </w:r>
    </w:p>
    <w:p w14:paraId="32C1FC28" w14:textId="18D148CC" w:rsidR="009810E8" w:rsidRPr="00086F81" w:rsidRDefault="009810E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пункте 2 слова «с согласия указанных граждан» заменить словами «с письменного согласия (на бумажном носителе или в форме электронного кадрового документа) указанных граждан»;</w:t>
      </w:r>
    </w:p>
    <w:p w14:paraId="4BD397AC" w14:textId="63CFB099" w:rsidR="009810E8" w:rsidRPr="00086F81" w:rsidRDefault="009810E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 пунктах 4-7 слова «с согласия указанных гражданских служащих» заменить словами «с письменного согласия (на бумажном носителе или в форме электронного кадрового документа) указанных гражданских служащих»;</w:t>
      </w:r>
    </w:p>
    <w:p w14:paraId="2BF712F1" w14:textId="3494C5AB" w:rsidR="009810E8" w:rsidRPr="00086F81" w:rsidRDefault="009810E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б) в части 10 слова «с его согласия» заменить словами «с его письменного согласия (на бумажном носителе или в форме электронного кадрового документа)»;</w:t>
      </w:r>
    </w:p>
    <w:p w14:paraId="49ADF377" w14:textId="61F8BF2C" w:rsidR="005A71CA" w:rsidRPr="00086F81" w:rsidRDefault="00436613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706C12"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  <w:r w:rsidR="009810E8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="005A71C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статье 70:</w:t>
      </w:r>
    </w:p>
    <w:p w14:paraId="18002A56" w14:textId="06728F40" w:rsidR="005A71CA" w:rsidRPr="00086F81" w:rsidRDefault="005A71CA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а) в 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</w:t>
      </w:r>
      <w:r w:rsidR="00B71A3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ях</w:t>
      </w:r>
      <w:r w:rsidR="00184EF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9</w:t>
      </w:r>
      <w:r w:rsidR="00E55E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</w:t>
      </w:r>
      <w:r w:rsidR="00B71A3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10</w:t>
      </w:r>
      <w:r w:rsidR="00E55E0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слов «ранее со</w:t>
      </w:r>
      <w:r w:rsidR="00247B5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стоявшего на гражданской службе» </w:t>
      </w:r>
      <w:r w:rsidR="00B71A3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соответствующих числе и падеже </w:t>
      </w:r>
      <w:r w:rsidR="00247B5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дополнить словами «</w:t>
      </w:r>
      <w:r w:rsidR="00B71A3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на </w:t>
      </w:r>
      <w:r w:rsidR="00247B5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бумажном носителе или в форме электронного </w:t>
      </w:r>
      <w:r w:rsidR="005047C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="00247B5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</w:t>
      </w:r>
      <w:r w:rsidR="00B71A3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247B53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»; </w:t>
      </w:r>
    </w:p>
    <w:p w14:paraId="767C03F0" w14:textId="77777777" w:rsidR="003E673E" w:rsidRPr="00086F81" w:rsidRDefault="00247B53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б) в </w:t>
      </w:r>
      <w:r w:rsidR="003E673E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части 11.3:</w:t>
      </w:r>
    </w:p>
    <w:p w14:paraId="086BA2E2" w14:textId="07C60237" w:rsidR="005A71CA" w:rsidRPr="00086F81" w:rsidRDefault="003E673E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="00882B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первом предложении после слов «письменное заявление» дополнить словами «на бумажном носителе или в форме электронного</w:t>
      </w:r>
      <w:r w:rsidR="005047C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кадрового </w:t>
      </w:r>
      <w:r w:rsidR="00882B5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1A74E04E" w14:textId="38201DCF" w:rsidR="00882B56" w:rsidRPr="00086F81" w:rsidRDefault="00882B56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во втором предложении после слов</w:t>
      </w:r>
      <w:r w:rsidRPr="00086F81">
        <w:rPr>
          <w:rFonts w:ascii="Times New Roman" w:hAnsi="Times New Roman" w:cs="Times New Roman"/>
          <w:sz w:val="30"/>
          <w:szCs w:val="30"/>
        </w:rPr>
        <w:t xml:space="preserve"> «п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письменному заявлению указанных гражданского служащего либо гражданина» дополнить словами «, поданному на бумажном носителе или в форме электронного </w:t>
      </w:r>
      <w:r w:rsidR="005047CC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кадрового 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документа»;</w:t>
      </w:r>
    </w:p>
    <w:p w14:paraId="75584909" w14:textId="5706CF18" w:rsidR="00882B56" w:rsidRPr="00086F81" w:rsidRDefault="003E673E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71377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 в части 13 после слов «или представителя выборного профсоюзного органа данного государственного органа,» дополнить словами «поданным на бумажном но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сителе или в электронном виде в </w:t>
      </w:r>
      <w:r w:rsidR="00713776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соответствии с требованиями гражданского процессуального законодательства Российской Федерации,»;</w:t>
      </w:r>
    </w:p>
    <w:p w14:paraId="12AE7CC4" w14:textId="0ABC6E59" w:rsidR="00065F5E" w:rsidRPr="00086F81" w:rsidRDefault="003E673E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="00065F5E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) в части 14</w:t>
      </w:r>
      <w:r w:rsidR="00B43F3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65F5E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слов «письменным заявлениям» дополнить словами</w:t>
      </w:r>
      <w:r w:rsidR="00065F5E" w:rsidRPr="00086F81">
        <w:rPr>
          <w:rFonts w:ascii="Times New Roman" w:hAnsi="Times New Roman" w:cs="Times New Roman"/>
          <w:sz w:val="30"/>
          <w:szCs w:val="30"/>
        </w:rPr>
        <w:t xml:space="preserve"> «</w:t>
      </w:r>
      <w:r w:rsidR="000D7F52" w:rsidRPr="00086F81">
        <w:rPr>
          <w:rFonts w:ascii="Times New Roman" w:hAnsi="Times New Roman" w:cs="Times New Roman"/>
          <w:sz w:val="30"/>
          <w:szCs w:val="30"/>
        </w:rPr>
        <w:t>, </w:t>
      </w:r>
      <w:r w:rsidR="00065F5E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поданным на бумажном но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сителе или в электронном виде 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в </w:t>
      </w:r>
      <w:r w:rsidR="00065F5E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соответствии с требованиями гражданского процессуального законодательства Российской Федерации»;</w:t>
      </w:r>
    </w:p>
    <w:p w14:paraId="27D5C242" w14:textId="3DB879C2" w:rsidR="003E673E" w:rsidRPr="00086F81" w:rsidRDefault="007C171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д) в пункте 2 части 15 после слов «дискриминации» дополнить словами «поданными на бумажном но</w:t>
      </w:r>
      <w:r w:rsidR="00DA6CB9">
        <w:rPr>
          <w:rFonts w:ascii="Times New Roman" w:eastAsia="Calibri" w:hAnsi="Times New Roman" w:cs="Times New Roman"/>
          <w:sz w:val="30"/>
          <w:szCs w:val="30"/>
          <w:lang w:eastAsia="ru-RU"/>
        </w:rPr>
        <w:t>сителе или в электронном виде в 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соответствии с требованиями гражданского процессуального законо</w:t>
      </w:r>
      <w:r w:rsidR="00B43F3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дательства Российской Федерации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»;</w:t>
      </w:r>
    </w:p>
    <w:p w14:paraId="184C6F4D" w14:textId="269F0B5C" w:rsidR="007C1718" w:rsidRPr="00086F81" w:rsidRDefault="007C1718" w:rsidP="0059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е) в части 16 после слов «письменному заявлению гражданского служащего» дополнить словами «поданному на бумажном носителе или в электронном виде в соответствии с требованиями гражданского процессуального законода</w:t>
      </w:r>
      <w:r w:rsidR="00B43F30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тельства Российской Федерации</w:t>
      </w:r>
      <w:r w:rsidR="009255EA"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086F81">
        <w:rPr>
          <w:rFonts w:ascii="Times New Roman" w:eastAsia="Calibri" w:hAnsi="Times New Roman" w:cs="Times New Roman"/>
          <w:sz w:val="30"/>
          <w:szCs w:val="30"/>
          <w:lang w:eastAsia="ru-RU"/>
        </w:rPr>
        <w:t>».</w:t>
      </w:r>
    </w:p>
    <w:p w14:paraId="274CA560" w14:textId="77777777" w:rsidR="007E31EA" w:rsidRPr="00086F81" w:rsidRDefault="007E31EA" w:rsidP="00590B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FE1F378" w14:textId="77777777" w:rsidR="00253919" w:rsidRDefault="00253919" w:rsidP="00590B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36CDE7C" w14:textId="589A9F02" w:rsidR="00184EFA" w:rsidRPr="00086F81" w:rsidRDefault="00184EFA" w:rsidP="00590BA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6F81">
        <w:rPr>
          <w:rFonts w:ascii="Times New Roman" w:hAnsi="Times New Roman" w:cs="Times New Roman"/>
          <w:b/>
          <w:sz w:val="30"/>
          <w:szCs w:val="30"/>
        </w:rPr>
        <w:t>Статья 2</w:t>
      </w:r>
    </w:p>
    <w:p w14:paraId="7DA3C2C4" w14:textId="77777777" w:rsidR="000D3E31" w:rsidRDefault="0059064B" w:rsidP="00AE250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59064B">
        <w:rPr>
          <w:rFonts w:ascii="Times New Roman" w:hAnsi="Times New Roman"/>
          <w:sz w:val="30"/>
          <w:szCs w:val="30"/>
        </w:rPr>
        <w:t>Настоящий Федеральный закон вступает в силу</w:t>
      </w:r>
      <w:r w:rsidR="000D3E31">
        <w:rPr>
          <w:rFonts w:ascii="Times New Roman" w:hAnsi="Times New Roman"/>
          <w:sz w:val="30"/>
          <w:szCs w:val="30"/>
        </w:rPr>
        <w:t>:</w:t>
      </w:r>
    </w:p>
    <w:p w14:paraId="4ECF2BB0" w14:textId="77777777" w:rsidR="00785078" w:rsidRDefault="0059064B" w:rsidP="00AE25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D3E31">
        <w:rPr>
          <w:rFonts w:ascii="Times New Roman" w:hAnsi="Times New Roman"/>
          <w:sz w:val="30"/>
          <w:szCs w:val="30"/>
        </w:rPr>
        <w:t>с 1 </w:t>
      </w:r>
      <w:r w:rsidR="00785078">
        <w:rPr>
          <w:rFonts w:ascii="Times New Roman" w:hAnsi="Times New Roman"/>
          <w:sz w:val="30"/>
          <w:szCs w:val="30"/>
        </w:rPr>
        <w:t>июля</w:t>
      </w:r>
      <w:r w:rsidR="00785078" w:rsidRPr="000D3E31">
        <w:rPr>
          <w:rFonts w:ascii="Times New Roman" w:hAnsi="Times New Roman"/>
          <w:sz w:val="30"/>
          <w:szCs w:val="30"/>
        </w:rPr>
        <w:t> </w:t>
      </w:r>
      <w:r w:rsidRPr="000D3E31">
        <w:rPr>
          <w:rFonts w:ascii="Times New Roman" w:hAnsi="Times New Roman"/>
          <w:sz w:val="30"/>
          <w:szCs w:val="30"/>
        </w:rPr>
        <w:t>2023 года в отношении</w:t>
      </w:r>
      <w:r w:rsidR="005F01A1">
        <w:rPr>
          <w:rFonts w:ascii="Times New Roman" w:hAnsi="Times New Roman"/>
          <w:sz w:val="30"/>
          <w:szCs w:val="30"/>
        </w:rPr>
        <w:t xml:space="preserve"> отдельных</w:t>
      </w:r>
      <w:r w:rsidRPr="000D3E31">
        <w:rPr>
          <w:rFonts w:ascii="Times New Roman" w:hAnsi="Times New Roman"/>
          <w:sz w:val="30"/>
          <w:szCs w:val="30"/>
        </w:rPr>
        <w:t xml:space="preserve"> </w:t>
      </w:r>
      <w:r w:rsidR="00785078">
        <w:rPr>
          <w:rFonts w:ascii="Times New Roman" w:hAnsi="Times New Roman"/>
          <w:sz w:val="30"/>
          <w:szCs w:val="30"/>
        </w:rPr>
        <w:t xml:space="preserve">государственных </w:t>
      </w:r>
      <w:r w:rsidRPr="000D3E31">
        <w:rPr>
          <w:rFonts w:ascii="Times New Roman" w:hAnsi="Times New Roman"/>
          <w:sz w:val="30"/>
          <w:szCs w:val="30"/>
        </w:rPr>
        <w:t xml:space="preserve">органов, </w:t>
      </w:r>
      <w:r w:rsidR="005F01A1">
        <w:rPr>
          <w:rFonts w:ascii="Times New Roman" w:hAnsi="Times New Roman"/>
          <w:sz w:val="30"/>
          <w:szCs w:val="30"/>
        </w:rPr>
        <w:t>перечень которых определяется Правительством Российской Федерации</w:t>
      </w:r>
      <w:r w:rsidR="000D3E31">
        <w:rPr>
          <w:rFonts w:ascii="Times New Roman" w:hAnsi="Times New Roman"/>
          <w:sz w:val="30"/>
          <w:szCs w:val="30"/>
        </w:rPr>
        <w:t>;</w:t>
      </w:r>
    </w:p>
    <w:p w14:paraId="78A5A938" w14:textId="27EA86A0" w:rsidR="000D3E31" w:rsidRDefault="000D3E31" w:rsidP="00AE25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1</w:t>
      </w:r>
      <w:r w:rsidR="00785078">
        <w:rPr>
          <w:rFonts w:ascii="Times New Roman" w:hAnsi="Times New Roman"/>
          <w:sz w:val="30"/>
          <w:szCs w:val="30"/>
        </w:rPr>
        <w:t> июля </w:t>
      </w:r>
      <w:r>
        <w:rPr>
          <w:rFonts w:ascii="Times New Roman" w:hAnsi="Times New Roman"/>
          <w:sz w:val="30"/>
          <w:szCs w:val="30"/>
        </w:rPr>
        <w:t xml:space="preserve">2024 года </w:t>
      </w:r>
      <w:r w:rsidRPr="000D3E31">
        <w:rPr>
          <w:rFonts w:ascii="Times New Roman" w:hAnsi="Times New Roman" w:cs="Times New Roman"/>
          <w:sz w:val="30"/>
          <w:szCs w:val="30"/>
        </w:rPr>
        <w:t xml:space="preserve">в отношении федеральных государственных органов, за исключением </w:t>
      </w:r>
      <w:r w:rsidR="00785078">
        <w:rPr>
          <w:rFonts w:ascii="Times New Roman" w:hAnsi="Times New Roman" w:cs="Times New Roman"/>
          <w:sz w:val="30"/>
          <w:szCs w:val="30"/>
        </w:rPr>
        <w:t>государственных</w:t>
      </w:r>
      <w:r w:rsidR="00785078" w:rsidRPr="000D3E31">
        <w:rPr>
          <w:rFonts w:ascii="Times New Roman" w:hAnsi="Times New Roman" w:cs="Times New Roman"/>
          <w:sz w:val="30"/>
          <w:szCs w:val="30"/>
        </w:rPr>
        <w:t xml:space="preserve"> </w:t>
      </w:r>
      <w:r w:rsidRPr="000D3E31">
        <w:rPr>
          <w:rFonts w:ascii="Times New Roman" w:hAnsi="Times New Roman" w:cs="Times New Roman"/>
          <w:sz w:val="30"/>
          <w:szCs w:val="30"/>
        </w:rPr>
        <w:t xml:space="preserve">органов, </w:t>
      </w:r>
      <w:r w:rsidR="00820465">
        <w:rPr>
          <w:rFonts w:ascii="Times New Roman" w:hAnsi="Times New Roman" w:cs="Times New Roman"/>
          <w:sz w:val="30"/>
          <w:szCs w:val="30"/>
        </w:rPr>
        <w:t xml:space="preserve">указанных в абзаце </w:t>
      </w:r>
      <w:r w:rsidR="0025038D">
        <w:rPr>
          <w:rFonts w:ascii="Times New Roman" w:hAnsi="Times New Roman" w:cs="Times New Roman"/>
          <w:sz w:val="30"/>
          <w:szCs w:val="30"/>
        </w:rPr>
        <w:t>втором</w:t>
      </w:r>
      <w:r w:rsidR="00820465">
        <w:rPr>
          <w:rFonts w:ascii="Times New Roman" w:hAnsi="Times New Roman" w:cs="Times New Roman"/>
          <w:sz w:val="30"/>
          <w:szCs w:val="30"/>
        </w:rPr>
        <w:t xml:space="preserve"> настоящей статьи</w:t>
      </w:r>
      <w:r w:rsidR="00785078">
        <w:rPr>
          <w:rFonts w:ascii="Times New Roman" w:hAnsi="Times New Roman"/>
          <w:sz w:val="30"/>
          <w:szCs w:val="30"/>
        </w:rPr>
        <w:t>;</w:t>
      </w:r>
    </w:p>
    <w:p w14:paraId="56EF7C6A" w14:textId="28E12398" w:rsidR="00820465" w:rsidRDefault="00820465" w:rsidP="008204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1 </w:t>
      </w:r>
      <w:r w:rsidR="00785078">
        <w:rPr>
          <w:rFonts w:ascii="Times New Roman" w:hAnsi="Times New Roman"/>
          <w:sz w:val="30"/>
          <w:szCs w:val="30"/>
        </w:rPr>
        <w:t>января</w:t>
      </w:r>
      <w:r>
        <w:rPr>
          <w:rFonts w:ascii="Times New Roman" w:hAnsi="Times New Roman"/>
          <w:sz w:val="30"/>
          <w:szCs w:val="30"/>
        </w:rPr>
        <w:t> 202</w:t>
      </w:r>
      <w:r w:rsidR="00785078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 года в отношении государственных органов субъектов </w:t>
      </w:r>
      <w:r w:rsidRPr="0044455C">
        <w:rPr>
          <w:rFonts w:ascii="Times New Roman" w:hAnsi="Times New Roman"/>
          <w:sz w:val="30"/>
          <w:szCs w:val="30"/>
        </w:rPr>
        <w:t>Российской Федерации и органов публичной власти</w:t>
      </w:r>
      <w:r w:rsidR="00CB543B" w:rsidRPr="0044455C">
        <w:rPr>
          <w:rFonts w:ascii="Times New Roman" w:hAnsi="Times New Roman"/>
          <w:sz w:val="30"/>
          <w:szCs w:val="30"/>
        </w:rPr>
        <w:t xml:space="preserve"> федеральной территории</w:t>
      </w:r>
      <w:r w:rsidR="00785078" w:rsidRPr="0044455C">
        <w:rPr>
          <w:rFonts w:ascii="Times New Roman" w:hAnsi="Times New Roman"/>
          <w:sz w:val="30"/>
          <w:szCs w:val="30"/>
        </w:rPr>
        <w:t>.</w:t>
      </w:r>
    </w:p>
    <w:p w14:paraId="39BE6EBA" w14:textId="7BCB9849" w:rsidR="00820465" w:rsidRDefault="00820465" w:rsidP="00086F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9173F8F" w14:textId="6DD294F6" w:rsidR="00D431F6" w:rsidRPr="00086F81" w:rsidRDefault="00D431F6" w:rsidP="004B1452">
      <w:pPr>
        <w:tabs>
          <w:tab w:val="left" w:pos="23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431F6" w:rsidRPr="00086F81" w:rsidSect="004B1452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6A4F" w16cex:dateUtc="2021-10-29T09:40:00Z"/>
  <w16cex:commentExtensible w16cex:durableId="25266E6A" w16cex:dateUtc="2021-10-29T09:58:00Z"/>
  <w16cex:commentExtensible w16cex:durableId="2526704D" w16cex:dateUtc="2021-10-29T10:06:00Z"/>
  <w16cex:commentExtensible w16cex:durableId="252673FD" w16cex:dateUtc="2021-10-29T10:22:00Z"/>
  <w16cex:commentExtensible w16cex:durableId="252674BA" w16cex:dateUtc="2021-10-29T10:25:00Z"/>
  <w16cex:commentExtensible w16cex:durableId="2526784F" w16cex:dateUtc="2021-10-29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5511C" w16cid:durableId="25266A4F"/>
  <w16cid:commentId w16cid:paraId="0C5C9C59" w16cid:durableId="25266E6A"/>
  <w16cid:commentId w16cid:paraId="1E7BB71E" w16cid:durableId="2526704D"/>
  <w16cid:commentId w16cid:paraId="20DB44E2" w16cid:durableId="252673FD"/>
  <w16cid:commentId w16cid:paraId="02164426" w16cid:durableId="252674BA"/>
  <w16cid:commentId w16cid:paraId="0437951F" w16cid:durableId="252678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D3475" w14:textId="77777777" w:rsidR="00BA74F9" w:rsidRDefault="00BA74F9" w:rsidP="00184EFA">
      <w:pPr>
        <w:spacing w:after="0" w:line="240" w:lineRule="auto"/>
      </w:pPr>
      <w:r>
        <w:separator/>
      </w:r>
    </w:p>
  </w:endnote>
  <w:endnote w:type="continuationSeparator" w:id="0">
    <w:p w14:paraId="4FF9CEF0" w14:textId="77777777" w:rsidR="00BA74F9" w:rsidRDefault="00BA74F9" w:rsidP="001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7D98" w14:textId="77777777" w:rsidR="00BA74F9" w:rsidRDefault="00BA74F9" w:rsidP="00184EFA">
      <w:pPr>
        <w:spacing w:after="0" w:line="240" w:lineRule="auto"/>
      </w:pPr>
      <w:r>
        <w:separator/>
      </w:r>
    </w:p>
  </w:footnote>
  <w:footnote w:type="continuationSeparator" w:id="0">
    <w:p w14:paraId="3ED17E3E" w14:textId="77777777" w:rsidR="00BA74F9" w:rsidRDefault="00BA74F9" w:rsidP="0018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19049693"/>
      <w:docPartObj>
        <w:docPartGallery w:val="Page Numbers (Top of Page)"/>
        <w:docPartUnique/>
      </w:docPartObj>
    </w:sdtPr>
    <w:sdtEndPr/>
    <w:sdtContent>
      <w:p w14:paraId="064DC90C" w14:textId="7E815914" w:rsidR="009602D4" w:rsidRPr="00815512" w:rsidRDefault="009602D4">
        <w:pPr>
          <w:pStyle w:val="a9"/>
          <w:jc w:val="center"/>
          <w:rPr>
            <w:rFonts w:ascii="Times New Roman" w:hAnsi="Times New Roman" w:cs="Times New Roman"/>
          </w:rPr>
        </w:pPr>
        <w:r w:rsidRPr="00815512">
          <w:rPr>
            <w:rFonts w:ascii="Times New Roman" w:hAnsi="Times New Roman" w:cs="Times New Roman"/>
          </w:rPr>
          <w:fldChar w:fldCharType="begin"/>
        </w:r>
        <w:r w:rsidRPr="00815512">
          <w:rPr>
            <w:rFonts w:ascii="Times New Roman" w:hAnsi="Times New Roman" w:cs="Times New Roman"/>
          </w:rPr>
          <w:instrText>PAGE   \* MERGEFORMAT</w:instrText>
        </w:r>
        <w:r w:rsidRPr="00815512">
          <w:rPr>
            <w:rFonts w:ascii="Times New Roman" w:hAnsi="Times New Roman" w:cs="Times New Roman"/>
          </w:rPr>
          <w:fldChar w:fldCharType="separate"/>
        </w:r>
        <w:r w:rsidR="00262687">
          <w:rPr>
            <w:rFonts w:ascii="Times New Roman" w:hAnsi="Times New Roman" w:cs="Times New Roman"/>
            <w:noProof/>
          </w:rPr>
          <w:t>11</w:t>
        </w:r>
        <w:r w:rsidRPr="00815512">
          <w:rPr>
            <w:rFonts w:ascii="Times New Roman" w:hAnsi="Times New Roman" w:cs="Times New Roman"/>
          </w:rPr>
          <w:fldChar w:fldCharType="end"/>
        </w:r>
      </w:p>
    </w:sdtContent>
  </w:sdt>
  <w:p w14:paraId="510D3547" w14:textId="77777777" w:rsidR="00082EDB" w:rsidRDefault="00BA74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D3E"/>
    <w:multiLevelType w:val="hybridMultilevel"/>
    <w:tmpl w:val="5CA8FA72"/>
    <w:lvl w:ilvl="0" w:tplc="6C4030F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B636D1"/>
    <w:multiLevelType w:val="hybridMultilevel"/>
    <w:tmpl w:val="1D4AE8CE"/>
    <w:lvl w:ilvl="0" w:tplc="D62619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7EE3251"/>
    <w:multiLevelType w:val="hybridMultilevel"/>
    <w:tmpl w:val="94B4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32AD"/>
    <w:multiLevelType w:val="hybridMultilevel"/>
    <w:tmpl w:val="A2D0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38E"/>
    <w:multiLevelType w:val="hybridMultilevel"/>
    <w:tmpl w:val="D5500906"/>
    <w:lvl w:ilvl="0" w:tplc="745AFB2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9135E4"/>
    <w:multiLevelType w:val="hybridMultilevel"/>
    <w:tmpl w:val="934EAFC8"/>
    <w:lvl w:ilvl="0" w:tplc="876CA8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ED2434"/>
    <w:multiLevelType w:val="hybridMultilevel"/>
    <w:tmpl w:val="987428C8"/>
    <w:lvl w:ilvl="0" w:tplc="15245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E69D8"/>
    <w:multiLevelType w:val="hybridMultilevel"/>
    <w:tmpl w:val="D7CAE1D6"/>
    <w:lvl w:ilvl="0" w:tplc="9CA61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F57863"/>
    <w:multiLevelType w:val="hybridMultilevel"/>
    <w:tmpl w:val="5D723DAE"/>
    <w:lvl w:ilvl="0" w:tplc="C7442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FA"/>
    <w:rsid w:val="000121B1"/>
    <w:rsid w:val="00012637"/>
    <w:rsid w:val="0001638B"/>
    <w:rsid w:val="000209CE"/>
    <w:rsid w:val="000245C4"/>
    <w:rsid w:val="000266B9"/>
    <w:rsid w:val="00033FDB"/>
    <w:rsid w:val="00034707"/>
    <w:rsid w:val="00035670"/>
    <w:rsid w:val="000368E9"/>
    <w:rsid w:val="000409BF"/>
    <w:rsid w:val="000430DE"/>
    <w:rsid w:val="0004601A"/>
    <w:rsid w:val="00047354"/>
    <w:rsid w:val="00057E29"/>
    <w:rsid w:val="00063B3B"/>
    <w:rsid w:val="00063FC8"/>
    <w:rsid w:val="00065F5E"/>
    <w:rsid w:val="000746B3"/>
    <w:rsid w:val="0007492D"/>
    <w:rsid w:val="00083703"/>
    <w:rsid w:val="00086F81"/>
    <w:rsid w:val="00091186"/>
    <w:rsid w:val="00094B4D"/>
    <w:rsid w:val="000A368B"/>
    <w:rsid w:val="000A6410"/>
    <w:rsid w:val="000A6D8F"/>
    <w:rsid w:val="000B4BCB"/>
    <w:rsid w:val="000B7AE6"/>
    <w:rsid w:val="000C51C4"/>
    <w:rsid w:val="000D3E31"/>
    <w:rsid w:val="000D6EBF"/>
    <w:rsid w:val="000D7F52"/>
    <w:rsid w:val="000E32F2"/>
    <w:rsid w:val="000E4ED5"/>
    <w:rsid w:val="000F060F"/>
    <w:rsid w:val="000F50FA"/>
    <w:rsid w:val="00100BC6"/>
    <w:rsid w:val="001026AE"/>
    <w:rsid w:val="001040B1"/>
    <w:rsid w:val="001066E7"/>
    <w:rsid w:val="00112C80"/>
    <w:rsid w:val="001309A2"/>
    <w:rsid w:val="00134D1F"/>
    <w:rsid w:val="00135D28"/>
    <w:rsid w:val="001364E9"/>
    <w:rsid w:val="00141048"/>
    <w:rsid w:val="0014368E"/>
    <w:rsid w:val="00144227"/>
    <w:rsid w:val="00144D9E"/>
    <w:rsid w:val="00155084"/>
    <w:rsid w:val="00161DBF"/>
    <w:rsid w:val="001632DB"/>
    <w:rsid w:val="001648CC"/>
    <w:rsid w:val="00167996"/>
    <w:rsid w:val="00184EFA"/>
    <w:rsid w:val="00185866"/>
    <w:rsid w:val="00186C3D"/>
    <w:rsid w:val="0019330B"/>
    <w:rsid w:val="00197217"/>
    <w:rsid w:val="001A05F6"/>
    <w:rsid w:val="001A530A"/>
    <w:rsid w:val="001B263E"/>
    <w:rsid w:val="001B2B71"/>
    <w:rsid w:val="001B339A"/>
    <w:rsid w:val="001C016B"/>
    <w:rsid w:val="001C167B"/>
    <w:rsid w:val="001C4689"/>
    <w:rsid w:val="001D16CF"/>
    <w:rsid w:val="001D3261"/>
    <w:rsid w:val="001D5BD7"/>
    <w:rsid w:val="001D617F"/>
    <w:rsid w:val="001D68D6"/>
    <w:rsid w:val="001D75FB"/>
    <w:rsid w:val="001E4306"/>
    <w:rsid w:val="001E4703"/>
    <w:rsid w:val="001E7C76"/>
    <w:rsid w:val="001E7CB4"/>
    <w:rsid w:val="001F58E0"/>
    <w:rsid w:val="001F71C3"/>
    <w:rsid w:val="00200289"/>
    <w:rsid w:val="0020115F"/>
    <w:rsid w:val="00201312"/>
    <w:rsid w:val="00202467"/>
    <w:rsid w:val="0020489F"/>
    <w:rsid w:val="002054A2"/>
    <w:rsid w:val="00210A81"/>
    <w:rsid w:val="00217697"/>
    <w:rsid w:val="00222B77"/>
    <w:rsid w:val="0022358F"/>
    <w:rsid w:val="00241EDF"/>
    <w:rsid w:val="00242626"/>
    <w:rsid w:val="0024341A"/>
    <w:rsid w:val="00243DBC"/>
    <w:rsid w:val="00244014"/>
    <w:rsid w:val="00247B53"/>
    <w:rsid w:val="0025038D"/>
    <w:rsid w:val="00251589"/>
    <w:rsid w:val="00253919"/>
    <w:rsid w:val="002557EA"/>
    <w:rsid w:val="00262392"/>
    <w:rsid w:val="00262687"/>
    <w:rsid w:val="00265041"/>
    <w:rsid w:val="00265D31"/>
    <w:rsid w:val="00275D98"/>
    <w:rsid w:val="002838F9"/>
    <w:rsid w:val="00283C36"/>
    <w:rsid w:val="002859A8"/>
    <w:rsid w:val="00286875"/>
    <w:rsid w:val="00295571"/>
    <w:rsid w:val="00295B31"/>
    <w:rsid w:val="00297128"/>
    <w:rsid w:val="002A134C"/>
    <w:rsid w:val="002A410D"/>
    <w:rsid w:val="002A47C6"/>
    <w:rsid w:val="002A6F7B"/>
    <w:rsid w:val="002A7341"/>
    <w:rsid w:val="002B34E1"/>
    <w:rsid w:val="002C5B36"/>
    <w:rsid w:val="002C69FA"/>
    <w:rsid w:val="002C7BF9"/>
    <w:rsid w:val="002D605F"/>
    <w:rsid w:val="002D60C2"/>
    <w:rsid w:val="002E580E"/>
    <w:rsid w:val="002E5C76"/>
    <w:rsid w:val="002E6B59"/>
    <w:rsid w:val="002F13C0"/>
    <w:rsid w:val="0030498A"/>
    <w:rsid w:val="00314517"/>
    <w:rsid w:val="0032467E"/>
    <w:rsid w:val="003267EF"/>
    <w:rsid w:val="0034108D"/>
    <w:rsid w:val="003432E3"/>
    <w:rsid w:val="00344901"/>
    <w:rsid w:val="003468A1"/>
    <w:rsid w:val="00346B18"/>
    <w:rsid w:val="0035021D"/>
    <w:rsid w:val="003503ED"/>
    <w:rsid w:val="0035294D"/>
    <w:rsid w:val="00354C4F"/>
    <w:rsid w:val="003602AC"/>
    <w:rsid w:val="00376F77"/>
    <w:rsid w:val="00382BB0"/>
    <w:rsid w:val="00383B6B"/>
    <w:rsid w:val="00387C2E"/>
    <w:rsid w:val="003915D0"/>
    <w:rsid w:val="003A1184"/>
    <w:rsid w:val="003A1F2E"/>
    <w:rsid w:val="003A3129"/>
    <w:rsid w:val="003A3DFC"/>
    <w:rsid w:val="003A4466"/>
    <w:rsid w:val="003A4D7F"/>
    <w:rsid w:val="003A5E8F"/>
    <w:rsid w:val="003B5D5A"/>
    <w:rsid w:val="003C6434"/>
    <w:rsid w:val="003D2043"/>
    <w:rsid w:val="003D350F"/>
    <w:rsid w:val="003D451D"/>
    <w:rsid w:val="003D48CC"/>
    <w:rsid w:val="003D5172"/>
    <w:rsid w:val="003E1B9C"/>
    <w:rsid w:val="003E41F3"/>
    <w:rsid w:val="003E673E"/>
    <w:rsid w:val="003F420C"/>
    <w:rsid w:val="00412C83"/>
    <w:rsid w:val="004130F6"/>
    <w:rsid w:val="00416B27"/>
    <w:rsid w:val="00420092"/>
    <w:rsid w:val="004220C3"/>
    <w:rsid w:val="004251DD"/>
    <w:rsid w:val="004324E5"/>
    <w:rsid w:val="00436613"/>
    <w:rsid w:val="004418AE"/>
    <w:rsid w:val="0044455C"/>
    <w:rsid w:val="00450903"/>
    <w:rsid w:val="00462B8A"/>
    <w:rsid w:val="0046481A"/>
    <w:rsid w:val="0046672A"/>
    <w:rsid w:val="00477079"/>
    <w:rsid w:val="004863ED"/>
    <w:rsid w:val="00491336"/>
    <w:rsid w:val="004976F4"/>
    <w:rsid w:val="004A0FC7"/>
    <w:rsid w:val="004B1452"/>
    <w:rsid w:val="004B29A6"/>
    <w:rsid w:val="004B47A6"/>
    <w:rsid w:val="004B5979"/>
    <w:rsid w:val="004C072E"/>
    <w:rsid w:val="004C4F7B"/>
    <w:rsid w:val="004D5EE3"/>
    <w:rsid w:val="004D6F6C"/>
    <w:rsid w:val="004E0943"/>
    <w:rsid w:val="004E603A"/>
    <w:rsid w:val="004F28A3"/>
    <w:rsid w:val="004F40A3"/>
    <w:rsid w:val="004F5B05"/>
    <w:rsid w:val="0050218C"/>
    <w:rsid w:val="005047CC"/>
    <w:rsid w:val="0051106E"/>
    <w:rsid w:val="00517802"/>
    <w:rsid w:val="00517994"/>
    <w:rsid w:val="00521795"/>
    <w:rsid w:val="00535986"/>
    <w:rsid w:val="00540424"/>
    <w:rsid w:val="0054086A"/>
    <w:rsid w:val="00541B79"/>
    <w:rsid w:val="00541F07"/>
    <w:rsid w:val="00545652"/>
    <w:rsid w:val="0054604D"/>
    <w:rsid w:val="00550707"/>
    <w:rsid w:val="00564A52"/>
    <w:rsid w:val="00567676"/>
    <w:rsid w:val="00572DE1"/>
    <w:rsid w:val="0057315B"/>
    <w:rsid w:val="005804A3"/>
    <w:rsid w:val="0058428B"/>
    <w:rsid w:val="00585F6D"/>
    <w:rsid w:val="0059064B"/>
    <w:rsid w:val="00590BA6"/>
    <w:rsid w:val="00591849"/>
    <w:rsid w:val="005A1E76"/>
    <w:rsid w:val="005A4C4B"/>
    <w:rsid w:val="005A5F54"/>
    <w:rsid w:val="005A60D5"/>
    <w:rsid w:val="005A6922"/>
    <w:rsid w:val="005A71CA"/>
    <w:rsid w:val="005B1D0D"/>
    <w:rsid w:val="005B7E53"/>
    <w:rsid w:val="005C1C40"/>
    <w:rsid w:val="005E06C1"/>
    <w:rsid w:val="005E31C8"/>
    <w:rsid w:val="005E32B1"/>
    <w:rsid w:val="005F01A1"/>
    <w:rsid w:val="005F2720"/>
    <w:rsid w:val="005F5DE2"/>
    <w:rsid w:val="005F7511"/>
    <w:rsid w:val="005F7B1A"/>
    <w:rsid w:val="00603F0D"/>
    <w:rsid w:val="0060672E"/>
    <w:rsid w:val="00611766"/>
    <w:rsid w:val="006121EC"/>
    <w:rsid w:val="00616180"/>
    <w:rsid w:val="00617D8B"/>
    <w:rsid w:val="0062447E"/>
    <w:rsid w:val="00626B4D"/>
    <w:rsid w:val="0064128D"/>
    <w:rsid w:val="00641D4C"/>
    <w:rsid w:val="00650B26"/>
    <w:rsid w:val="006526FD"/>
    <w:rsid w:val="006555B3"/>
    <w:rsid w:val="006602B6"/>
    <w:rsid w:val="00671491"/>
    <w:rsid w:val="00676119"/>
    <w:rsid w:val="00676CAA"/>
    <w:rsid w:val="00676DA8"/>
    <w:rsid w:val="006855DA"/>
    <w:rsid w:val="006857B0"/>
    <w:rsid w:val="00690B8E"/>
    <w:rsid w:val="00692349"/>
    <w:rsid w:val="00692864"/>
    <w:rsid w:val="006A0212"/>
    <w:rsid w:val="006A3C2D"/>
    <w:rsid w:val="006A6162"/>
    <w:rsid w:val="006B0DDA"/>
    <w:rsid w:val="006B12C5"/>
    <w:rsid w:val="006B202B"/>
    <w:rsid w:val="006B7B0F"/>
    <w:rsid w:val="006C290A"/>
    <w:rsid w:val="006E11F2"/>
    <w:rsid w:val="006E1438"/>
    <w:rsid w:val="006E27AB"/>
    <w:rsid w:val="006E4768"/>
    <w:rsid w:val="006E54A1"/>
    <w:rsid w:val="006E6D49"/>
    <w:rsid w:val="006F2677"/>
    <w:rsid w:val="006F2C21"/>
    <w:rsid w:val="006F34A1"/>
    <w:rsid w:val="006F7354"/>
    <w:rsid w:val="00701C28"/>
    <w:rsid w:val="0070348E"/>
    <w:rsid w:val="00704C57"/>
    <w:rsid w:val="00706C12"/>
    <w:rsid w:val="007125CF"/>
    <w:rsid w:val="00713776"/>
    <w:rsid w:val="00713C40"/>
    <w:rsid w:val="0071636E"/>
    <w:rsid w:val="00731D10"/>
    <w:rsid w:val="007401FD"/>
    <w:rsid w:val="00745DED"/>
    <w:rsid w:val="007553CF"/>
    <w:rsid w:val="007643C7"/>
    <w:rsid w:val="007673F9"/>
    <w:rsid w:val="00767B84"/>
    <w:rsid w:val="00774914"/>
    <w:rsid w:val="00775158"/>
    <w:rsid w:val="00775DCC"/>
    <w:rsid w:val="007762A1"/>
    <w:rsid w:val="0078068B"/>
    <w:rsid w:val="00781F92"/>
    <w:rsid w:val="00785078"/>
    <w:rsid w:val="00795430"/>
    <w:rsid w:val="00795836"/>
    <w:rsid w:val="00797176"/>
    <w:rsid w:val="0079733A"/>
    <w:rsid w:val="007C1718"/>
    <w:rsid w:val="007C3BC3"/>
    <w:rsid w:val="007C3FD4"/>
    <w:rsid w:val="007C7409"/>
    <w:rsid w:val="007D01A9"/>
    <w:rsid w:val="007D01DE"/>
    <w:rsid w:val="007D2B32"/>
    <w:rsid w:val="007D2E55"/>
    <w:rsid w:val="007D348E"/>
    <w:rsid w:val="007E02D7"/>
    <w:rsid w:val="007E1BF2"/>
    <w:rsid w:val="007E31EA"/>
    <w:rsid w:val="007E41C1"/>
    <w:rsid w:val="007E4329"/>
    <w:rsid w:val="007E7C9B"/>
    <w:rsid w:val="007F002B"/>
    <w:rsid w:val="007F0836"/>
    <w:rsid w:val="007F1932"/>
    <w:rsid w:val="008031AA"/>
    <w:rsid w:val="00803883"/>
    <w:rsid w:val="00807835"/>
    <w:rsid w:val="00815512"/>
    <w:rsid w:val="008155D0"/>
    <w:rsid w:val="00817497"/>
    <w:rsid w:val="00820465"/>
    <w:rsid w:val="00820949"/>
    <w:rsid w:val="00822530"/>
    <w:rsid w:val="00822EE6"/>
    <w:rsid w:val="00824968"/>
    <w:rsid w:val="008346C8"/>
    <w:rsid w:val="00836A43"/>
    <w:rsid w:val="0083766D"/>
    <w:rsid w:val="00841934"/>
    <w:rsid w:val="0084798A"/>
    <w:rsid w:val="00850E20"/>
    <w:rsid w:val="00851AE4"/>
    <w:rsid w:val="0085215A"/>
    <w:rsid w:val="008526A6"/>
    <w:rsid w:val="00855064"/>
    <w:rsid w:val="00860015"/>
    <w:rsid w:val="00860765"/>
    <w:rsid w:val="00872F20"/>
    <w:rsid w:val="00881E4B"/>
    <w:rsid w:val="00882B56"/>
    <w:rsid w:val="008879F8"/>
    <w:rsid w:val="00890F09"/>
    <w:rsid w:val="00891BB6"/>
    <w:rsid w:val="008A141D"/>
    <w:rsid w:val="008A37D9"/>
    <w:rsid w:val="008A749A"/>
    <w:rsid w:val="008B02B5"/>
    <w:rsid w:val="008B2284"/>
    <w:rsid w:val="008B2CB6"/>
    <w:rsid w:val="008B623D"/>
    <w:rsid w:val="008C0BBF"/>
    <w:rsid w:val="008C5054"/>
    <w:rsid w:val="008C59D3"/>
    <w:rsid w:val="008D4843"/>
    <w:rsid w:val="008D5F7E"/>
    <w:rsid w:val="008E0A0D"/>
    <w:rsid w:val="008E37C4"/>
    <w:rsid w:val="008E3B50"/>
    <w:rsid w:val="008E7579"/>
    <w:rsid w:val="008F6DE6"/>
    <w:rsid w:val="00901E8A"/>
    <w:rsid w:val="009027DB"/>
    <w:rsid w:val="00902FF6"/>
    <w:rsid w:val="00914723"/>
    <w:rsid w:val="009255EA"/>
    <w:rsid w:val="00931E9A"/>
    <w:rsid w:val="009320B9"/>
    <w:rsid w:val="00933C16"/>
    <w:rsid w:val="00935FD4"/>
    <w:rsid w:val="009366DF"/>
    <w:rsid w:val="0093685F"/>
    <w:rsid w:val="00945A88"/>
    <w:rsid w:val="00945F8A"/>
    <w:rsid w:val="00950228"/>
    <w:rsid w:val="00954E0C"/>
    <w:rsid w:val="00956DCB"/>
    <w:rsid w:val="009602D4"/>
    <w:rsid w:val="00961449"/>
    <w:rsid w:val="009637A4"/>
    <w:rsid w:val="00965E5E"/>
    <w:rsid w:val="0097279F"/>
    <w:rsid w:val="009757A2"/>
    <w:rsid w:val="009759AE"/>
    <w:rsid w:val="009810E8"/>
    <w:rsid w:val="00984D2E"/>
    <w:rsid w:val="009A3DE2"/>
    <w:rsid w:val="009C2758"/>
    <w:rsid w:val="009C5C3C"/>
    <w:rsid w:val="009C775D"/>
    <w:rsid w:val="009D5761"/>
    <w:rsid w:val="009D7379"/>
    <w:rsid w:val="009D7696"/>
    <w:rsid w:val="009E0D98"/>
    <w:rsid w:val="009F22FC"/>
    <w:rsid w:val="009F262B"/>
    <w:rsid w:val="00A04CD0"/>
    <w:rsid w:val="00A0507D"/>
    <w:rsid w:val="00A05B22"/>
    <w:rsid w:val="00A110A9"/>
    <w:rsid w:val="00A125E2"/>
    <w:rsid w:val="00A15222"/>
    <w:rsid w:val="00A22011"/>
    <w:rsid w:val="00A23441"/>
    <w:rsid w:val="00A27C48"/>
    <w:rsid w:val="00A30002"/>
    <w:rsid w:val="00A37559"/>
    <w:rsid w:val="00A37AF4"/>
    <w:rsid w:val="00A433A7"/>
    <w:rsid w:val="00A46100"/>
    <w:rsid w:val="00A533DD"/>
    <w:rsid w:val="00A539BF"/>
    <w:rsid w:val="00A56A28"/>
    <w:rsid w:val="00A572AD"/>
    <w:rsid w:val="00A57F2D"/>
    <w:rsid w:val="00A64BFC"/>
    <w:rsid w:val="00A70579"/>
    <w:rsid w:val="00A72838"/>
    <w:rsid w:val="00A74605"/>
    <w:rsid w:val="00A75DE4"/>
    <w:rsid w:val="00A83BB6"/>
    <w:rsid w:val="00A83CE5"/>
    <w:rsid w:val="00A85BB7"/>
    <w:rsid w:val="00A86C9D"/>
    <w:rsid w:val="00A94E22"/>
    <w:rsid w:val="00AA0174"/>
    <w:rsid w:val="00AA4958"/>
    <w:rsid w:val="00AA4C0D"/>
    <w:rsid w:val="00AB4C90"/>
    <w:rsid w:val="00AB76A5"/>
    <w:rsid w:val="00AC422A"/>
    <w:rsid w:val="00AC7E1C"/>
    <w:rsid w:val="00AD0F7B"/>
    <w:rsid w:val="00AD2B97"/>
    <w:rsid w:val="00AD43A5"/>
    <w:rsid w:val="00AE2507"/>
    <w:rsid w:val="00AE3C37"/>
    <w:rsid w:val="00AE491D"/>
    <w:rsid w:val="00AF10AC"/>
    <w:rsid w:val="00AF50F6"/>
    <w:rsid w:val="00AF6623"/>
    <w:rsid w:val="00AF679E"/>
    <w:rsid w:val="00AF71BC"/>
    <w:rsid w:val="00AF7432"/>
    <w:rsid w:val="00B04260"/>
    <w:rsid w:val="00B0518B"/>
    <w:rsid w:val="00B11F0B"/>
    <w:rsid w:val="00B13AC4"/>
    <w:rsid w:val="00B17C43"/>
    <w:rsid w:val="00B223FD"/>
    <w:rsid w:val="00B2241A"/>
    <w:rsid w:val="00B2602A"/>
    <w:rsid w:val="00B275A1"/>
    <w:rsid w:val="00B30BAB"/>
    <w:rsid w:val="00B32D30"/>
    <w:rsid w:val="00B40550"/>
    <w:rsid w:val="00B43F30"/>
    <w:rsid w:val="00B62AA1"/>
    <w:rsid w:val="00B63020"/>
    <w:rsid w:val="00B64242"/>
    <w:rsid w:val="00B657C0"/>
    <w:rsid w:val="00B675DA"/>
    <w:rsid w:val="00B71A3C"/>
    <w:rsid w:val="00B71DE4"/>
    <w:rsid w:val="00B74E30"/>
    <w:rsid w:val="00B7516D"/>
    <w:rsid w:val="00B75EA9"/>
    <w:rsid w:val="00B81870"/>
    <w:rsid w:val="00B8621B"/>
    <w:rsid w:val="00B9139F"/>
    <w:rsid w:val="00B9248F"/>
    <w:rsid w:val="00B953C8"/>
    <w:rsid w:val="00B967D5"/>
    <w:rsid w:val="00BA03F2"/>
    <w:rsid w:val="00BA74F9"/>
    <w:rsid w:val="00BB0695"/>
    <w:rsid w:val="00BB1559"/>
    <w:rsid w:val="00BB1C26"/>
    <w:rsid w:val="00BB1CDA"/>
    <w:rsid w:val="00BB7554"/>
    <w:rsid w:val="00BB7ED7"/>
    <w:rsid w:val="00BC1944"/>
    <w:rsid w:val="00BC3364"/>
    <w:rsid w:val="00BC5B63"/>
    <w:rsid w:val="00BD0BFC"/>
    <w:rsid w:val="00BD4E38"/>
    <w:rsid w:val="00BF074E"/>
    <w:rsid w:val="00BF164C"/>
    <w:rsid w:val="00BF39E2"/>
    <w:rsid w:val="00BF7A3F"/>
    <w:rsid w:val="00BF7E74"/>
    <w:rsid w:val="00C00E70"/>
    <w:rsid w:val="00C017C6"/>
    <w:rsid w:val="00C03001"/>
    <w:rsid w:val="00C1032B"/>
    <w:rsid w:val="00C120BB"/>
    <w:rsid w:val="00C2369E"/>
    <w:rsid w:val="00C239B5"/>
    <w:rsid w:val="00C3021F"/>
    <w:rsid w:val="00C35A9C"/>
    <w:rsid w:val="00C35BE7"/>
    <w:rsid w:val="00C41D94"/>
    <w:rsid w:val="00C42B0D"/>
    <w:rsid w:val="00C443A6"/>
    <w:rsid w:val="00C4749E"/>
    <w:rsid w:val="00C51C41"/>
    <w:rsid w:val="00C51CBB"/>
    <w:rsid w:val="00C60448"/>
    <w:rsid w:val="00C61176"/>
    <w:rsid w:val="00C61F08"/>
    <w:rsid w:val="00C62271"/>
    <w:rsid w:val="00C7133F"/>
    <w:rsid w:val="00C8144A"/>
    <w:rsid w:val="00C87CCA"/>
    <w:rsid w:val="00C976C3"/>
    <w:rsid w:val="00CA0442"/>
    <w:rsid w:val="00CA39BC"/>
    <w:rsid w:val="00CB0181"/>
    <w:rsid w:val="00CB1E59"/>
    <w:rsid w:val="00CB3FDF"/>
    <w:rsid w:val="00CB543B"/>
    <w:rsid w:val="00CB69E1"/>
    <w:rsid w:val="00CB7232"/>
    <w:rsid w:val="00CB7AB3"/>
    <w:rsid w:val="00CC3ABE"/>
    <w:rsid w:val="00CC5193"/>
    <w:rsid w:val="00CD0239"/>
    <w:rsid w:val="00CD595A"/>
    <w:rsid w:val="00CD7A72"/>
    <w:rsid w:val="00CD7C62"/>
    <w:rsid w:val="00CE17BE"/>
    <w:rsid w:val="00CE65D6"/>
    <w:rsid w:val="00CE698A"/>
    <w:rsid w:val="00CF2938"/>
    <w:rsid w:val="00D00AA4"/>
    <w:rsid w:val="00D07285"/>
    <w:rsid w:val="00D11255"/>
    <w:rsid w:val="00D11B2D"/>
    <w:rsid w:val="00D1316C"/>
    <w:rsid w:val="00D142AD"/>
    <w:rsid w:val="00D20939"/>
    <w:rsid w:val="00D22E44"/>
    <w:rsid w:val="00D2309D"/>
    <w:rsid w:val="00D23295"/>
    <w:rsid w:val="00D24936"/>
    <w:rsid w:val="00D269C3"/>
    <w:rsid w:val="00D27FCF"/>
    <w:rsid w:val="00D3053D"/>
    <w:rsid w:val="00D34E45"/>
    <w:rsid w:val="00D35D19"/>
    <w:rsid w:val="00D40CA9"/>
    <w:rsid w:val="00D431F6"/>
    <w:rsid w:val="00D43B8B"/>
    <w:rsid w:val="00D43F1D"/>
    <w:rsid w:val="00D44742"/>
    <w:rsid w:val="00D50214"/>
    <w:rsid w:val="00D51611"/>
    <w:rsid w:val="00D52AC0"/>
    <w:rsid w:val="00D56E02"/>
    <w:rsid w:val="00D63D53"/>
    <w:rsid w:val="00D70B9A"/>
    <w:rsid w:val="00D70D86"/>
    <w:rsid w:val="00D73BCA"/>
    <w:rsid w:val="00D761EA"/>
    <w:rsid w:val="00D77A40"/>
    <w:rsid w:val="00D80B53"/>
    <w:rsid w:val="00D86F8C"/>
    <w:rsid w:val="00DA078F"/>
    <w:rsid w:val="00DA10A2"/>
    <w:rsid w:val="00DA5E32"/>
    <w:rsid w:val="00DA6CB9"/>
    <w:rsid w:val="00DA7861"/>
    <w:rsid w:val="00DB11F5"/>
    <w:rsid w:val="00DB3A79"/>
    <w:rsid w:val="00DB60A4"/>
    <w:rsid w:val="00DB6DF1"/>
    <w:rsid w:val="00DC10A3"/>
    <w:rsid w:val="00DC23BD"/>
    <w:rsid w:val="00DC3456"/>
    <w:rsid w:val="00DC4837"/>
    <w:rsid w:val="00DD46CD"/>
    <w:rsid w:val="00DD6254"/>
    <w:rsid w:val="00DE1672"/>
    <w:rsid w:val="00DE3821"/>
    <w:rsid w:val="00DE7C4C"/>
    <w:rsid w:val="00DF0877"/>
    <w:rsid w:val="00DF14B5"/>
    <w:rsid w:val="00DF34C2"/>
    <w:rsid w:val="00E05DEB"/>
    <w:rsid w:val="00E07926"/>
    <w:rsid w:val="00E13AB7"/>
    <w:rsid w:val="00E16EC7"/>
    <w:rsid w:val="00E20CB8"/>
    <w:rsid w:val="00E24C9E"/>
    <w:rsid w:val="00E24CB8"/>
    <w:rsid w:val="00E254A5"/>
    <w:rsid w:val="00E27A30"/>
    <w:rsid w:val="00E30892"/>
    <w:rsid w:val="00E40437"/>
    <w:rsid w:val="00E426EE"/>
    <w:rsid w:val="00E43368"/>
    <w:rsid w:val="00E433F5"/>
    <w:rsid w:val="00E44EDF"/>
    <w:rsid w:val="00E5062C"/>
    <w:rsid w:val="00E5404B"/>
    <w:rsid w:val="00E54C08"/>
    <w:rsid w:val="00E55E06"/>
    <w:rsid w:val="00E565F2"/>
    <w:rsid w:val="00E706DF"/>
    <w:rsid w:val="00E81BDF"/>
    <w:rsid w:val="00E85241"/>
    <w:rsid w:val="00E855E6"/>
    <w:rsid w:val="00E90857"/>
    <w:rsid w:val="00EA0B6B"/>
    <w:rsid w:val="00EA155F"/>
    <w:rsid w:val="00EA1733"/>
    <w:rsid w:val="00EA508E"/>
    <w:rsid w:val="00EA6239"/>
    <w:rsid w:val="00EA63CB"/>
    <w:rsid w:val="00EB0447"/>
    <w:rsid w:val="00EB0BA7"/>
    <w:rsid w:val="00EB1056"/>
    <w:rsid w:val="00EB202E"/>
    <w:rsid w:val="00EB72B2"/>
    <w:rsid w:val="00EC6E7B"/>
    <w:rsid w:val="00ED4573"/>
    <w:rsid w:val="00EE2A61"/>
    <w:rsid w:val="00EE4B34"/>
    <w:rsid w:val="00EE7E25"/>
    <w:rsid w:val="00EF03AC"/>
    <w:rsid w:val="00EF106A"/>
    <w:rsid w:val="00EF482A"/>
    <w:rsid w:val="00F013C2"/>
    <w:rsid w:val="00F02532"/>
    <w:rsid w:val="00F02DC1"/>
    <w:rsid w:val="00F042B9"/>
    <w:rsid w:val="00F10E6B"/>
    <w:rsid w:val="00F14D79"/>
    <w:rsid w:val="00F16C23"/>
    <w:rsid w:val="00F20CC8"/>
    <w:rsid w:val="00F20E92"/>
    <w:rsid w:val="00F21DDD"/>
    <w:rsid w:val="00F23206"/>
    <w:rsid w:val="00F26D04"/>
    <w:rsid w:val="00F27ABB"/>
    <w:rsid w:val="00F31685"/>
    <w:rsid w:val="00F31A73"/>
    <w:rsid w:val="00F41456"/>
    <w:rsid w:val="00F62E09"/>
    <w:rsid w:val="00F65025"/>
    <w:rsid w:val="00F65683"/>
    <w:rsid w:val="00F67649"/>
    <w:rsid w:val="00F7598F"/>
    <w:rsid w:val="00F75AC5"/>
    <w:rsid w:val="00F76678"/>
    <w:rsid w:val="00F85393"/>
    <w:rsid w:val="00F85AA7"/>
    <w:rsid w:val="00FA7AFA"/>
    <w:rsid w:val="00FB10B6"/>
    <w:rsid w:val="00FB2780"/>
    <w:rsid w:val="00FB3413"/>
    <w:rsid w:val="00FB41CE"/>
    <w:rsid w:val="00FB5AFE"/>
    <w:rsid w:val="00FC0851"/>
    <w:rsid w:val="00FC55B3"/>
    <w:rsid w:val="00FD03BE"/>
    <w:rsid w:val="00FD5604"/>
    <w:rsid w:val="00FE1498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84EFA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184EF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84EFA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84EF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E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EFA"/>
  </w:style>
  <w:style w:type="paragraph" w:styleId="ab">
    <w:name w:val="footer"/>
    <w:basedOn w:val="a"/>
    <w:link w:val="ac"/>
    <w:uiPriority w:val="99"/>
    <w:unhideWhenUsed/>
    <w:rsid w:val="001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EFA"/>
  </w:style>
  <w:style w:type="paragraph" w:styleId="ad">
    <w:name w:val="annotation subject"/>
    <w:basedOn w:val="a4"/>
    <w:next w:val="a4"/>
    <w:link w:val="ae"/>
    <w:uiPriority w:val="99"/>
    <w:semiHidden/>
    <w:unhideWhenUsed/>
    <w:rsid w:val="0051106E"/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51106E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6B1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84EFA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184EF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84EFA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84EF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E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EFA"/>
  </w:style>
  <w:style w:type="paragraph" w:styleId="ab">
    <w:name w:val="footer"/>
    <w:basedOn w:val="a"/>
    <w:link w:val="ac"/>
    <w:uiPriority w:val="99"/>
    <w:unhideWhenUsed/>
    <w:rsid w:val="001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EFA"/>
  </w:style>
  <w:style w:type="paragraph" w:styleId="ad">
    <w:name w:val="annotation subject"/>
    <w:basedOn w:val="a4"/>
    <w:next w:val="a4"/>
    <w:link w:val="ae"/>
    <w:uiPriority w:val="99"/>
    <w:semiHidden/>
    <w:unhideWhenUsed/>
    <w:rsid w:val="0051106E"/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51106E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6B1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C178-C885-4B6B-BC33-DEC40C04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Маргарита Григорьевна</dc:creator>
  <cp:lastModifiedBy>Зенцова Елена Викторовна</cp:lastModifiedBy>
  <cp:revision>2</cp:revision>
  <cp:lastPrinted>2021-11-16T16:26:00Z</cp:lastPrinted>
  <dcterms:created xsi:type="dcterms:W3CDTF">2021-12-06T12:36:00Z</dcterms:created>
  <dcterms:modified xsi:type="dcterms:W3CDTF">2021-12-06T12:36:00Z</dcterms:modified>
</cp:coreProperties>
</file>