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FE14" w14:textId="77777777" w:rsidR="006A2546" w:rsidRDefault="006A2546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071BD08" w14:textId="77777777" w:rsidR="006A2546" w:rsidRPr="006A2546" w:rsidRDefault="006A2546" w:rsidP="006A2546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2546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666DAA0E" w14:textId="77777777" w:rsidR="006A2546" w:rsidRPr="006A2546" w:rsidRDefault="006A2546" w:rsidP="006A254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21C63C" w14:textId="77777777" w:rsidR="006A2546" w:rsidRPr="006A2546" w:rsidRDefault="006A2546" w:rsidP="006A25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BEBBE5" w14:textId="77777777" w:rsidR="006A2546" w:rsidRPr="006A2546" w:rsidRDefault="006A2546" w:rsidP="006A25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546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ПРАВИТЕЛЬСТВО РОССИЙСКОЙ ФЕДЕРАЦИИ </w:t>
      </w:r>
    </w:p>
    <w:p w14:paraId="4A3B20B3" w14:textId="77777777" w:rsidR="006A2546" w:rsidRPr="006A2546" w:rsidRDefault="006A2546" w:rsidP="006A25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624B11" w14:textId="77777777" w:rsidR="006A2546" w:rsidRPr="006A2546" w:rsidRDefault="006A2546" w:rsidP="006A25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2546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2AE6B56D" w14:textId="77777777" w:rsidR="006A2546" w:rsidRPr="006A2546" w:rsidRDefault="006A2546" w:rsidP="006A25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CADFCD" w14:textId="77777777" w:rsidR="006A2546" w:rsidRPr="006A2546" w:rsidRDefault="006A2546" w:rsidP="006A25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546">
        <w:rPr>
          <w:rFonts w:ascii="Times New Roman" w:eastAsia="Calibri" w:hAnsi="Times New Roman" w:cs="Times New Roman"/>
          <w:sz w:val="28"/>
          <w:szCs w:val="28"/>
        </w:rPr>
        <w:t>от __________ 2020 г. № ___</w:t>
      </w:r>
    </w:p>
    <w:p w14:paraId="54F8A712" w14:textId="77777777" w:rsidR="006A2546" w:rsidRPr="006A2546" w:rsidRDefault="006A2546" w:rsidP="006A254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22E3115" w14:textId="77777777" w:rsidR="006A2546" w:rsidRPr="006A2546" w:rsidRDefault="006A2546" w:rsidP="006A25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6A254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МОСКВА</w:t>
      </w:r>
    </w:p>
    <w:p w14:paraId="211DE0C7" w14:textId="77777777" w:rsidR="006A2546" w:rsidRPr="006A2546" w:rsidRDefault="006A2546" w:rsidP="006A2546">
      <w:pPr>
        <w:spacing w:after="0" w:line="240" w:lineRule="auto"/>
        <w:jc w:val="center"/>
        <w:rPr>
          <w:rFonts w:ascii="Times New Roman CYR" w:eastAsia="Times New Roman" w:hAnsi="Times New Roman CYR" w:cs="Times New Roman"/>
          <w:vanish/>
          <w:sz w:val="28"/>
          <w:szCs w:val="20"/>
          <w:u w:val="single"/>
          <w:lang w:eastAsia="ru-RU"/>
        </w:rPr>
      </w:pPr>
    </w:p>
    <w:p w14:paraId="1244E639" w14:textId="77777777" w:rsidR="006A2546" w:rsidRPr="006A2546" w:rsidRDefault="006A2546" w:rsidP="006A254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A254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внесении изменений</w:t>
      </w:r>
    </w:p>
    <w:p w14:paraId="7840C776" w14:textId="77777777" w:rsidR="006A2546" w:rsidRPr="006A2546" w:rsidRDefault="006A2546" w:rsidP="006A254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A254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 постановление Правительства Российской</w:t>
      </w:r>
    </w:p>
    <w:p w14:paraId="6830E0E4" w14:textId="77777777" w:rsidR="006A2546" w:rsidRPr="006A2546" w:rsidRDefault="006A2546" w:rsidP="006A2546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A254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Федерации от 30 апреля 2020 г. № 616</w:t>
      </w:r>
    </w:p>
    <w:p w14:paraId="363081BE" w14:textId="77777777" w:rsidR="006A2546" w:rsidRPr="006A2546" w:rsidRDefault="006A2546" w:rsidP="006A254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7DEE139C" w14:textId="77777777" w:rsidR="006A2546" w:rsidRPr="006A2546" w:rsidRDefault="006A2546" w:rsidP="006A2546">
      <w:pPr>
        <w:spacing w:after="0" w:line="360" w:lineRule="auto"/>
        <w:ind w:firstLine="709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6A254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Правительство Российской Федерации </w:t>
      </w:r>
      <w:r w:rsidRPr="006A2546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 о с т а н о в л я е т</w:t>
      </w:r>
      <w:r w:rsidRPr="006A254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:</w:t>
      </w:r>
    </w:p>
    <w:p w14:paraId="317353B7" w14:textId="77777777" w:rsidR="006A2546" w:rsidRPr="006A2546" w:rsidRDefault="006A2546" w:rsidP="006A25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6A254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Утвердить прилагаемые изменения, которые вносятся в постановление</w:t>
      </w:r>
      <w:r w:rsidRPr="006A254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br/>
        <w:t xml:space="preserve">№ </w:t>
      </w:r>
      <w:r w:rsidRPr="006A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</w:t>
      </w:r>
      <w:r w:rsidRPr="006A254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(Официальный интернет-портал правовой информации http://www.pravo.gov.ru, 2020, 1 мая, № 0001202005010005):</w:t>
      </w:r>
    </w:p>
    <w:p w14:paraId="305F59B1" w14:textId="77777777" w:rsidR="006A2546" w:rsidRPr="006A2546" w:rsidRDefault="006A2546" w:rsidP="006A25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09658" w14:textId="77777777" w:rsidR="006A2546" w:rsidRPr="006A2546" w:rsidRDefault="006A2546" w:rsidP="006A25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48CE8" w14:textId="77777777" w:rsidR="006A2546" w:rsidRPr="006A2546" w:rsidRDefault="006A2546" w:rsidP="006A25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14:paraId="67EE5913" w14:textId="77777777" w:rsidR="006A2546" w:rsidRPr="006A2546" w:rsidRDefault="006A2546" w:rsidP="006A2546">
      <w:pPr>
        <w:rPr>
          <w:rFonts w:ascii="Times New Roman" w:eastAsia="Calibri" w:hAnsi="Times New Roman" w:cs="Times New Roman"/>
          <w:sz w:val="28"/>
          <w:szCs w:val="28"/>
        </w:rPr>
      </w:pPr>
      <w:r w:rsidRPr="006A2546">
        <w:rPr>
          <w:rFonts w:ascii="Times New Roman" w:eastAsia="Calibri" w:hAnsi="Times New Roman" w:cs="Times New Roman"/>
          <w:sz w:val="28"/>
          <w:szCs w:val="28"/>
        </w:rPr>
        <w:t xml:space="preserve">      Российской Федерации</w:t>
      </w:r>
      <w:r w:rsidRPr="006A2546">
        <w:rPr>
          <w:rFonts w:ascii="Times New Roman" w:eastAsia="Calibri" w:hAnsi="Times New Roman" w:cs="Times New Roman"/>
          <w:sz w:val="28"/>
          <w:szCs w:val="28"/>
        </w:rPr>
        <w:tab/>
      </w:r>
      <w:r w:rsidRPr="006A2546">
        <w:rPr>
          <w:rFonts w:ascii="Times New Roman" w:eastAsia="Calibri" w:hAnsi="Times New Roman" w:cs="Times New Roman"/>
          <w:sz w:val="28"/>
          <w:szCs w:val="28"/>
        </w:rPr>
        <w:tab/>
      </w:r>
      <w:r w:rsidRPr="006A2546">
        <w:rPr>
          <w:rFonts w:ascii="Times New Roman" w:eastAsia="Calibri" w:hAnsi="Times New Roman" w:cs="Times New Roman"/>
          <w:sz w:val="28"/>
          <w:szCs w:val="28"/>
        </w:rPr>
        <w:tab/>
      </w:r>
      <w:r w:rsidRPr="006A2546">
        <w:rPr>
          <w:rFonts w:ascii="Times New Roman" w:eastAsia="Calibri" w:hAnsi="Times New Roman" w:cs="Times New Roman"/>
          <w:sz w:val="28"/>
          <w:szCs w:val="28"/>
        </w:rPr>
        <w:tab/>
      </w:r>
      <w:r w:rsidRPr="006A2546">
        <w:rPr>
          <w:rFonts w:ascii="Times New Roman" w:eastAsia="Calibri" w:hAnsi="Times New Roman" w:cs="Times New Roman"/>
          <w:sz w:val="28"/>
          <w:szCs w:val="28"/>
        </w:rPr>
        <w:tab/>
      </w:r>
      <w:r w:rsidRPr="006A254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6A2546">
        <w:rPr>
          <w:rFonts w:ascii="Times New Roman" w:eastAsia="Calibri" w:hAnsi="Times New Roman" w:cs="Times New Roman"/>
          <w:sz w:val="28"/>
          <w:szCs w:val="28"/>
        </w:rPr>
        <w:t>М.Мишустин</w:t>
      </w:r>
      <w:bookmarkStart w:id="0" w:name="P26"/>
      <w:bookmarkEnd w:id="0"/>
      <w:proofErr w:type="spellEnd"/>
    </w:p>
    <w:p w14:paraId="3DDC21F7" w14:textId="77777777" w:rsidR="006A2546" w:rsidRPr="006A2546" w:rsidRDefault="006A2546" w:rsidP="006A25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2546" w:rsidRPr="006A2546" w:rsidSect="006A2546">
          <w:headerReference w:type="default" r:id="rId7"/>
          <w:pgSz w:w="11906" w:h="16838"/>
          <w:pgMar w:top="28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14:paraId="410FE86E" w14:textId="77777777" w:rsidR="006A2546" w:rsidRPr="006A2546" w:rsidRDefault="006A2546" w:rsidP="006A254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14:paraId="1A54ACCA" w14:textId="77777777" w:rsidR="006A2546" w:rsidRPr="006A2546" w:rsidRDefault="006A2546" w:rsidP="006A254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</w:t>
      </w:r>
    </w:p>
    <w:p w14:paraId="3D757948" w14:textId="77777777" w:rsidR="006A2546" w:rsidRPr="006A2546" w:rsidRDefault="006A2546" w:rsidP="006A2546">
      <w:pPr>
        <w:widowControl w:val="0"/>
        <w:autoSpaceDE w:val="0"/>
        <w:autoSpaceDN w:val="0"/>
        <w:spacing w:after="0" w:line="36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№_____</w:t>
      </w:r>
    </w:p>
    <w:p w14:paraId="5EBA85F6" w14:textId="77777777" w:rsidR="006A2546" w:rsidRPr="006A2546" w:rsidRDefault="006A2546" w:rsidP="006A2546">
      <w:pPr>
        <w:widowControl w:val="0"/>
        <w:autoSpaceDE w:val="0"/>
        <w:autoSpaceDN w:val="0"/>
        <w:spacing w:after="0" w:line="36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22129" w14:textId="77777777" w:rsidR="006A2546" w:rsidRPr="006A2546" w:rsidRDefault="006A2546" w:rsidP="006A254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которые вносятся в постановление Правительства Российской Федерации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</w:p>
    <w:p w14:paraId="30AEDFDD" w14:textId="77777777" w:rsidR="006A2546" w:rsidRPr="006A2546" w:rsidRDefault="006A2546" w:rsidP="006A25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DD14" w14:textId="77777777" w:rsidR="006A2546" w:rsidRPr="006A2546" w:rsidRDefault="006A2546" w:rsidP="006A25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A254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6A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20 и 21 следующего содержания:</w:t>
      </w:r>
    </w:p>
    <w:p w14:paraId="7E042027" w14:textId="77777777" w:rsidR="006A2546" w:rsidRPr="006A2546" w:rsidRDefault="006A2546" w:rsidP="006A25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2546">
        <w:rPr>
          <w:rFonts w:ascii="Times New Roman" w:eastAsia="Times New Roman" w:hAnsi="Times New Roman" w:cs="Times New Roman"/>
          <w:sz w:val="28"/>
          <w:szCs w:val="28"/>
          <w:lang w:eastAsia="ru-RU"/>
        </w:rPr>
        <w:t>«20 Ус</w:t>
      </w:r>
      <w:r w:rsidRPr="006A25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тановить, что медицинские маски не могут быть предметом одного контракта (одного лота) с другими отдельными видами промышленных товаров </w:t>
      </w:r>
      <w:r w:rsidRPr="006A25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период с 1 июля 2020 г. по 31 декабря 2021 г.;</w:t>
      </w:r>
    </w:p>
    <w:p w14:paraId="7F527AD7" w14:textId="77777777" w:rsidR="006A2546" w:rsidRPr="006A2546" w:rsidRDefault="006A2546" w:rsidP="006A2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546">
        <w:rPr>
          <w:rFonts w:ascii="Times New Roman CYR" w:eastAsia="Calibri" w:hAnsi="Times New Roman CYR" w:cs="Times New Roman CYR"/>
          <w:sz w:val="28"/>
          <w:szCs w:val="28"/>
        </w:rPr>
        <w:t>21 </w:t>
      </w:r>
      <w:r w:rsidRPr="006A2546">
        <w:rPr>
          <w:rFonts w:ascii="Times New Roman" w:eastAsia="Calibri" w:hAnsi="Times New Roman" w:cs="Times New Roman"/>
          <w:sz w:val="28"/>
          <w:szCs w:val="28"/>
        </w:rPr>
        <w:t>Установить срок действия запрета, в отношении медицинских масок, указанных в пункте 126 перечня, до 31 декабря 2021 г.</w:t>
      </w:r>
      <w:r w:rsidRPr="006A2546">
        <w:rPr>
          <w:rFonts w:ascii="Times New Roman CYR" w:eastAsia="Calibri" w:hAnsi="Times New Roman CYR" w:cs="Times New Roman CYR"/>
          <w:sz w:val="28"/>
          <w:szCs w:val="28"/>
        </w:rPr>
        <w:t>».</w:t>
      </w:r>
    </w:p>
    <w:p w14:paraId="1A3F81EB" w14:textId="77777777" w:rsidR="006A2546" w:rsidRPr="006A2546" w:rsidRDefault="006A2546" w:rsidP="006A254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к указанному постановлению дополнить пунктом 126 следующего содержания: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041"/>
        <w:gridCol w:w="7309"/>
      </w:tblGrid>
      <w:tr w:rsidR="006A2546" w:rsidRPr="006A2546" w14:paraId="15281912" w14:textId="77777777" w:rsidTr="003D260C">
        <w:tc>
          <w:tcPr>
            <w:tcW w:w="851" w:type="dxa"/>
            <w:shd w:val="clear" w:color="auto" w:fill="auto"/>
          </w:tcPr>
          <w:p w14:paraId="1167D8EF" w14:textId="77777777" w:rsidR="006A2546" w:rsidRPr="006A2546" w:rsidRDefault="006A2546" w:rsidP="006A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6A2546">
              <w:rPr>
                <w:rFonts w:ascii="Times New Roman CYR" w:eastAsia="Calibri" w:hAnsi="Times New Roman CYR" w:cs="Times New Roman CYR"/>
                <w:sz w:val="28"/>
                <w:szCs w:val="28"/>
              </w:rPr>
              <w:t>«126.</w:t>
            </w:r>
          </w:p>
        </w:tc>
        <w:tc>
          <w:tcPr>
            <w:tcW w:w="2041" w:type="dxa"/>
            <w:shd w:val="clear" w:color="auto" w:fill="auto"/>
          </w:tcPr>
          <w:p w14:paraId="57FA0404" w14:textId="77777777" w:rsidR="006A2546" w:rsidRPr="006A2546" w:rsidRDefault="006A2546" w:rsidP="006A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6A2546">
              <w:rPr>
                <w:rFonts w:ascii="Times New Roman CYR" w:eastAsia="Calibri" w:hAnsi="Times New Roman CYR" w:cs="Times New Roman CYR"/>
                <w:sz w:val="28"/>
                <w:szCs w:val="28"/>
              </w:rPr>
              <w:t>32.50.50.190</w:t>
            </w:r>
          </w:p>
        </w:tc>
        <w:tc>
          <w:tcPr>
            <w:tcW w:w="7309" w:type="dxa"/>
            <w:shd w:val="clear" w:color="auto" w:fill="auto"/>
          </w:tcPr>
          <w:p w14:paraId="2D78FA53" w14:textId="77777777" w:rsidR="006A2546" w:rsidRPr="006A2546" w:rsidRDefault="006A2546" w:rsidP="006A2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6A2546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Изделия медицинские, в том числе хирургические, прочие, не </w:t>
            </w:r>
            <w:proofErr w:type="spellStart"/>
            <w:r w:rsidRPr="006A2546">
              <w:rPr>
                <w:rFonts w:ascii="Times New Roman CYR" w:eastAsia="Calibri" w:hAnsi="Times New Roman CYR" w:cs="Times New Roman CYR"/>
                <w:sz w:val="28"/>
                <w:szCs w:val="28"/>
              </w:rPr>
              <w:t>включенные</w:t>
            </w:r>
            <w:proofErr w:type="spellEnd"/>
            <w:r w:rsidRPr="006A2546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в другие группировки» (только в отношении медицинских масок)».</w:t>
            </w:r>
          </w:p>
        </w:tc>
      </w:tr>
    </w:tbl>
    <w:p w14:paraId="3E5695FD" w14:textId="77777777" w:rsidR="006A2546" w:rsidRPr="006A2546" w:rsidRDefault="006A2546" w:rsidP="006A2546">
      <w:pPr>
        <w:spacing w:after="0" w:line="360" w:lineRule="auto"/>
        <w:ind w:firstLine="6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A93A84" w14:textId="74753895" w:rsidR="006A2546" w:rsidRDefault="006A2546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00897F3" w14:textId="74BA2DCD" w:rsidR="006A2546" w:rsidRDefault="006A2546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57BFA39" w14:textId="203B3427" w:rsidR="006A2546" w:rsidRDefault="006A2546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A4C6EAC" w14:textId="013E804C" w:rsidR="006A2546" w:rsidRDefault="006A2546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5CCA5D8" w14:textId="27033F31" w:rsidR="006A2546" w:rsidRDefault="006A2546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29BF312" w14:textId="73C8E32F" w:rsidR="006A2546" w:rsidRDefault="006A2546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CC0869E" w14:textId="00F9680B" w:rsidR="006A2546" w:rsidRDefault="006A2546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B191F39" w14:textId="0DCFB483" w:rsidR="006A2546" w:rsidRDefault="006A2546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44CCCB2" w14:textId="77777777" w:rsidR="006A2546" w:rsidRDefault="006A2546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1E16CD4" w14:textId="77777777" w:rsidR="006A2546" w:rsidRDefault="006A2546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EA5F963" w14:textId="77777777" w:rsidR="006A2546" w:rsidRDefault="006A2546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5F0CD52" w14:textId="6018B35E" w:rsidR="00C4120D" w:rsidRPr="00864E12" w:rsidRDefault="00864E12" w:rsidP="001E46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4E1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14:paraId="1201B4E8" w14:textId="77777777" w:rsidR="00694182" w:rsidRPr="00694182" w:rsidRDefault="005A375F" w:rsidP="0069418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864E12">
        <w:rPr>
          <w:rFonts w:ascii="Times New Roman" w:hAnsi="Times New Roman" w:cs="Times New Roman"/>
          <w:b/>
          <w:sz w:val="28"/>
        </w:rPr>
        <w:t xml:space="preserve">к </w:t>
      </w:r>
      <w:r w:rsidR="00864E12" w:rsidRPr="00864E12">
        <w:rPr>
          <w:rFonts w:ascii="Times New Roman" w:hAnsi="Times New Roman" w:cs="Times New Roman"/>
          <w:b/>
          <w:sz w:val="28"/>
        </w:rPr>
        <w:t xml:space="preserve">проекту постановления Правительства Российской Федерации </w:t>
      </w:r>
      <w:r w:rsidR="00864E12">
        <w:rPr>
          <w:rFonts w:ascii="Times New Roman" w:hAnsi="Times New Roman" w:cs="Times New Roman"/>
          <w:b/>
          <w:sz w:val="28"/>
        </w:rPr>
        <w:br/>
      </w:r>
      <w:r w:rsidR="00864E12" w:rsidRPr="00864E12">
        <w:rPr>
          <w:rFonts w:ascii="Times New Roman" w:hAnsi="Times New Roman" w:cs="Times New Roman"/>
          <w:b/>
          <w:sz w:val="28"/>
        </w:rPr>
        <w:t>«</w:t>
      </w:r>
      <w:r w:rsidR="0069418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 внесении изменений </w:t>
      </w:r>
      <w:r w:rsidR="00694182" w:rsidRPr="0069418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 постановление Правительства Российской</w:t>
      </w:r>
    </w:p>
    <w:p w14:paraId="6685F442" w14:textId="77777777" w:rsidR="00864E12" w:rsidRPr="00580E3D" w:rsidRDefault="00694182" w:rsidP="0069418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69418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Федерации от 30 апреля 2020 г. № 616</w:t>
      </w:r>
      <w:r w:rsidR="00DE0AE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»</w:t>
      </w:r>
    </w:p>
    <w:p w14:paraId="3BF868DC" w14:textId="77777777" w:rsidR="00E14FEE" w:rsidRPr="005D51B1" w:rsidRDefault="00E14FEE" w:rsidP="005D51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DB9471" w14:textId="77777777" w:rsidR="00552A0C" w:rsidRPr="005D51B1" w:rsidRDefault="00166C89" w:rsidP="005D51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Минпромторг России</w:t>
      </w:r>
      <w:r w:rsidR="00694182">
        <w:rPr>
          <w:rFonts w:ascii="Times New Roman" w:hAnsi="Times New Roman"/>
          <w:sz w:val="28"/>
          <w:szCs w:val="28"/>
        </w:rPr>
        <w:t xml:space="preserve"> разработал</w:t>
      </w:r>
      <w:r w:rsidR="005D51B1" w:rsidRPr="005D51B1">
        <w:rPr>
          <w:rFonts w:ascii="Times New Roman" w:hAnsi="Times New Roman"/>
          <w:sz w:val="28"/>
          <w:szCs w:val="28"/>
        </w:rPr>
        <w:t xml:space="preserve"> </w:t>
      </w:r>
      <w:r w:rsidR="005D51B1">
        <w:rPr>
          <w:rFonts w:ascii="Times New Roman" w:hAnsi="Times New Roman"/>
          <w:sz w:val="28"/>
          <w:szCs w:val="28"/>
        </w:rPr>
        <w:t>и</w:t>
      </w:r>
      <w:r w:rsidR="005D51B1" w:rsidRPr="005D51B1">
        <w:rPr>
          <w:rFonts w:ascii="Times New Roman" w:hAnsi="Times New Roman"/>
          <w:sz w:val="28"/>
          <w:szCs w:val="28"/>
        </w:rPr>
        <w:t>зменения, которые вносятся в</w:t>
      </w:r>
      <w:r w:rsidR="005D51B1">
        <w:rPr>
          <w:rFonts w:ascii="Times New Roman" w:hAnsi="Times New Roman"/>
          <w:sz w:val="28"/>
          <w:szCs w:val="28"/>
        </w:rPr>
        <w:t xml:space="preserve"> </w:t>
      </w:r>
      <w:r w:rsidR="005D51B1" w:rsidRPr="005D51B1">
        <w:rPr>
          <w:rFonts w:ascii="Times New Roman" w:hAnsi="Times New Roman"/>
          <w:sz w:val="28"/>
          <w:szCs w:val="28"/>
        </w:rPr>
        <w:t>постановлени</w:t>
      </w:r>
      <w:r w:rsidR="005D51B1">
        <w:rPr>
          <w:rFonts w:ascii="Times New Roman" w:hAnsi="Times New Roman"/>
          <w:sz w:val="28"/>
          <w:szCs w:val="28"/>
        </w:rPr>
        <w:t>я</w:t>
      </w:r>
      <w:r w:rsidR="005D51B1" w:rsidRPr="005D51B1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694182">
        <w:rPr>
          <w:rFonts w:ascii="Times New Roman" w:hAnsi="Times New Roman"/>
          <w:sz w:val="28"/>
          <w:szCs w:val="28"/>
        </w:rPr>
        <w:t xml:space="preserve">от 30 апреля 2020 г. № </w:t>
      </w:r>
      <w:r w:rsidR="00694182" w:rsidRPr="002709D1">
        <w:rPr>
          <w:rFonts w:ascii="Times New Roman" w:hAnsi="Times New Roman" w:cs="Times New Roman"/>
          <w:sz w:val="28"/>
          <w:szCs w:val="28"/>
        </w:rPr>
        <w:t>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  <w:r w:rsidR="00694182" w:rsidRPr="005D51B1">
        <w:rPr>
          <w:rFonts w:ascii="Times New Roman" w:hAnsi="Times New Roman"/>
          <w:sz w:val="28"/>
          <w:szCs w:val="28"/>
        </w:rPr>
        <w:t xml:space="preserve"> </w:t>
      </w:r>
      <w:r w:rsidR="00552A0C" w:rsidRPr="005D51B1">
        <w:rPr>
          <w:rFonts w:ascii="Times New Roman" w:hAnsi="Times New Roman"/>
          <w:sz w:val="28"/>
          <w:szCs w:val="28"/>
        </w:rPr>
        <w:t>(далее – проект постановления).</w:t>
      </w:r>
    </w:p>
    <w:p w14:paraId="59DA88B1" w14:textId="77777777" w:rsidR="000B0BB7" w:rsidRDefault="000B0BB7" w:rsidP="000B0B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B7">
        <w:rPr>
          <w:rFonts w:ascii="Times New Roman" w:hAnsi="Times New Roman"/>
          <w:sz w:val="28"/>
          <w:szCs w:val="28"/>
        </w:rPr>
        <w:t xml:space="preserve">Целесообразность разработки </w:t>
      </w:r>
      <w:r w:rsidR="00065F39">
        <w:rPr>
          <w:rFonts w:ascii="Times New Roman" w:hAnsi="Times New Roman"/>
          <w:sz w:val="28"/>
          <w:szCs w:val="28"/>
        </w:rPr>
        <w:t xml:space="preserve">указанных </w:t>
      </w:r>
      <w:r w:rsidR="005D51B1">
        <w:rPr>
          <w:rFonts w:ascii="Times New Roman" w:hAnsi="Times New Roman"/>
          <w:sz w:val="28"/>
          <w:szCs w:val="28"/>
        </w:rPr>
        <w:t xml:space="preserve">изменений </w:t>
      </w:r>
      <w:r w:rsidRPr="000B0BB7">
        <w:rPr>
          <w:rFonts w:ascii="Times New Roman" w:hAnsi="Times New Roman"/>
          <w:sz w:val="28"/>
          <w:szCs w:val="28"/>
        </w:rPr>
        <w:t>обусловлена следующими обстоятельствами.</w:t>
      </w:r>
    </w:p>
    <w:p w14:paraId="2FBADFBE" w14:textId="77777777" w:rsidR="00C51830" w:rsidRPr="00C51830" w:rsidRDefault="00C51830" w:rsidP="00C518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830">
        <w:rPr>
          <w:rFonts w:ascii="Times New Roman" w:eastAsia="Times New Roman" w:hAnsi="Times New Roman" w:cs="Times New Roman"/>
          <w:sz w:val="28"/>
          <w:szCs w:val="28"/>
        </w:rPr>
        <w:t xml:space="preserve">По данным Росстата и ФТС России за 2019 год объем российского рынка медицинских масок составил около </w:t>
      </w:r>
      <w:r w:rsidR="003F76B7">
        <w:rPr>
          <w:rFonts w:ascii="Times New Roman" w:eastAsia="Times New Roman" w:hAnsi="Times New Roman" w:cs="Times New Roman"/>
          <w:sz w:val="28"/>
          <w:szCs w:val="28"/>
        </w:rPr>
        <w:t>350</w:t>
      </w:r>
      <w:r w:rsidRPr="00C51830">
        <w:rPr>
          <w:rFonts w:ascii="Times New Roman" w:eastAsia="Times New Roman" w:hAnsi="Times New Roman" w:cs="Times New Roman"/>
          <w:sz w:val="28"/>
          <w:szCs w:val="28"/>
        </w:rPr>
        <w:t xml:space="preserve"> мл</w:t>
      </w:r>
      <w:r w:rsidR="003F76B7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C51830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уже на текущий момент прогнозные значения на</w:t>
      </w:r>
      <w:r w:rsidRPr="00C51830">
        <w:rPr>
          <w:rFonts w:ascii="Times New Roman" w:hAnsi="Times New Roman"/>
          <w:sz w:val="28"/>
          <w:szCs w:val="28"/>
        </w:rPr>
        <w:t xml:space="preserve"> 2020 г</w:t>
      </w:r>
      <w:r>
        <w:rPr>
          <w:rFonts w:ascii="Times New Roman" w:hAnsi="Times New Roman"/>
          <w:sz w:val="28"/>
          <w:szCs w:val="28"/>
        </w:rPr>
        <w:t xml:space="preserve">од </w:t>
      </w:r>
      <w:r w:rsidRPr="00C51830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ю</w:t>
      </w:r>
      <w:r w:rsidRPr="00C51830">
        <w:rPr>
          <w:rFonts w:ascii="Times New Roman" w:hAnsi="Times New Roman"/>
          <w:sz w:val="28"/>
          <w:szCs w:val="28"/>
        </w:rPr>
        <w:t xml:space="preserve">т </w:t>
      </w:r>
      <w:r w:rsidR="003F76B7">
        <w:rPr>
          <w:rFonts w:ascii="Times New Roman" w:hAnsi="Times New Roman"/>
          <w:sz w:val="28"/>
          <w:szCs w:val="28"/>
        </w:rPr>
        <w:t>20</w:t>
      </w:r>
      <w:r w:rsidRPr="00C51830">
        <w:rPr>
          <w:rFonts w:ascii="Times New Roman" w:hAnsi="Times New Roman"/>
          <w:sz w:val="28"/>
          <w:szCs w:val="28"/>
        </w:rPr>
        <w:t xml:space="preserve"> млрд рублей</w:t>
      </w:r>
      <w:r w:rsidRPr="00C518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F265603" w14:textId="77777777" w:rsidR="00EA6E36" w:rsidRDefault="005F2911" w:rsidP="005E5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EB">
        <w:rPr>
          <w:rFonts w:ascii="Times New Roman" w:hAnsi="Times New Roman" w:cs="Times New Roman"/>
          <w:sz w:val="28"/>
          <w:szCs w:val="28"/>
        </w:rPr>
        <w:t xml:space="preserve">До середины марта объем серийного производства медицинских масок в России составлял порядка </w:t>
      </w:r>
      <w:r w:rsidR="00EA6E36">
        <w:rPr>
          <w:rFonts w:ascii="Times New Roman" w:hAnsi="Times New Roman" w:cs="Times New Roman"/>
          <w:sz w:val="28"/>
          <w:szCs w:val="28"/>
        </w:rPr>
        <w:t>0</w:t>
      </w:r>
      <w:r w:rsidRPr="003D5DEB">
        <w:rPr>
          <w:rFonts w:ascii="Times New Roman" w:hAnsi="Times New Roman" w:cs="Times New Roman"/>
          <w:sz w:val="28"/>
          <w:szCs w:val="28"/>
        </w:rPr>
        <w:t>,6 млн шт. в сутки; в результате ввода дополнительных производственных линий и реализации инвестиц</w:t>
      </w:r>
      <w:r>
        <w:rPr>
          <w:rFonts w:ascii="Times New Roman" w:hAnsi="Times New Roman" w:cs="Times New Roman"/>
          <w:sz w:val="28"/>
          <w:szCs w:val="28"/>
        </w:rPr>
        <w:t xml:space="preserve">ионных проектов к </w:t>
      </w:r>
      <w:r w:rsidR="00EA6E36">
        <w:rPr>
          <w:rFonts w:ascii="Times New Roman" w:hAnsi="Times New Roman" w:cs="Times New Roman"/>
          <w:sz w:val="28"/>
          <w:szCs w:val="28"/>
        </w:rPr>
        <w:t>текущему моменту он вырос</w:t>
      </w:r>
      <w:r w:rsidRPr="003D5DEB">
        <w:rPr>
          <w:rFonts w:ascii="Times New Roman" w:hAnsi="Times New Roman" w:cs="Times New Roman"/>
          <w:sz w:val="28"/>
          <w:szCs w:val="28"/>
        </w:rPr>
        <w:t xml:space="preserve"> до </w:t>
      </w:r>
      <w:r w:rsidR="00EA6E36">
        <w:rPr>
          <w:rFonts w:ascii="Times New Roman" w:hAnsi="Times New Roman" w:cs="Times New Roman"/>
          <w:sz w:val="28"/>
          <w:szCs w:val="28"/>
        </w:rPr>
        <w:t>6</w:t>
      </w:r>
      <w:r w:rsidRPr="003D5DEB">
        <w:rPr>
          <w:rFonts w:ascii="Times New Roman" w:hAnsi="Times New Roman" w:cs="Times New Roman"/>
          <w:sz w:val="28"/>
          <w:szCs w:val="28"/>
        </w:rPr>
        <w:t xml:space="preserve"> млн шт. в сутки</w:t>
      </w:r>
      <w:r w:rsidR="00EA6E36">
        <w:rPr>
          <w:rFonts w:ascii="Times New Roman" w:hAnsi="Times New Roman" w:cs="Times New Roman"/>
          <w:sz w:val="28"/>
          <w:szCs w:val="28"/>
        </w:rPr>
        <w:t xml:space="preserve">; </w:t>
      </w:r>
      <w:r w:rsidRPr="003D5DEB">
        <w:rPr>
          <w:rFonts w:ascii="Times New Roman" w:hAnsi="Times New Roman" w:cs="Times New Roman"/>
          <w:sz w:val="28"/>
          <w:szCs w:val="28"/>
        </w:rPr>
        <w:t xml:space="preserve">к </w:t>
      </w:r>
      <w:r w:rsidR="00EA6E36">
        <w:rPr>
          <w:rFonts w:ascii="Times New Roman" w:hAnsi="Times New Roman" w:cs="Times New Roman"/>
          <w:sz w:val="28"/>
          <w:szCs w:val="28"/>
        </w:rPr>
        <w:t>началу</w:t>
      </w:r>
      <w:r w:rsidRPr="003D5DEB">
        <w:rPr>
          <w:rFonts w:ascii="Times New Roman" w:hAnsi="Times New Roman" w:cs="Times New Roman"/>
          <w:sz w:val="28"/>
          <w:szCs w:val="28"/>
        </w:rPr>
        <w:t xml:space="preserve"> ию</w:t>
      </w:r>
      <w:r w:rsidR="00EA6E36">
        <w:rPr>
          <w:rFonts w:ascii="Times New Roman" w:hAnsi="Times New Roman" w:cs="Times New Roman"/>
          <w:sz w:val="28"/>
          <w:szCs w:val="28"/>
        </w:rPr>
        <w:t>ля</w:t>
      </w:r>
      <w:r w:rsidRPr="003D5DEB">
        <w:rPr>
          <w:rFonts w:ascii="Times New Roman" w:hAnsi="Times New Roman" w:cs="Times New Roman"/>
          <w:sz w:val="28"/>
          <w:szCs w:val="28"/>
        </w:rPr>
        <w:t xml:space="preserve"> 2020 г. объем серийного производства медицинских масок </w:t>
      </w:r>
      <w:r>
        <w:rPr>
          <w:rFonts w:ascii="Times New Roman" w:hAnsi="Times New Roman" w:cs="Times New Roman"/>
          <w:sz w:val="28"/>
          <w:szCs w:val="28"/>
        </w:rPr>
        <w:t>будет составлять</w:t>
      </w:r>
      <w:r w:rsidRPr="003D5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5DEB">
        <w:rPr>
          <w:rFonts w:ascii="Times New Roman" w:hAnsi="Times New Roman" w:cs="Times New Roman"/>
          <w:sz w:val="28"/>
          <w:szCs w:val="28"/>
        </w:rPr>
        <w:t>,5 млн шт.</w:t>
      </w:r>
      <w:r w:rsidR="00EA6E36">
        <w:rPr>
          <w:rFonts w:ascii="Times New Roman" w:hAnsi="Times New Roman" w:cs="Times New Roman"/>
          <w:sz w:val="28"/>
          <w:szCs w:val="28"/>
        </w:rPr>
        <w:t>;</w:t>
      </w:r>
      <w:r w:rsidRPr="003D5DEB">
        <w:rPr>
          <w:rFonts w:ascii="Times New Roman" w:hAnsi="Times New Roman" w:cs="Times New Roman"/>
          <w:sz w:val="28"/>
          <w:szCs w:val="28"/>
        </w:rPr>
        <w:t xml:space="preserve"> к 1 августа – 11 млн шт. </w:t>
      </w:r>
    </w:p>
    <w:p w14:paraId="6CBE90B2" w14:textId="77777777" w:rsidR="00EA6E36" w:rsidRDefault="00EA6E36" w:rsidP="005E5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12FB">
        <w:rPr>
          <w:rFonts w:ascii="Times New Roman" w:hAnsi="Times New Roman" w:cs="Times New Roman"/>
          <w:sz w:val="28"/>
          <w:szCs w:val="28"/>
        </w:rPr>
        <w:t xml:space="preserve">о информации Минздрава России </w:t>
      </w:r>
      <w:r>
        <w:rPr>
          <w:rFonts w:ascii="Times New Roman" w:hAnsi="Times New Roman" w:cs="Times New Roman"/>
          <w:sz w:val="28"/>
          <w:szCs w:val="28"/>
        </w:rPr>
        <w:t xml:space="preserve">нормативная </w:t>
      </w:r>
      <w:r w:rsidRPr="004612FB">
        <w:rPr>
          <w:rFonts w:ascii="Times New Roman" w:hAnsi="Times New Roman" w:cs="Times New Roman"/>
          <w:sz w:val="28"/>
          <w:szCs w:val="28"/>
        </w:rPr>
        <w:t xml:space="preserve">среднесуточная потребность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612FB">
        <w:rPr>
          <w:rFonts w:ascii="Times New Roman" w:hAnsi="Times New Roman" w:cs="Times New Roman"/>
          <w:sz w:val="28"/>
          <w:szCs w:val="28"/>
        </w:rPr>
        <w:t xml:space="preserve">в медицинских масках на территории Российской Федерации составляет </w:t>
      </w:r>
      <w:r>
        <w:rPr>
          <w:rFonts w:ascii="Times New Roman" w:hAnsi="Times New Roman" w:cs="Times New Roman"/>
          <w:sz w:val="28"/>
          <w:szCs w:val="28"/>
        </w:rPr>
        <w:t>почти 6</w:t>
      </w:r>
      <w:r w:rsidRPr="004612FB">
        <w:rPr>
          <w:rFonts w:ascii="Times New Roman" w:hAnsi="Times New Roman" w:cs="Times New Roman"/>
          <w:sz w:val="28"/>
          <w:szCs w:val="28"/>
        </w:rPr>
        <w:t xml:space="preserve"> млн шт.</w:t>
      </w:r>
      <w:r>
        <w:rPr>
          <w:rFonts w:ascii="Times New Roman" w:hAnsi="Times New Roman" w:cs="Times New Roman"/>
          <w:sz w:val="28"/>
          <w:szCs w:val="28"/>
        </w:rPr>
        <w:t xml:space="preserve"> (письмо от 13 мая 2020 г. № 25-0/И/1-2977).</w:t>
      </w:r>
    </w:p>
    <w:p w14:paraId="65C1F42C" w14:textId="77777777" w:rsidR="005E5F6F" w:rsidRPr="004469D3" w:rsidRDefault="00EA6E36" w:rsidP="005E5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изложенным, о</w:t>
      </w:r>
      <w:r w:rsidR="005F2911" w:rsidRPr="000F05A5">
        <w:rPr>
          <w:rFonts w:ascii="Times New Roman" w:hAnsi="Times New Roman" w:cs="Times New Roman"/>
          <w:sz w:val="28"/>
        </w:rPr>
        <w:t xml:space="preserve">бъем производства медицинских масок </w:t>
      </w:r>
      <w:r>
        <w:rPr>
          <w:rFonts w:ascii="Times New Roman" w:hAnsi="Times New Roman" w:cs="Times New Roman"/>
          <w:sz w:val="28"/>
        </w:rPr>
        <w:t xml:space="preserve">на территории Российской Федерации за период пандемии </w:t>
      </w:r>
      <w:r w:rsidR="005F2911" w:rsidRPr="000F05A5">
        <w:rPr>
          <w:rFonts w:ascii="Times New Roman" w:hAnsi="Times New Roman" w:cs="Times New Roman"/>
          <w:sz w:val="28"/>
        </w:rPr>
        <w:t xml:space="preserve">увеличится в 10 </w:t>
      </w:r>
      <w:r w:rsidR="005F2911">
        <w:rPr>
          <w:rFonts w:ascii="Times New Roman" w:hAnsi="Times New Roman" w:cs="Times New Roman"/>
          <w:sz w:val="28"/>
        </w:rPr>
        <w:t>раз</w:t>
      </w:r>
      <w:r>
        <w:rPr>
          <w:rFonts w:ascii="Times New Roman" w:hAnsi="Times New Roman" w:cs="Times New Roman"/>
          <w:sz w:val="28"/>
        </w:rPr>
        <w:t xml:space="preserve"> и</w:t>
      </w:r>
      <w:r w:rsidR="005F2911">
        <w:rPr>
          <w:rFonts w:ascii="Times New Roman" w:hAnsi="Times New Roman" w:cs="Times New Roman"/>
          <w:sz w:val="28"/>
        </w:rPr>
        <w:t xml:space="preserve"> полностью покрывает</w:t>
      </w:r>
      <w:r>
        <w:rPr>
          <w:rFonts w:ascii="Times New Roman" w:hAnsi="Times New Roman" w:cs="Times New Roman"/>
          <w:sz w:val="28"/>
        </w:rPr>
        <w:t xml:space="preserve"> внутреннюю</w:t>
      </w:r>
      <w:r w:rsidR="005F2911">
        <w:rPr>
          <w:rFonts w:ascii="Times New Roman" w:hAnsi="Times New Roman" w:cs="Times New Roman"/>
          <w:sz w:val="28"/>
        </w:rPr>
        <w:t xml:space="preserve"> потребность</w:t>
      </w:r>
      <w:r>
        <w:rPr>
          <w:rFonts w:ascii="Times New Roman" w:hAnsi="Times New Roman" w:cs="Times New Roman"/>
          <w:sz w:val="28"/>
        </w:rPr>
        <w:t>.</w:t>
      </w:r>
      <w:r w:rsidR="005F2911">
        <w:rPr>
          <w:rFonts w:ascii="Times New Roman" w:hAnsi="Times New Roman" w:cs="Times New Roman"/>
          <w:sz w:val="28"/>
        </w:rPr>
        <w:t xml:space="preserve"> </w:t>
      </w:r>
      <w:r w:rsidR="005E5F6F" w:rsidRPr="006E4951">
        <w:rPr>
          <w:rFonts w:ascii="Times New Roman" w:hAnsi="Times New Roman" w:cs="Times New Roman"/>
          <w:sz w:val="28"/>
          <w:szCs w:val="28"/>
        </w:rPr>
        <w:t xml:space="preserve">Производителями являются профильные организации, традиционно производящие медицинские изделия </w:t>
      </w:r>
      <w:r w:rsidR="005E5F6F" w:rsidRPr="006E4951">
        <w:rPr>
          <w:rFonts w:ascii="Times New Roman" w:hAnsi="Times New Roman" w:cs="Times New Roman"/>
          <w:sz w:val="28"/>
          <w:szCs w:val="28"/>
        </w:rPr>
        <w:lastRenderedPageBreak/>
        <w:t>(2</w:t>
      </w:r>
      <w:r w:rsidR="005E5F6F">
        <w:rPr>
          <w:rFonts w:ascii="Times New Roman" w:hAnsi="Times New Roman" w:cs="Times New Roman"/>
          <w:sz w:val="28"/>
          <w:szCs w:val="28"/>
        </w:rPr>
        <w:t>2 </w:t>
      </w:r>
      <w:r w:rsidR="005E5F6F" w:rsidRPr="006E4951">
        <w:rPr>
          <w:rFonts w:ascii="Times New Roman" w:hAnsi="Times New Roman" w:cs="Times New Roman"/>
          <w:sz w:val="28"/>
          <w:szCs w:val="28"/>
        </w:rPr>
        <w:t>организации), а также перепрофилированные и новые организации (</w:t>
      </w:r>
      <w:r w:rsidR="005E5F6F">
        <w:rPr>
          <w:rFonts w:ascii="Times New Roman" w:hAnsi="Times New Roman" w:cs="Times New Roman"/>
          <w:sz w:val="28"/>
          <w:szCs w:val="28"/>
        </w:rPr>
        <w:t>2</w:t>
      </w:r>
      <w:r w:rsidR="0081437E">
        <w:rPr>
          <w:rFonts w:ascii="Times New Roman" w:hAnsi="Times New Roman" w:cs="Times New Roman"/>
          <w:sz w:val="28"/>
          <w:szCs w:val="28"/>
        </w:rPr>
        <w:t>8</w:t>
      </w:r>
      <w:r w:rsidR="005E5F6F">
        <w:rPr>
          <w:rFonts w:ascii="Times New Roman" w:hAnsi="Times New Roman" w:cs="Times New Roman"/>
          <w:sz w:val="28"/>
          <w:szCs w:val="28"/>
        </w:rPr>
        <w:t> </w:t>
      </w:r>
      <w:r w:rsidR="005E5F6F" w:rsidRPr="006E4951">
        <w:rPr>
          <w:rFonts w:ascii="Times New Roman" w:hAnsi="Times New Roman" w:cs="Times New Roman"/>
          <w:sz w:val="28"/>
          <w:szCs w:val="28"/>
        </w:rPr>
        <w:t>организаци</w:t>
      </w:r>
      <w:r w:rsidR="005E5F6F">
        <w:rPr>
          <w:rFonts w:ascii="Times New Roman" w:hAnsi="Times New Roman" w:cs="Times New Roman"/>
          <w:sz w:val="28"/>
          <w:szCs w:val="28"/>
        </w:rPr>
        <w:t>й)</w:t>
      </w:r>
      <w:r w:rsidR="005E5F6F" w:rsidRPr="006E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всего 5</w:t>
      </w:r>
      <w:r w:rsidR="008143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000EF8">
        <w:rPr>
          <w:rFonts w:ascii="Times New Roman" w:hAnsi="Times New Roman" w:cs="Times New Roman"/>
          <w:sz w:val="28"/>
          <w:szCs w:val="28"/>
        </w:rPr>
        <w:t>, к</w:t>
      </w:r>
      <w:r w:rsidR="004469D3">
        <w:rPr>
          <w:rFonts w:ascii="Times New Roman" w:hAnsi="Times New Roman" w:cs="Times New Roman"/>
          <w:sz w:val="28"/>
          <w:szCs w:val="28"/>
        </w:rPr>
        <w:t xml:space="preserve"> концу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469D3">
        <w:rPr>
          <w:rFonts w:ascii="Times New Roman" w:hAnsi="Times New Roman" w:cs="Times New Roman"/>
          <w:sz w:val="28"/>
          <w:szCs w:val="28"/>
        </w:rPr>
        <w:t xml:space="preserve"> 2020 года осуществлять производство будет еще 26 новых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– итого 7</w:t>
      </w:r>
      <w:r w:rsidR="001548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производителей медицинских масок</w:t>
      </w:r>
      <w:r w:rsidR="004469D3">
        <w:rPr>
          <w:rFonts w:ascii="Times New Roman" w:hAnsi="Times New Roman" w:cs="Times New Roman"/>
          <w:sz w:val="28"/>
          <w:szCs w:val="28"/>
        </w:rPr>
        <w:t>.</w:t>
      </w:r>
    </w:p>
    <w:p w14:paraId="5CC13165" w14:textId="77777777" w:rsidR="00656262" w:rsidRDefault="00EA6E36" w:rsidP="005E5F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большинстве стран</w:t>
      </w:r>
      <w:r w:rsidR="000E26B7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закончилась первая волна </w:t>
      </w:r>
      <w:r w:rsidR="000E26B7">
        <w:rPr>
          <w:rFonts w:ascii="Times New Roman" w:hAnsi="Times New Roman" w:cs="Times New Roman"/>
          <w:sz w:val="28"/>
          <w:szCs w:val="28"/>
        </w:rPr>
        <w:t>па</w:t>
      </w:r>
      <w:r w:rsidR="004469D3">
        <w:rPr>
          <w:rFonts w:ascii="Times New Roman" w:hAnsi="Times New Roman" w:cs="Times New Roman"/>
          <w:sz w:val="28"/>
          <w:szCs w:val="28"/>
        </w:rPr>
        <w:t>ндеми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4469D3">
        <w:rPr>
          <w:rFonts w:ascii="Times New Roman" w:hAnsi="Times New Roman" w:cs="Times New Roman"/>
          <w:sz w:val="28"/>
          <w:szCs w:val="28"/>
        </w:rPr>
        <w:t>снимаются</w:t>
      </w:r>
      <w:r w:rsidR="00B010BE">
        <w:rPr>
          <w:rFonts w:ascii="Times New Roman" w:hAnsi="Times New Roman" w:cs="Times New Roman"/>
          <w:sz w:val="28"/>
          <w:szCs w:val="28"/>
        </w:rPr>
        <w:t xml:space="preserve"> ограничительные меры, например,</w:t>
      </w:r>
      <w:r w:rsidR="004469D3">
        <w:rPr>
          <w:rFonts w:ascii="Times New Roman" w:hAnsi="Times New Roman" w:cs="Times New Roman"/>
          <w:sz w:val="28"/>
          <w:szCs w:val="28"/>
        </w:rPr>
        <w:t xml:space="preserve"> в </w:t>
      </w:r>
      <w:r w:rsidRPr="00EA6E36">
        <w:rPr>
          <w:rFonts w:ascii="Times New Roman" w:hAnsi="Times New Roman" w:cs="Times New Roman"/>
          <w:sz w:val="28"/>
          <w:szCs w:val="28"/>
        </w:rPr>
        <w:t>Китайск</w:t>
      </w:r>
      <w:r w:rsidR="00C51830">
        <w:rPr>
          <w:rFonts w:ascii="Times New Roman" w:hAnsi="Times New Roman" w:cs="Times New Roman"/>
          <w:sz w:val="28"/>
          <w:szCs w:val="28"/>
        </w:rPr>
        <w:t>ой</w:t>
      </w:r>
      <w:r w:rsidRPr="00EA6E36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C51830">
        <w:rPr>
          <w:rFonts w:ascii="Times New Roman" w:hAnsi="Times New Roman" w:cs="Times New Roman"/>
          <w:sz w:val="28"/>
          <w:szCs w:val="28"/>
        </w:rPr>
        <w:t>ой</w:t>
      </w:r>
      <w:r w:rsidRPr="00EA6E36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C51830">
        <w:rPr>
          <w:rFonts w:ascii="Times New Roman" w:hAnsi="Times New Roman" w:cs="Times New Roman"/>
          <w:sz w:val="28"/>
          <w:szCs w:val="28"/>
        </w:rPr>
        <w:t>е</w:t>
      </w:r>
      <w:r w:rsidR="004469D3">
        <w:rPr>
          <w:rFonts w:ascii="Times New Roman" w:hAnsi="Times New Roman" w:cs="Times New Roman"/>
          <w:sz w:val="28"/>
          <w:szCs w:val="28"/>
        </w:rPr>
        <w:t xml:space="preserve"> </w:t>
      </w:r>
      <w:r w:rsidR="00C518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части стран Европейского Союза </w:t>
      </w:r>
      <w:r w:rsidR="004469D3">
        <w:rPr>
          <w:rFonts w:ascii="Times New Roman" w:hAnsi="Times New Roman" w:cs="Times New Roman"/>
          <w:sz w:val="28"/>
          <w:szCs w:val="28"/>
        </w:rPr>
        <w:t xml:space="preserve">масочный режим </w:t>
      </w:r>
      <w:r>
        <w:rPr>
          <w:rFonts w:ascii="Times New Roman" w:hAnsi="Times New Roman" w:cs="Times New Roman"/>
          <w:sz w:val="28"/>
          <w:szCs w:val="28"/>
        </w:rPr>
        <w:t xml:space="preserve">смягчается или </w:t>
      </w:r>
      <w:r w:rsidR="004469D3">
        <w:rPr>
          <w:rFonts w:ascii="Times New Roman" w:hAnsi="Times New Roman" w:cs="Times New Roman"/>
          <w:sz w:val="28"/>
          <w:szCs w:val="28"/>
        </w:rPr>
        <w:t xml:space="preserve">отменяется </w:t>
      </w:r>
      <w:r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4469D3">
        <w:rPr>
          <w:rFonts w:ascii="Times New Roman" w:hAnsi="Times New Roman" w:cs="Times New Roman"/>
          <w:sz w:val="28"/>
          <w:szCs w:val="28"/>
        </w:rPr>
        <w:t>и</w:t>
      </w:r>
      <w:r w:rsidR="00000EF8">
        <w:rPr>
          <w:rFonts w:ascii="Times New Roman" w:hAnsi="Times New Roman" w:cs="Times New Roman"/>
          <w:sz w:val="28"/>
          <w:szCs w:val="28"/>
        </w:rPr>
        <w:t>,</w:t>
      </w:r>
      <w:r w:rsidR="004469D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00EF8">
        <w:rPr>
          <w:rFonts w:ascii="Times New Roman" w:hAnsi="Times New Roman" w:cs="Times New Roman"/>
          <w:sz w:val="28"/>
          <w:szCs w:val="28"/>
        </w:rPr>
        <w:t>,</w:t>
      </w:r>
      <w:r w:rsidR="004469D3">
        <w:rPr>
          <w:rFonts w:ascii="Times New Roman" w:hAnsi="Times New Roman" w:cs="Times New Roman"/>
          <w:sz w:val="28"/>
          <w:szCs w:val="28"/>
        </w:rPr>
        <w:t xml:space="preserve"> производственные мощности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обеспечивающие внутренний рынок указанных стран, высвобождаются и </w:t>
      </w:r>
      <w:r w:rsidR="00C51830">
        <w:rPr>
          <w:rFonts w:ascii="Times New Roman" w:hAnsi="Times New Roman" w:cs="Times New Roman"/>
          <w:sz w:val="28"/>
          <w:szCs w:val="28"/>
        </w:rPr>
        <w:t>переориентируются на экспорт, в том числе и на рынок Российской Федерации</w:t>
      </w:r>
      <w:r w:rsidR="006562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90E1BB" w14:textId="77777777" w:rsidR="00C51830" w:rsidRDefault="00C51830" w:rsidP="00C5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обстоятельства могут привести к </w:t>
      </w:r>
      <w:r w:rsidR="00656262">
        <w:rPr>
          <w:rFonts w:ascii="Times New Roman" w:hAnsi="Times New Roman" w:cs="Times New Roman"/>
          <w:sz w:val="28"/>
          <w:szCs w:val="28"/>
        </w:rPr>
        <w:t>потер</w:t>
      </w:r>
      <w:r>
        <w:rPr>
          <w:rFonts w:ascii="Times New Roman" w:hAnsi="Times New Roman" w:cs="Times New Roman"/>
          <w:sz w:val="28"/>
          <w:szCs w:val="28"/>
        </w:rPr>
        <w:t>е рынка сбыта для отечественных производителей и, следовательно, к сворачиванию</w:t>
      </w:r>
      <w:r w:rsidR="0065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наращенных</w:t>
      </w:r>
      <w:r w:rsidR="00656262">
        <w:rPr>
          <w:rFonts w:ascii="Times New Roman" w:hAnsi="Times New Roman" w:cs="Times New Roman"/>
          <w:sz w:val="28"/>
          <w:szCs w:val="28"/>
        </w:rPr>
        <w:t xml:space="preserve"> производственных мощностей</w:t>
      </w:r>
      <w:r w:rsidR="00453594">
        <w:rPr>
          <w:rFonts w:ascii="Times New Roman" w:hAnsi="Times New Roman" w:cs="Times New Roman"/>
          <w:sz w:val="28"/>
          <w:szCs w:val="28"/>
        </w:rPr>
        <w:t>.</w:t>
      </w:r>
      <w:r w:rsidR="006562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0AE4F" w14:textId="77777777" w:rsidR="00C51830" w:rsidRDefault="00C51830" w:rsidP="00C51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48E1">
        <w:rPr>
          <w:rFonts w:ascii="Times New Roman" w:hAnsi="Times New Roman" w:cs="Times New Roman"/>
          <w:sz w:val="28"/>
        </w:rPr>
        <w:t>В настоящее время производители медицинских масок осуществляют отгрузки в основном государственным заказчикам (34</w:t>
      </w:r>
      <w:r>
        <w:rPr>
          <w:rFonts w:ascii="Times New Roman" w:hAnsi="Times New Roman" w:cs="Times New Roman"/>
          <w:sz w:val="28"/>
        </w:rPr>
        <w:t> </w:t>
      </w:r>
      <w:r w:rsidRPr="000848E1">
        <w:rPr>
          <w:rFonts w:ascii="Times New Roman" w:hAnsi="Times New Roman" w:cs="Times New Roman"/>
          <w:sz w:val="28"/>
        </w:rPr>
        <w:t>%), в том числе в органы исполнительной власти субъектов Российской Федерации сферы здравоохранения, а также медицинским учреждениям напрямую (12</w:t>
      </w:r>
      <w:r>
        <w:rPr>
          <w:rFonts w:ascii="Times New Roman" w:hAnsi="Times New Roman" w:cs="Times New Roman"/>
          <w:sz w:val="28"/>
        </w:rPr>
        <w:t> </w:t>
      </w:r>
      <w:r w:rsidRPr="000848E1">
        <w:rPr>
          <w:rFonts w:ascii="Times New Roman" w:hAnsi="Times New Roman" w:cs="Times New Roman"/>
          <w:sz w:val="28"/>
        </w:rPr>
        <w:t>%) и аптекам (14</w:t>
      </w:r>
      <w:r>
        <w:rPr>
          <w:rFonts w:ascii="Times New Roman" w:hAnsi="Times New Roman" w:cs="Times New Roman"/>
          <w:sz w:val="28"/>
        </w:rPr>
        <w:t> </w:t>
      </w:r>
      <w:r w:rsidRPr="000848E1">
        <w:rPr>
          <w:rFonts w:ascii="Times New Roman" w:hAnsi="Times New Roman" w:cs="Times New Roman"/>
          <w:sz w:val="28"/>
        </w:rPr>
        <w:t xml:space="preserve">%). </w:t>
      </w:r>
    </w:p>
    <w:p w14:paraId="1D9BCB6B" w14:textId="77777777" w:rsidR="00F15572" w:rsidRPr="00C51830" w:rsidRDefault="00F15572" w:rsidP="00F155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830">
        <w:rPr>
          <w:rFonts w:ascii="Times New Roman" w:hAnsi="Times New Roman"/>
          <w:sz w:val="28"/>
          <w:szCs w:val="28"/>
        </w:rPr>
        <w:t xml:space="preserve">Объем закупок для государственных и муниципальных нужд </w:t>
      </w:r>
      <w:r w:rsidRPr="00C51830">
        <w:rPr>
          <w:rFonts w:ascii="Times New Roman" w:hAnsi="Times New Roman"/>
          <w:sz w:val="28"/>
          <w:szCs w:val="28"/>
        </w:rPr>
        <w:br/>
        <w:t xml:space="preserve">за </w:t>
      </w:r>
      <w:r w:rsidRPr="00C51830">
        <w:rPr>
          <w:rFonts w:ascii="Times New Roman" w:hAnsi="Times New Roman"/>
          <w:sz w:val="28"/>
          <w:szCs w:val="28"/>
          <w:lang w:val="en-US"/>
        </w:rPr>
        <w:t>I</w:t>
      </w:r>
      <w:r w:rsidRPr="00C51830">
        <w:rPr>
          <w:rFonts w:ascii="Times New Roman" w:hAnsi="Times New Roman"/>
          <w:sz w:val="28"/>
          <w:szCs w:val="28"/>
        </w:rPr>
        <w:t xml:space="preserve"> полугодие 2020 г</w:t>
      </w:r>
      <w:r w:rsidR="00C51830" w:rsidRPr="00C51830">
        <w:rPr>
          <w:rFonts w:ascii="Times New Roman" w:hAnsi="Times New Roman"/>
          <w:sz w:val="28"/>
          <w:szCs w:val="28"/>
        </w:rPr>
        <w:t>.</w:t>
      </w:r>
      <w:r w:rsidRPr="00C51830">
        <w:rPr>
          <w:rFonts w:ascii="Times New Roman" w:hAnsi="Times New Roman"/>
          <w:sz w:val="28"/>
          <w:szCs w:val="28"/>
        </w:rPr>
        <w:t xml:space="preserve"> медицинских масок составил около </w:t>
      </w:r>
      <w:r w:rsidR="00B010BE" w:rsidRPr="00C51830">
        <w:rPr>
          <w:rFonts w:ascii="Times New Roman" w:hAnsi="Times New Roman"/>
          <w:sz w:val="28"/>
          <w:szCs w:val="28"/>
        </w:rPr>
        <w:t>160</w:t>
      </w:r>
      <w:r w:rsidRPr="00C51830">
        <w:rPr>
          <w:rFonts w:ascii="Times New Roman" w:hAnsi="Times New Roman"/>
          <w:sz w:val="28"/>
          <w:szCs w:val="28"/>
        </w:rPr>
        <w:t xml:space="preserve"> млн шт</w:t>
      </w:r>
      <w:r w:rsidR="00B010BE" w:rsidRPr="00C51830">
        <w:rPr>
          <w:rFonts w:ascii="Times New Roman" w:hAnsi="Times New Roman"/>
          <w:sz w:val="28"/>
          <w:szCs w:val="28"/>
        </w:rPr>
        <w:t>.</w:t>
      </w:r>
      <w:r w:rsidRPr="00C51830">
        <w:rPr>
          <w:rFonts w:ascii="Times New Roman" w:hAnsi="Times New Roman"/>
          <w:sz w:val="28"/>
          <w:szCs w:val="28"/>
        </w:rPr>
        <w:t xml:space="preserve">, что составляет </w:t>
      </w:r>
      <w:r w:rsidR="00B010BE" w:rsidRPr="00C51830">
        <w:rPr>
          <w:rFonts w:ascii="Times New Roman" w:hAnsi="Times New Roman"/>
          <w:sz w:val="28"/>
          <w:szCs w:val="28"/>
        </w:rPr>
        <w:t>около</w:t>
      </w:r>
      <w:r w:rsidRPr="00C51830">
        <w:rPr>
          <w:rFonts w:ascii="Times New Roman" w:hAnsi="Times New Roman"/>
          <w:sz w:val="28"/>
          <w:szCs w:val="28"/>
        </w:rPr>
        <w:t xml:space="preserve"> </w:t>
      </w:r>
      <w:r w:rsidR="00B010BE" w:rsidRPr="00C51830">
        <w:rPr>
          <w:rFonts w:ascii="Times New Roman" w:hAnsi="Times New Roman"/>
          <w:sz w:val="28"/>
          <w:szCs w:val="28"/>
        </w:rPr>
        <w:t>10</w:t>
      </w:r>
      <w:r w:rsidR="00C51830">
        <w:rPr>
          <w:rFonts w:ascii="Times New Roman" w:hAnsi="Times New Roman"/>
          <w:sz w:val="28"/>
          <w:szCs w:val="28"/>
          <w:lang w:val="en-US"/>
        </w:rPr>
        <w:t> </w:t>
      </w:r>
      <w:r w:rsidR="00C51830" w:rsidRPr="00C51830">
        <w:rPr>
          <w:rFonts w:ascii="Times New Roman" w:hAnsi="Times New Roman"/>
          <w:sz w:val="28"/>
          <w:szCs w:val="28"/>
        </w:rPr>
        <w:t>%</w:t>
      </w:r>
      <w:r w:rsidRPr="00C51830">
        <w:rPr>
          <w:rFonts w:ascii="Times New Roman" w:hAnsi="Times New Roman"/>
          <w:sz w:val="28"/>
          <w:szCs w:val="28"/>
        </w:rPr>
        <w:t xml:space="preserve"> объема российского рынка </w:t>
      </w:r>
      <w:r w:rsidR="00E45096" w:rsidRPr="00C51830">
        <w:rPr>
          <w:rFonts w:ascii="Times New Roman" w:hAnsi="Times New Roman"/>
          <w:sz w:val="28"/>
          <w:szCs w:val="28"/>
        </w:rPr>
        <w:t>медицинских масок</w:t>
      </w:r>
      <w:r w:rsidRPr="00C51830">
        <w:rPr>
          <w:rFonts w:ascii="Times New Roman" w:hAnsi="Times New Roman"/>
          <w:sz w:val="28"/>
          <w:szCs w:val="28"/>
        </w:rPr>
        <w:t xml:space="preserve">. По оценкам экспертов более </w:t>
      </w:r>
      <w:r w:rsidR="00B010BE" w:rsidRPr="00C51830">
        <w:rPr>
          <w:rFonts w:ascii="Times New Roman" w:hAnsi="Times New Roman"/>
          <w:sz w:val="28"/>
          <w:szCs w:val="28"/>
        </w:rPr>
        <w:t>80</w:t>
      </w:r>
      <w:r w:rsidR="00C51830">
        <w:rPr>
          <w:rFonts w:ascii="Times New Roman" w:hAnsi="Times New Roman"/>
          <w:sz w:val="28"/>
          <w:szCs w:val="28"/>
        </w:rPr>
        <w:t> %</w:t>
      </w:r>
      <w:r w:rsidRPr="00C51830">
        <w:rPr>
          <w:rFonts w:ascii="Times New Roman" w:hAnsi="Times New Roman"/>
          <w:sz w:val="28"/>
          <w:szCs w:val="28"/>
        </w:rPr>
        <w:t>указанного спроса было удовлетворено товарами из стран Юго-Восточной Азии</w:t>
      </w:r>
      <w:r w:rsidR="00C51830" w:rsidRPr="00C51830">
        <w:rPr>
          <w:rFonts w:ascii="Times New Roman" w:hAnsi="Times New Roman"/>
          <w:sz w:val="28"/>
          <w:szCs w:val="28"/>
        </w:rPr>
        <w:t>.</w:t>
      </w:r>
    </w:p>
    <w:p w14:paraId="7CD77C9E" w14:textId="77777777" w:rsidR="00F15572" w:rsidRPr="008A1DF7" w:rsidRDefault="00F15572" w:rsidP="00F155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DF7">
        <w:rPr>
          <w:rFonts w:ascii="Times New Roman" w:hAnsi="Times New Roman" w:cs="Times New Roman"/>
          <w:bCs/>
          <w:sz w:val="28"/>
          <w:szCs w:val="28"/>
        </w:rPr>
        <w:t>Согласно приказу ФАС России от 28 апреля 2010 г. № 220</w:t>
      </w:r>
      <w:r w:rsidRPr="008A1DF7">
        <w:rPr>
          <w:rFonts w:ascii="Times New Roman" w:hAnsi="Times New Roman" w:cs="Times New Roman"/>
          <w:bCs/>
          <w:sz w:val="28"/>
          <w:szCs w:val="28"/>
        </w:rPr>
        <w:br/>
        <w:t xml:space="preserve">«Об утверждении Порядка проведения анализа состояния конкуренции на товарном рынке» для определения уровня концентрации товарного рынка используются коэффициент рыночной концентрации (CR) и индекс рыночной концентрации </w:t>
      </w:r>
      <w:proofErr w:type="spellStart"/>
      <w:r w:rsidRPr="008A1DF7">
        <w:rPr>
          <w:rFonts w:ascii="Times New Roman" w:hAnsi="Times New Roman" w:cs="Times New Roman"/>
          <w:bCs/>
          <w:sz w:val="28"/>
          <w:szCs w:val="28"/>
        </w:rPr>
        <w:t>Герфиндаля-Гиршмана</w:t>
      </w:r>
      <w:proofErr w:type="spellEnd"/>
      <w:r w:rsidRPr="008A1DF7">
        <w:rPr>
          <w:rFonts w:ascii="Times New Roman" w:hAnsi="Times New Roman" w:cs="Times New Roman"/>
          <w:bCs/>
          <w:sz w:val="28"/>
          <w:szCs w:val="28"/>
        </w:rPr>
        <w:t xml:space="preserve"> (HHI). В соответствии с различными значениями коэффициента рыночной концентрации и индекса рыночной концентрации </w:t>
      </w:r>
      <w:proofErr w:type="spellStart"/>
      <w:r w:rsidRPr="008A1DF7">
        <w:rPr>
          <w:rFonts w:ascii="Times New Roman" w:hAnsi="Times New Roman" w:cs="Times New Roman"/>
          <w:bCs/>
          <w:sz w:val="28"/>
          <w:szCs w:val="28"/>
        </w:rPr>
        <w:t>Герфиндаля-Гиршмана</w:t>
      </w:r>
      <w:proofErr w:type="spellEnd"/>
      <w:r w:rsidRPr="008A1DF7">
        <w:rPr>
          <w:rFonts w:ascii="Times New Roman" w:hAnsi="Times New Roman" w:cs="Times New Roman"/>
          <w:bCs/>
          <w:sz w:val="28"/>
          <w:szCs w:val="28"/>
        </w:rPr>
        <w:t xml:space="preserve"> выделяются следующие уровни концентрации товарного рынка:</w:t>
      </w:r>
    </w:p>
    <w:p w14:paraId="71D4B4CD" w14:textId="77777777" w:rsidR="00F15572" w:rsidRPr="008A1DF7" w:rsidRDefault="00F15572" w:rsidP="00F15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D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высокий: при 70% &lt;= </w:t>
      </w:r>
      <w:r w:rsidRPr="008A1DF7">
        <w:rPr>
          <w:rFonts w:ascii="Times New Roman" w:hAnsi="Times New Roman" w:cs="Times New Roman"/>
          <w:bCs/>
          <w:sz w:val="28"/>
          <w:szCs w:val="28"/>
          <w:lang w:val="en-US"/>
        </w:rPr>
        <w:t>CR</w:t>
      </w:r>
      <w:r w:rsidRPr="008A1DF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8A1DF7">
        <w:rPr>
          <w:rFonts w:ascii="Times New Roman" w:hAnsi="Times New Roman" w:cs="Times New Roman"/>
          <w:bCs/>
          <w:sz w:val="28"/>
          <w:szCs w:val="28"/>
        </w:rPr>
        <w:t xml:space="preserve"> &lt;= 100% или 2000 &lt;= HHI &lt;= 10000;</w:t>
      </w:r>
    </w:p>
    <w:p w14:paraId="082922F9" w14:textId="77777777" w:rsidR="00F15572" w:rsidRPr="008A1DF7" w:rsidRDefault="00F15572" w:rsidP="00F15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DF7">
        <w:rPr>
          <w:rFonts w:ascii="Times New Roman" w:hAnsi="Times New Roman" w:cs="Times New Roman"/>
          <w:bCs/>
          <w:sz w:val="28"/>
          <w:szCs w:val="28"/>
        </w:rPr>
        <w:t xml:space="preserve">– умеренный: при 45% &lt;= </w:t>
      </w:r>
      <w:r w:rsidRPr="008A1DF7">
        <w:rPr>
          <w:rFonts w:ascii="Times New Roman" w:hAnsi="Times New Roman" w:cs="Times New Roman"/>
          <w:bCs/>
          <w:sz w:val="28"/>
          <w:szCs w:val="28"/>
          <w:lang w:val="en-US"/>
        </w:rPr>
        <w:t>CR</w:t>
      </w:r>
      <w:r w:rsidRPr="008A1DF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8A1D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1DF7">
        <w:rPr>
          <w:rFonts w:ascii="Times New Roman" w:hAnsi="Times New Roman" w:cs="Times New Roman"/>
          <w:bCs/>
          <w:sz w:val="28"/>
          <w:szCs w:val="28"/>
        </w:rPr>
        <w:t>&lt; 70</w:t>
      </w:r>
      <w:proofErr w:type="gramEnd"/>
      <w:r w:rsidRPr="008A1DF7">
        <w:rPr>
          <w:rFonts w:ascii="Times New Roman" w:hAnsi="Times New Roman" w:cs="Times New Roman"/>
          <w:bCs/>
          <w:sz w:val="28"/>
          <w:szCs w:val="28"/>
        </w:rPr>
        <w:t>% или 1000 &lt;= HHI &lt; 2000;</w:t>
      </w:r>
    </w:p>
    <w:p w14:paraId="2D2F5FBC" w14:textId="77777777" w:rsidR="00F15572" w:rsidRPr="008A1DF7" w:rsidRDefault="00F15572" w:rsidP="00F15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DF7">
        <w:rPr>
          <w:rFonts w:ascii="Times New Roman" w:hAnsi="Times New Roman" w:cs="Times New Roman"/>
          <w:bCs/>
          <w:sz w:val="28"/>
          <w:szCs w:val="28"/>
        </w:rPr>
        <w:t xml:space="preserve">– низкий: при </w:t>
      </w:r>
      <w:r w:rsidRPr="008A1DF7">
        <w:rPr>
          <w:rFonts w:ascii="Times New Roman" w:hAnsi="Times New Roman" w:cs="Times New Roman"/>
          <w:bCs/>
          <w:sz w:val="28"/>
          <w:szCs w:val="28"/>
          <w:lang w:val="en-US"/>
        </w:rPr>
        <w:t>CR</w:t>
      </w:r>
      <w:r w:rsidRPr="008A1DF7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8A1D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1DF7">
        <w:rPr>
          <w:rFonts w:ascii="Times New Roman" w:hAnsi="Times New Roman" w:cs="Times New Roman"/>
          <w:bCs/>
          <w:sz w:val="28"/>
          <w:szCs w:val="28"/>
        </w:rPr>
        <w:t>&lt; 45</w:t>
      </w:r>
      <w:proofErr w:type="gramEnd"/>
      <w:r w:rsidRPr="008A1DF7">
        <w:rPr>
          <w:rFonts w:ascii="Times New Roman" w:hAnsi="Times New Roman" w:cs="Times New Roman"/>
          <w:bCs/>
          <w:sz w:val="28"/>
          <w:szCs w:val="28"/>
        </w:rPr>
        <w:t xml:space="preserve">% или HHI &lt; 1000. </w:t>
      </w:r>
    </w:p>
    <w:p w14:paraId="0D786865" w14:textId="77777777" w:rsidR="00F15572" w:rsidRPr="00574B33" w:rsidRDefault="00F15572" w:rsidP="00F155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B33">
        <w:rPr>
          <w:rFonts w:ascii="Times New Roman" w:hAnsi="Times New Roman" w:cs="Times New Roman"/>
          <w:sz w:val="28"/>
          <w:szCs w:val="28"/>
        </w:rPr>
        <w:t xml:space="preserve">Согласно данным реестра контрактов, заключенных заказчиками, Единой информационной системы в сфере закупок были рассчитаны </w:t>
      </w:r>
      <w:r w:rsidRPr="00574B33">
        <w:rPr>
          <w:rFonts w:ascii="Times New Roman" w:hAnsi="Times New Roman" w:cs="Times New Roman"/>
          <w:bCs/>
          <w:sz w:val="28"/>
          <w:szCs w:val="28"/>
        </w:rPr>
        <w:t xml:space="preserve">индекс рыночной концентрации </w:t>
      </w:r>
      <w:proofErr w:type="spellStart"/>
      <w:r w:rsidRPr="00574B33">
        <w:rPr>
          <w:rFonts w:ascii="Times New Roman" w:hAnsi="Times New Roman" w:cs="Times New Roman"/>
          <w:bCs/>
          <w:sz w:val="28"/>
          <w:szCs w:val="28"/>
        </w:rPr>
        <w:t>Герфиндаля-Гиршмана</w:t>
      </w:r>
      <w:proofErr w:type="spellEnd"/>
      <w:r w:rsidRPr="00574B33">
        <w:rPr>
          <w:rFonts w:ascii="Times New Roman" w:hAnsi="Times New Roman" w:cs="Times New Roman"/>
          <w:bCs/>
          <w:sz w:val="28"/>
          <w:szCs w:val="28"/>
        </w:rPr>
        <w:t xml:space="preserve"> (HHI) и коэффициент рыночной концентрации CR</w:t>
      </w:r>
      <w:r w:rsidRPr="00574B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574B33">
        <w:rPr>
          <w:rFonts w:ascii="Times New Roman" w:hAnsi="Times New Roman" w:cs="Times New Roman"/>
          <w:bCs/>
          <w:sz w:val="28"/>
          <w:szCs w:val="28"/>
        </w:rPr>
        <w:t xml:space="preserve"> для рынка закупок медицинских масок для обеспечения государственных и муниципальных нужд в </w:t>
      </w:r>
      <w:r w:rsidR="00574B33" w:rsidRPr="00574B33">
        <w:rPr>
          <w:rFonts w:ascii="Times New Roman" w:hAnsi="Times New Roman"/>
          <w:sz w:val="28"/>
          <w:szCs w:val="28"/>
          <w:lang w:val="en-US"/>
        </w:rPr>
        <w:t>I</w:t>
      </w:r>
      <w:r w:rsidR="00574B33" w:rsidRPr="00574B33">
        <w:rPr>
          <w:rFonts w:ascii="Times New Roman" w:hAnsi="Times New Roman"/>
          <w:sz w:val="28"/>
          <w:szCs w:val="28"/>
        </w:rPr>
        <w:t xml:space="preserve"> полугодии 2020 г</w:t>
      </w:r>
      <w:r w:rsidRPr="00574B33">
        <w:rPr>
          <w:rFonts w:ascii="Times New Roman" w:hAnsi="Times New Roman" w:cs="Times New Roman"/>
          <w:sz w:val="28"/>
          <w:szCs w:val="28"/>
        </w:rPr>
        <w:t xml:space="preserve">. </w:t>
      </w:r>
      <w:r w:rsidRPr="00574B33">
        <w:rPr>
          <w:rFonts w:ascii="Times New Roman" w:hAnsi="Times New Roman" w:cs="Times New Roman"/>
          <w:bCs/>
          <w:sz w:val="28"/>
          <w:szCs w:val="28"/>
        </w:rPr>
        <w:t>HHI</w:t>
      </w:r>
      <w:r w:rsidRPr="00574B3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F76B7">
        <w:rPr>
          <w:rFonts w:ascii="Times New Roman" w:hAnsi="Times New Roman" w:cs="Times New Roman"/>
          <w:sz w:val="28"/>
          <w:szCs w:val="28"/>
        </w:rPr>
        <w:t>604</w:t>
      </w:r>
      <w:r w:rsidRPr="00574B33">
        <w:rPr>
          <w:rFonts w:ascii="Times New Roman" w:hAnsi="Times New Roman" w:cs="Times New Roman"/>
          <w:sz w:val="28"/>
          <w:szCs w:val="28"/>
        </w:rPr>
        <w:t xml:space="preserve">, </w:t>
      </w:r>
      <w:r w:rsidRPr="00574B33">
        <w:rPr>
          <w:rFonts w:ascii="Times New Roman" w:hAnsi="Times New Roman" w:cs="Times New Roman"/>
          <w:bCs/>
          <w:sz w:val="28"/>
          <w:szCs w:val="28"/>
        </w:rPr>
        <w:t>CR</w:t>
      </w:r>
      <w:r w:rsidRPr="00574B33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574B3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F76B7">
        <w:rPr>
          <w:rFonts w:ascii="Times New Roman" w:hAnsi="Times New Roman" w:cs="Times New Roman"/>
          <w:bCs/>
          <w:sz w:val="28"/>
          <w:szCs w:val="28"/>
        </w:rPr>
        <w:t>37</w:t>
      </w:r>
      <w:r w:rsidR="00CA1EA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574B33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Pr="00574B33">
        <w:rPr>
          <w:rFonts w:ascii="Times New Roman" w:hAnsi="Times New Roman" w:cs="Times New Roman"/>
          <w:sz w:val="28"/>
          <w:szCs w:val="28"/>
        </w:rPr>
        <w:t>что свидетельствует о низкой концентрации указанного рынка, вследствие чего введение ограничения на нем является возможным.</w:t>
      </w:r>
    </w:p>
    <w:p w14:paraId="5F49ADE7" w14:textId="77777777" w:rsidR="00CA1EA6" w:rsidRPr="00CA1EA6" w:rsidRDefault="00F15572" w:rsidP="00F15572">
      <w:pPr>
        <w:pStyle w:val="ab"/>
        <w:widowControl w:val="0"/>
        <w:spacing w:line="360" w:lineRule="auto"/>
        <w:rPr>
          <w:color w:val="auto"/>
        </w:rPr>
      </w:pPr>
      <w:r w:rsidRPr="00CA1EA6">
        <w:rPr>
          <w:color w:val="auto"/>
        </w:rPr>
        <w:t xml:space="preserve">Согласно данным реестра контрактов, заключенных заказчиками, Единой информационной системы в сфере закупок более </w:t>
      </w:r>
      <w:r w:rsidR="00CA1EA6" w:rsidRPr="00CA1EA6">
        <w:rPr>
          <w:color w:val="auto"/>
        </w:rPr>
        <w:t>80</w:t>
      </w:r>
      <w:r w:rsidR="00CA1EA6">
        <w:rPr>
          <w:color w:val="auto"/>
        </w:rPr>
        <w:t> %</w:t>
      </w:r>
      <w:r w:rsidRPr="00CA1EA6">
        <w:rPr>
          <w:color w:val="auto"/>
        </w:rPr>
        <w:t xml:space="preserve">объема соответствующих закупок </w:t>
      </w:r>
      <w:r w:rsidR="00656262" w:rsidRPr="00CA1EA6">
        <w:rPr>
          <w:color w:val="auto"/>
        </w:rPr>
        <w:t>медицинских масок</w:t>
      </w:r>
      <w:r w:rsidRPr="00CA1EA6">
        <w:rPr>
          <w:color w:val="auto"/>
        </w:rPr>
        <w:t xml:space="preserve"> для государственных и муниципальных нужд в 20</w:t>
      </w:r>
      <w:r w:rsidR="008A1DF7" w:rsidRPr="00CA1EA6">
        <w:rPr>
          <w:color w:val="auto"/>
        </w:rPr>
        <w:t>20</w:t>
      </w:r>
      <w:r w:rsidRPr="00CA1EA6">
        <w:rPr>
          <w:color w:val="auto"/>
        </w:rPr>
        <w:t xml:space="preserve"> г.</w:t>
      </w:r>
      <w:r w:rsidR="00656262" w:rsidRPr="00CA1EA6">
        <w:rPr>
          <w:color w:val="auto"/>
        </w:rPr>
        <w:t xml:space="preserve"> </w:t>
      </w:r>
      <w:r w:rsidRPr="00CA1EA6">
        <w:rPr>
          <w:color w:val="auto"/>
        </w:rPr>
        <w:t xml:space="preserve">приходится на поставщиков, не являющихся производителями, большую часть государственных контрактов на поставку отечественных </w:t>
      </w:r>
      <w:r w:rsidR="00E45096" w:rsidRPr="00CA1EA6">
        <w:rPr>
          <w:color w:val="auto"/>
        </w:rPr>
        <w:t>медицинских масок</w:t>
      </w:r>
      <w:r w:rsidRPr="00CA1EA6">
        <w:rPr>
          <w:color w:val="auto"/>
        </w:rPr>
        <w:t xml:space="preserve"> исполняют перекупщики. </w:t>
      </w:r>
    </w:p>
    <w:p w14:paraId="28A14E23" w14:textId="77777777" w:rsidR="00F15572" w:rsidRPr="00CA1EA6" w:rsidRDefault="00F15572" w:rsidP="00F15572">
      <w:pPr>
        <w:pStyle w:val="ab"/>
        <w:widowControl w:val="0"/>
        <w:spacing w:line="360" w:lineRule="auto"/>
        <w:rPr>
          <w:color w:val="auto"/>
        </w:rPr>
      </w:pPr>
      <w:r w:rsidRPr="00CA1EA6">
        <w:rPr>
          <w:color w:val="auto"/>
        </w:rPr>
        <w:t>Вследствие чего, ограничение доступа товаров из иностранных государств на указанный рынок приведет только к изменению номенклатуры поставляемых перекупщиками товаров</w:t>
      </w:r>
      <w:r w:rsidR="00CA1EA6" w:rsidRPr="00CA1EA6">
        <w:rPr>
          <w:color w:val="auto"/>
        </w:rPr>
        <w:t xml:space="preserve"> </w:t>
      </w:r>
      <w:r w:rsidR="00CA1EA6">
        <w:rPr>
          <w:color w:val="auto"/>
        </w:rPr>
        <w:t>и</w:t>
      </w:r>
      <w:r w:rsidRPr="00CA1EA6">
        <w:rPr>
          <w:color w:val="auto"/>
        </w:rPr>
        <w:t xml:space="preserve"> увеличению доли продукции российского происхождения.</w:t>
      </w:r>
    </w:p>
    <w:p w14:paraId="4F3F58AD" w14:textId="77777777" w:rsidR="00F15572" w:rsidRPr="00F15572" w:rsidRDefault="00F15572" w:rsidP="00F15572">
      <w:pPr>
        <w:pStyle w:val="ab"/>
        <w:widowControl w:val="0"/>
        <w:spacing w:line="360" w:lineRule="auto"/>
        <w:rPr>
          <w:color w:val="FF0000"/>
        </w:rPr>
      </w:pPr>
      <w:r w:rsidRPr="00656262">
        <w:rPr>
          <w:color w:val="auto"/>
        </w:rPr>
        <w:t xml:space="preserve">Аналитическая справка по объему государственных закупок </w:t>
      </w:r>
      <w:r w:rsidR="000843CE" w:rsidRPr="00656262">
        <w:rPr>
          <w:color w:val="auto"/>
        </w:rPr>
        <w:t>медицинских масок</w:t>
      </w:r>
      <w:r w:rsidRPr="00656262">
        <w:rPr>
          <w:color w:val="auto"/>
        </w:rPr>
        <w:t xml:space="preserve"> и производственным возможностям российских производителей прилагается</w:t>
      </w:r>
      <w:r w:rsidRPr="00F15572">
        <w:rPr>
          <w:color w:val="FF0000"/>
        </w:rPr>
        <w:t>.</w:t>
      </w:r>
    </w:p>
    <w:p w14:paraId="4C39B505" w14:textId="77777777" w:rsidR="000843CE" w:rsidRPr="00656262" w:rsidRDefault="000843CE" w:rsidP="00F15572">
      <w:pPr>
        <w:pStyle w:val="ab"/>
        <w:widowControl w:val="0"/>
        <w:spacing w:line="360" w:lineRule="auto"/>
        <w:rPr>
          <w:color w:val="auto"/>
        </w:rPr>
      </w:pPr>
      <w:r w:rsidRPr="00656262">
        <w:rPr>
          <w:color w:val="auto"/>
        </w:rPr>
        <w:t>Запрет на допуск иностранных производителей медицинских масок</w:t>
      </w:r>
      <w:r w:rsidR="00F15572" w:rsidRPr="00656262">
        <w:rPr>
          <w:color w:val="auto"/>
        </w:rPr>
        <w:t xml:space="preserve"> не ведет к увеличению расходов бюджетов бюджетной системы Российской Федерации</w:t>
      </w:r>
      <w:r w:rsidRPr="00656262">
        <w:rPr>
          <w:color w:val="auto"/>
        </w:rPr>
        <w:t>.</w:t>
      </w:r>
    </w:p>
    <w:p w14:paraId="5CE2684A" w14:textId="77777777" w:rsidR="00F15572" w:rsidRPr="00656262" w:rsidRDefault="00656262" w:rsidP="00F15572">
      <w:pPr>
        <w:pStyle w:val="ab"/>
        <w:widowControl w:val="0"/>
        <w:spacing w:line="360" w:lineRule="auto"/>
        <w:rPr>
          <w:color w:val="auto"/>
        </w:rPr>
      </w:pPr>
      <w:r w:rsidRPr="00656262">
        <w:rPr>
          <w:color w:val="auto"/>
        </w:rPr>
        <w:t>Практика</w:t>
      </w:r>
      <w:r w:rsidR="00F15572" w:rsidRPr="00656262">
        <w:rPr>
          <w:color w:val="auto"/>
        </w:rPr>
        <w:t xml:space="preserve"> объединения в один лот различных видов </w:t>
      </w:r>
      <w:r w:rsidRPr="00656262">
        <w:rPr>
          <w:color w:val="auto"/>
        </w:rPr>
        <w:t>товаров</w:t>
      </w:r>
      <w:r w:rsidR="00F15572" w:rsidRPr="00656262">
        <w:rPr>
          <w:color w:val="auto"/>
        </w:rPr>
        <w:t xml:space="preserve">, в том числе </w:t>
      </w:r>
      <w:r w:rsidRPr="00656262">
        <w:rPr>
          <w:color w:val="auto"/>
        </w:rPr>
        <w:t xml:space="preserve">медицинских масок </w:t>
      </w:r>
      <w:r w:rsidR="00F15572" w:rsidRPr="00656262">
        <w:rPr>
          <w:color w:val="auto"/>
        </w:rPr>
        <w:t xml:space="preserve">с другими видами товаров и услуг, приводит к существенному сокращению количества участников закупок, ограничению конкуренции и неэффективному расходованию бюджетных средств. </w:t>
      </w:r>
    </w:p>
    <w:p w14:paraId="74C7D92A" w14:textId="77777777" w:rsidR="00F15572" w:rsidRPr="00453594" w:rsidRDefault="00F15572" w:rsidP="00F1557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594">
        <w:rPr>
          <w:rFonts w:ascii="Times New Roman" w:hAnsi="Times New Roman" w:cs="Times New Roman"/>
          <w:b w:val="0"/>
          <w:sz w:val="28"/>
          <w:szCs w:val="28"/>
        </w:rPr>
        <w:t xml:space="preserve">В части возможного увеличения временных и административных затрат на проведение закупок при введении запрета на объединение в один лот </w:t>
      </w:r>
      <w:r w:rsidR="00656262" w:rsidRPr="00453594">
        <w:rPr>
          <w:rFonts w:ascii="Times New Roman" w:hAnsi="Times New Roman" w:cs="Times New Roman"/>
          <w:b w:val="0"/>
          <w:sz w:val="28"/>
          <w:szCs w:val="28"/>
        </w:rPr>
        <w:t>медицинских масок</w:t>
      </w:r>
      <w:r w:rsidRPr="0045359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статьей 25 Федерального закона от 5 апреля 2013 г. № 44-ФЗ </w:t>
      </w:r>
      <w:r w:rsidRPr="004535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Организатором совместного конкурса или аукциона выступает уполномоченный орган, уполномоченное учреждение в случае наделения их полномочиями в соответствии со статьей 26 федерального закона о контрактной системе либо один из заказчиков, если таким уполномоченному органу,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аукциона. </w:t>
      </w:r>
    </w:p>
    <w:p w14:paraId="31E30AE2" w14:textId="77777777" w:rsidR="000843CE" w:rsidRPr="00453594" w:rsidRDefault="00F15572" w:rsidP="000843CE">
      <w:pPr>
        <w:pStyle w:val="ab"/>
        <w:widowControl w:val="0"/>
        <w:spacing w:line="360" w:lineRule="auto"/>
        <w:rPr>
          <w:color w:val="auto"/>
        </w:rPr>
      </w:pPr>
      <w:r w:rsidRPr="00453594">
        <w:rPr>
          <w:rFonts w:eastAsiaTheme="minorHAnsi"/>
          <w:color w:val="auto"/>
          <w:lang w:eastAsia="en-US"/>
        </w:rPr>
        <w:t>Проект распоряжения Правительства Российской Федерации соответствует положениям Договора о Евразийском экономическом союзе, а также положениям иных международных</w:t>
      </w:r>
      <w:r w:rsidR="000843CE" w:rsidRPr="00453594">
        <w:rPr>
          <w:color w:val="auto"/>
        </w:rPr>
        <w:t xml:space="preserve"> договоров Российской Фе</w:t>
      </w:r>
      <w:r w:rsidR="004D0D96">
        <w:rPr>
          <w:color w:val="auto"/>
        </w:rPr>
        <w:t>дерации.</w:t>
      </w:r>
    </w:p>
    <w:p w14:paraId="6E2545DB" w14:textId="77777777" w:rsidR="00656262" w:rsidRDefault="00656262" w:rsidP="00656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Указанные в проекте постановления изменения, будут способствовать сохранению возросшей производственной мощности отечественных предприятий в рамках выхода из мероприятий по борьбе с распространением новой коронавирусной инфекции, а также в случае наступления </w:t>
      </w:r>
      <w:r w:rsidRPr="00DE3B52">
        <w:rPr>
          <w:rFonts w:ascii="Times New Roman" w:hAnsi="Times New Roman" w:cs="Times New Roman"/>
          <w:sz w:val="28"/>
        </w:rPr>
        <w:t>втор</w:t>
      </w:r>
      <w:r>
        <w:rPr>
          <w:rFonts w:ascii="Times New Roman" w:hAnsi="Times New Roman" w:cs="Times New Roman"/>
          <w:sz w:val="28"/>
        </w:rPr>
        <w:t>ой</w:t>
      </w:r>
      <w:r w:rsidRPr="00DE3B52">
        <w:rPr>
          <w:rFonts w:ascii="Times New Roman" w:hAnsi="Times New Roman" w:cs="Times New Roman"/>
          <w:sz w:val="28"/>
        </w:rPr>
        <w:t xml:space="preserve"> волн</w:t>
      </w:r>
      <w:r>
        <w:rPr>
          <w:rFonts w:ascii="Times New Roman" w:hAnsi="Times New Roman" w:cs="Times New Roman"/>
          <w:sz w:val="28"/>
        </w:rPr>
        <w:t>ы коронавирусной инфекции</w:t>
      </w:r>
      <w:r w:rsidRPr="00DE3B52">
        <w:rPr>
          <w:rFonts w:ascii="Times New Roman" w:hAnsi="Times New Roman" w:cs="Times New Roman"/>
          <w:sz w:val="28"/>
        </w:rPr>
        <w:t xml:space="preserve"> в период подъема острых респираторных вирусных инфекций</w:t>
      </w:r>
      <w:r>
        <w:rPr>
          <w:rFonts w:ascii="Times New Roman" w:hAnsi="Times New Roman" w:cs="Times New Roman"/>
          <w:sz w:val="28"/>
        </w:rPr>
        <w:t>.</w:t>
      </w:r>
    </w:p>
    <w:p w14:paraId="26F5E6E2" w14:textId="77777777" w:rsidR="00204878" w:rsidRDefault="00204878" w:rsidP="00204878">
      <w:pPr>
        <w:pStyle w:val="ab"/>
        <w:widowControl w:val="0"/>
        <w:spacing w:line="360" w:lineRule="auto"/>
        <w:rPr>
          <w:color w:val="auto"/>
        </w:rPr>
      </w:pPr>
      <w:r w:rsidRPr="00204878">
        <w:rPr>
          <w:color w:val="auto"/>
        </w:rPr>
        <w:t xml:space="preserve">Анализ правоприменительной практики </w:t>
      </w:r>
      <w:r>
        <w:rPr>
          <w:color w:val="auto"/>
        </w:rPr>
        <w:t xml:space="preserve">не </w:t>
      </w:r>
      <w:r w:rsidRPr="00204878">
        <w:rPr>
          <w:color w:val="auto"/>
        </w:rPr>
        <w:t xml:space="preserve">проводился. </w:t>
      </w:r>
    </w:p>
    <w:p w14:paraId="42A73D8C" w14:textId="77777777" w:rsidR="00204878" w:rsidRPr="00204878" w:rsidRDefault="00204878" w:rsidP="00204878">
      <w:pPr>
        <w:pStyle w:val="ab"/>
        <w:widowControl w:val="0"/>
        <w:spacing w:line="360" w:lineRule="auto"/>
        <w:rPr>
          <w:color w:val="auto"/>
        </w:rPr>
      </w:pPr>
      <w:r w:rsidRPr="00204878">
        <w:rPr>
          <w:color w:val="auto"/>
        </w:rPr>
        <w:t>Проект постановления не повлечет дополнительных расходов средств федерального бюджета и не повлияет на достижение целей государственных программ Российской Федерации.</w:t>
      </w:r>
    </w:p>
    <w:p w14:paraId="24F10EB6" w14:textId="77777777" w:rsidR="000843CE" w:rsidRPr="00204878" w:rsidRDefault="00204878" w:rsidP="00204878">
      <w:pPr>
        <w:pStyle w:val="ab"/>
        <w:widowControl w:val="0"/>
        <w:spacing w:line="360" w:lineRule="auto"/>
        <w:rPr>
          <w:color w:val="auto"/>
        </w:rPr>
      </w:pPr>
      <w:r w:rsidRPr="00204878">
        <w:rPr>
          <w:color w:val="auto"/>
        </w:rPr>
        <w:t>В проекте постановления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</w:t>
      </w:r>
      <w:r>
        <w:rPr>
          <w:color w:val="auto"/>
        </w:rPr>
        <w:t>ительный характер, отсутствуют.</w:t>
      </w:r>
    </w:p>
    <w:p w14:paraId="4ECE1057" w14:textId="77777777" w:rsidR="000843CE" w:rsidRPr="000843CE" w:rsidRDefault="000843CE" w:rsidP="000843CE">
      <w:pPr>
        <w:pStyle w:val="ab"/>
        <w:widowControl w:val="0"/>
        <w:spacing w:line="360" w:lineRule="auto"/>
        <w:rPr>
          <w:color w:val="FF0000"/>
        </w:rPr>
      </w:pPr>
    </w:p>
    <w:p w14:paraId="5255CA99" w14:textId="77777777" w:rsidR="000843CE" w:rsidRDefault="000843CE" w:rsidP="00694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0843CE" w:rsidSect="00542D43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04A2620" w14:textId="77777777" w:rsidR="000843CE" w:rsidRDefault="000843CE" w:rsidP="00694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4889" w:type="dxa"/>
        <w:tblLook w:val="04A0" w:firstRow="1" w:lastRow="0" w:firstColumn="1" w:lastColumn="0" w:noHBand="0" w:noVBand="1"/>
      </w:tblPr>
      <w:tblGrid>
        <w:gridCol w:w="2052"/>
        <w:gridCol w:w="2273"/>
        <w:gridCol w:w="1333"/>
        <w:gridCol w:w="271"/>
        <w:gridCol w:w="734"/>
        <w:gridCol w:w="2922"/>
        <w:gridCol w:w="2559"/>
        <w:gridCol w:w="2745"/>
      </w:tblGrid>
      <w:tr w:rsidR="00736111" w:rsidRPr="000843CE" w14:paraId="201D9B7C" w14:textId="77777777" w:rsidTr="00574B33">
        <w:trPr>
          <w:trHeight w:val="630"/>
        </w:trPr>
        <w:tc>
          <w:tcPr>
            <w:tcW w:w="14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A56B98" w14:textId="77777777" w:rsidR="00736111" w:rsidRPr="00736111" w:rsidRDefault="00736111" w:rsidP="000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1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Аналитическая справка по объему государственных закупок медицинских масок </w:t>
            </w:r>
            <w:r w:rsidRPr="007361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и производственным возможностям российских производителей</w:t>
            </w:r>
          </w:p>
        </w:tc>
      </w:tr>
      <w:tr w:rsidR="00E45096" w:rsidRPr="000843CE" w14:paraId="7ABC2CC9" w14:textId="77777777" w:rsidTr="00574B33">
        <w:trPr>
          <w:trHeight w:val="300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A1DD" w14:textId="77777777" w:rsidR="00205588" w:rsidRPr="000843CE" w:rsidRDefault="00205588" w:rsidP="000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53686F81" w14:textId="77777777" w:rsidR="00205588" w:rsidRPr="000843CE" w:rsidRDefault="00205588" w:rsidP="000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87FE" w14:textId="77777777" w:rsidR="00205588" w:rsidRPr="000843CE" w:rsidRDefault="00205588" w:rsidP="000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1D33" w14:textId="77777777" w:rsidR="00205588" w:rsidRPr="000843CE" w:rsidRDefault="00205588" w:rsidP="000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0605" w14:textId="77777777" w:rsidR="00205588" w:rsidRPr="000843CE" w:rsidRDefault="00205588" w:rsidP="000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B527" w14:textId="77777777" w:rsidR="00205588" w:rsidRPr="000843CE" w:rsidRDefault="00205588" w:rsidP="000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49A5" w14:textId="77777777" w:rsidR="00205588" w:rsidRPr="000843CE" w:rsidRDefault="00205588" w:rsidP="0008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096" w:rsidRPr="000843CE" w14:paraId="22B8D45C" w14:textId="77777777" w:rsidTr="00574B33">
        <w:trPr>
          <w:trHeight w:val="52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16CE" w14:textId="77777777" w:rsidR="00205588" w:rsidRPr="00E45096" w:rsidRDefault="00205588" w:rsidP="000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товара, </w:t>
            </w:r>
          </w:p>
          <w:p w14:paraId="7DEA9301" w14:textId="77777777" w:rsidR="00205588" w:rsidRPr="00E45096" w:rsidRDefault="00E45096" w:rsidP="000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05588"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ОКПД2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69A15" w14:textId="77777777" w:rsidR="00205588" w:rsidRPr="00E45096" w:rsidRDefault="00F645D0" w:rsidP="00F6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государственных закупок в</w:t>
            </w:r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 года, млн шт.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CFE7" w14:textId="77777777" w:rsidR="00205588" w:rsidRPr="00E45096" w:rsidRDefault="00205588" w:rsidP="000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государственных закупок в</w:t>
            </w:r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полугодии 2020 года, млн шт.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9434" w14:textId="77777777" w:rsidR="00205588" w:rsidRPr="00E45096" w:rsidRDefault="00205588" w:rsidP="000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6D13" w14:textId="77777777" w:rsidR="00205588" w:rsidRPr="00E45096" w:rsidRDefault="00205588" w:rsidP="000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Производствнные</w:t>
            </w:r>
            <w:proofErr w:type="spellEnd"/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мощности, млн шт.</w:t>
            </w:r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 год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581B" w14:textId="77777777" w:rsidR="00205588" w:rsidRPr="00E45096" w:rsidRDefault="00205588" w:rsidP="0008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5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Суммарные производственные мощности, млн шт.</w:t>
            </w:r>
          </w:p>
        </w:tc>
      </w:tr>
      <w:tr w:rsidR="00E45096" w:rsidRPr="000843CE" w14:paraId="1B08F665" w14:textId="77777777" w:rsidTr="00574B33">
        <w:trPr>
          <w:trHeight w:val="525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8B04" w14:textId="77777777" w:rsidR="00A829A1" w:rsidRPr="00F645D0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маска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64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75CD7C4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5D0">
              <w:rPr>
                <w:rFonts w:ascii="Times New Roman CYR" w:hAnsi="Times New Roman CYR" w:cs="Times New Roman CYR"/>
                <w:sz w:val="28"/>
                <w:szCs w:val="28"/>
              </w:rPr>
              <w:t>32.50.50.190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E66B3" w14:textId="77777777" w:rsidR="00A829A1" w:rsidRPr="00204878" w:rsidRDefault="00204878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BB77" w14:textId="77777777" w:rsidR="00A829A1" w:rsidRPr="00205588" w:rsidRDefault="00204878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A74A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«КИТ» / ООО «Маска»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7A4F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D38F" w14:textId="77777777" w:rsidR="00A829A1" w:rsidRPr="00205588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1 642 </w:t>
            </w:r>
          </w:p>
        </w:tc>
      </w:tr>
      <w:tr w:rsidR="00E45096" w:rsidRPr="000843CE" w14:paraId="529D89BF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4FF7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5974F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AB712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13AA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Гекса</w:t>
            </w:r>
            <w:proofErr w:type="spellEnd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-Нетканые Материалы»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50B3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CB1B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5E17B5B3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A5469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4E277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AA0C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8A41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СпецМедЗащита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B376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7329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22CDDC49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26AA5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214E2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7ECE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5838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«Фарм-Глобал»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2614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1768D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71BD479D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A6EC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893BC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871A3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C21B4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«Клевер-Про»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C5AB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EB56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1497AD5C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382B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46CE9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315B0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E21F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«ЭВТЕКС»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6894A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C768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3DA5DDEF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26E54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F4012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A4D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BB31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НПП «Волга 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Медикал</w:t>
            </w:r>
            <w:proofErr w:type="spellEnd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E3BC5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9683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296CECB4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E917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DE8A6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32B94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AF98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Чистовье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4A77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6E9A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53F345BE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1784D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103AD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6FEA7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41B6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Здравмедтех</w:t>
            </w:r>
            <w:proofErr w:type="spellEnd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-Е»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8BF4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E94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7623B162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76FC7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F266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E302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A728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«Локомотив»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84CB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42B9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60C0BBE4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8F84F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AC458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2F0B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B95A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Ньюфарм</w:t>
            </w:r>
            <w:proofErr w:type="spellEnd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B6B03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55092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1D9D2852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0546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83A67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5172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3597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Агатмед</w:t>
            </w:r>
            <w:proofErr w:type="spellEnd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EBE04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C8954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07251A41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8C3C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0A759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0DB19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18C8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«Медицина-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Айрлайд</w:t>
            </w:r>
            <w:proofErr w:type="spellEnd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B487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3934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70367364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CE9D5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36F64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0F17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D54C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ИП Прибылов / ООО «Фармацевт»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ACAF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49AE0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53E59796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B272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BA7A4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0B88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28CA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Оскольское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792B1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6AD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1BB9718B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3028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5402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A046A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027D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Компания 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Медсклад</w:t>
            </w:r>
            <w:proofErr w:type="spellEnd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6727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629AC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6CA26683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B4F8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C4EE7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BF8B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730C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«НПФ «МИРАЛ»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578B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5494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31F15C18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AB00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3D8C6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D920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9F7B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«Коломенское УПП Универсал»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F905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E54B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387CBC23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C349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E94B2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B4DF4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4297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Виробан</w:t>
            </w:r>
            <w:proofErr w:type="spellEnd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5020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E173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7A6FCDB6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A6FDF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290BB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74428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6D6C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АО «ПЦ 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ЭкоСтиль</w:t>
            </w:r>
            <w:proofErr w:type="spellEnd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8BF99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119F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02D6F928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ADDD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1BCBF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2AD79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DCBE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Ресид</w:t>
            </w:r>
            <w:proofErr w:type="spellEnd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1A12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1575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65AC0575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2A3B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DE3D6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87BC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23B8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Фортуна 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1D64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4D1D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05769132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A54FD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B2E94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8DE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A75C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Концерн Знак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5E39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7677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70DCC4EE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D619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E59FE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481A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FDC4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0664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2165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04156D8C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BC2DD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F816A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46CEA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29B2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Реабилитик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5F97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FA19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50D84AF2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4CE1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3658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A94E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F48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Типография ФС ПРИНТ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6737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7EC5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70E3C18F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F7AA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EEC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2C37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2C79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FE669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73CC9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1DA7AFCD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8348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A569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EACA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39B9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ПирроГрупп</w:t>
            </w:r>
            <w:proofErr w:type="spellEnd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4F3D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,38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2B99E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431F5040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174D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AB7EC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E8F22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E03E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«Завод Труд»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8A301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608F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07EB49C3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7C4C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B294E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69EF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AC13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ФармМедПолис</w:t>
            </w:r>
            <w:proofErr w:type="spellEnd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 РТ»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1BDB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FA14A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6738097D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61F4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BC9D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86E2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809D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ФГУП «КОЭСП-2 МВД»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F22E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BC52C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51292664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0FED0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C5BCF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03EA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218B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Мердигер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9CF4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ECBF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129EB264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29D5A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B431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8D96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85FE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«ПК Стайер» / ООО «</w:t>
            </w: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Вега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143A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BC54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21E31DE4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E71EE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59BDE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566A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CDEB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Парус </w:t>
            </w:r>
            <w:proofErr w:type="spellStart"/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66B3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C9F96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22AA4D3B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E6E46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940FB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B6F3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52FB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Гермес Технология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544B2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2E85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53DEC7E6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8AA6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107AE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05DFA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0967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«СФЕРА»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F7621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3B54B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29F333B6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B19A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51BC3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6F83B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DAF5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Корнилова Мария Михайловна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B5A9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C0E7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00B74C0C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3A621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93818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F785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5419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C386C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D4BF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27C0A495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26A1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F9FCB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01A8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5020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Полиматиз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C5B9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2BD7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708B3B25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BAED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E4EB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0EDF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5276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3D5A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8048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3E47CE78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F759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E36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D61B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A9CA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Фармсервис</w:t>
            </w:r>
            <w:proofErr w:type="spellEnd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9E5F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0833F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70C17E6C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AF7A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0CC04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7020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37B8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СантеДом</w:t>
            </w:r>
            <w:proofErr w:type="spellEnd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(ГК «</w:t>
            </w:r>
            <w:proofErr w:type="spellStart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Пелигрин</w:t>
            </w:r>
            <w:proofErr w:type="spellEnd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») 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5B3F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C4BB8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341ECC05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F85C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3B678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D34A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927B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Нордтекс</w:t>
            </w:r>
            <w:proofErr w:type="spellEnd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2EEE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4DC8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4530CA49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B7E8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CFBD3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9E80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6DF7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Новые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D71ED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858BB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72233BDB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D2FE0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2B105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BE0C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92CD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«ВГК Сервис»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C7E0B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C2EFB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4A98E4A0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C3752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31AE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1EA0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C7C0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Аскона</w:t>
            </w:r>
            <w:proofErr w:type="spellEnd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5F2AF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E690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6471D60B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9E72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670D3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340B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B1D3" w14:textId="77777777" w:rsidR="00A829A1" w:rsidRPr="00A829A1" w:rsidRDefault="00A829A1" w:rsidP="00A8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9A1">
              <w:rPr>
                <w:rFonts w:ascii="Times New Roman" w:hAnsi="Times New Roman" w:cs="Times New Roman"/>
                <w:sz w:val="28"/>
                <w:szCs w:val="28"/>
              </w:rPr>
              <w:t>Сорбент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3B84E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5B35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2B73AAD4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635F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A2BA0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533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763D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«Совместное предприятие «Бел-Поль»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CA50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E5C3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4739AAAF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5791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51344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FD61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5ED0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«Техника»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0C9C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7753E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096" w:rsidRPr="000843CE" w14:paraId="608B6693" w14:textId="77777777" w:rsidTr="00574B33">
        <w:trPr>
          <w:trHeight w:val="525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5C947" w14:textId="77777777" w:rsidR="00A829A1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6A22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F5CD0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75D2" w14:textId="77777777" w:rsidR="00A829A1" w:rsidRPr="00A829A1" w:rsidRDefault="00A829A1" w:rsidP="00A829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Энергострой</w:t>
            </w:r>
            <w:proofErr w:type="spellEnd"/>
            <w:r w:rsidRPr="00A82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E676" w14:textId="77777777" w:rsidR="00A829A1" w:rsidRPr="00205588" w:rsidRDefault="00A829A1" w:rsidP="00A829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2094C" w14:textId="77777777" w:rsidR="00A829A1" w:rsidRPr="000843CE" w:rsidRDefault="00A829A1" w:rsidP="00A8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EEAF78F" w14:textId="77777777" w:rsidR="000843CE" w:rsidRDefault="000843CE" w:rsidP="00694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72800D6" w14:textId="77777777" w:rsidR="000843CE" w:rsidRPr="002B4690" w:rsidRDefault="000843CE" w:rsidP="00694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843CE" w:rsidRPr="002B4690" w:rsidSect="000843CE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17EEF" w14:textId="77777777" w:rsidR="008206C0" w:rsidRDefault="008206C0" w:rsidP="005A375F">
      <w:pPr>
        <w:spacing w:after="0" w:line="240" w:lineRule="auto"/>
      </w:pPr>
      <w:r>
        <w:separator/>
      </w:r>
    </w:p>
  </w:endnote>
  <w:endnote w:type="continuationSeparator" w:id="0">
    <w:p w14:paraId="29C1D613" w14:textId="77777777" w:rsidR="008206C0" w:rsidRDefault="008206C0" w:rsidP="005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94A8" w14:textId="77777777" w:rsidR="008206C0" w:rsidRDefault="008206C0" w:rsidP="005A375F">
      <w:pPr>
        <w:spacing w:after="0" w:line="240" w:lineRule="auto"/>
      </w:pPr>
      <w:r>
        <w:separator/>
      </w:r>
    </w:p>
  </w:footnote>
  <w:footnote w:type="continuationSeparator" w:id="0">
    <w:p w14:paraId="41E50E89" w14:textId="77777777" w:rsidR="008206C0" w:rsidRDefault="008206C0" w:rsidP="005A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8258878"/>
      <w:docPartObj>
        <w:docPartGallery w:val="Page Numbers (Top of Page)"/>
        <w:docPartUnique/>
      </w:docPartObj>
    </w:sdtPr>
    <w:sdtContent>
      <w:p w14:paraId="1AC4EB92" w14:textId="77777777" w:rsidR="006A2546" w:rsidRDefault="006A2546" w:rsidP="002638DE">
        <w:pPr>
          <w:pStyle w:val="a4"/>
          <w:jc w:val="center"/>
        </w:pPr>
        <w:r w:rsidRPr="00B75FB5">
          <w:rPr>
            <w:rFonts w:ascii="Times New Roman" w:hAnsi="Times New Roman" w:cs="Times New Roman"/>
            <w:sz w:val="24"/>
          </w:rPr>
          <w:fldChar w:fldCharType="begin"/>
        </w:r>
        <w:r w:rsidRPr="00B75F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5FB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B75FB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4993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9BD961" w14:textId="77777777" w:rsidR="005A375F" w:rsidRPr="004960E1" w:rsidRDefault="00AD406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60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375F" w:rsidRPr="004960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60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487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960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EF51C7" w14:textId="77777777" w:rsidR="005A375F" w:rsidRPr="004960E1" w:rsidRDefault="005A375F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DA"/>
    <w:rsid w:val="00000EF8"/>
    <w:rsid w:val="00013D3D"/>
    <w:rsid w:val="00040756"/>
    <w:rsid w:val="00042E5D"/>
    <w:rsid w:val="000524CD"/>
    <w:rsid w:val="00065D3C"/>
    <w:rsid w:val="00065F39"/>
    <w:rsid w:val="000843CE"/>
    <w:rsid w:val="000A4D93"/>
    <w:rsid w:val="000B0BB7"/>
    <w:rsid w:val="000E26B7"/>
    <w:rsid w:val="000E5809"/>
    <w:rsid w:val="000F3236"/>
    <w:rsid w:val="00103D51"/>
    <w:rsid w:val="001428DC"/>
    <w:rsid w:val="00143071"/>
    <w:rsid w:val="00154869"/>
    <w:rsid w:val="001618F5"/>
    <w:rsid w:val="00166C89"/>
    <w:rsid w:val="00166F21"/>
    <w:rsid w:val="00180FD9"/>
    <w:rsid w:val="00191FDD"/>
    <w:rsid w:val="001A1D33"/>
    <w:rsid w:val="001B1BDF"/>
    <w:rsid w:val="001B58F0"/>
    <w:rsid w:val="001B6177"/>
    <w:rsid w:val="001C35AC"/>
    <w:rsid w:val="001D1261"/>
    <w:rsid w:val="001E3AB7"/>
    <w:rsid w:val="001E4648"/>
    <w:rsid w:val="001E4768"/>
    <w:rsid w:val="001F049D"/>
    <w:rsid w:val="002032F0"/>
    <w:rsid w:val="00204878"/>
    <w:rsid w:val="00205588"/>
    <w:rsid w:val="00215FD7"/>
    <w:rsid w:val="002170FC"/>
    <w:rsid w:val="0022518C"/>
    <w:rsid w:val="002256DE"/>
    <w:rsid w:val="00233C7C"/>
    <w:rsid w:val="00233F64"/>
    <w:rsid w:val="00241CA4"/>
    <w:rsid w:val="00243742"/>
    <w:rsid w:val="00251F04"/>
    <w:rsid w:val="00260F73"/>
    <w:rsid w:val="00292B7F"/>
    <w:rsid w:val="00294D0C"/>
    <w:rsid w:val="002A76F2"/>
    <w:rsid w:val="002B0E4C"/>
    <w:rsid w:val="002B4690"/>
    <w:rsid w:val="002C27E6"/>
    <w:rsid w:val="002C48C7"/>
    <w:rsid w:val="002D0841"/>
    <w:rsid w:val="00304487"/>
    <w:rsid w:val="00322C76"/>
    <w:rsid w:val="003339EB"/>
    <w:rsid w:val="00334899"/>
    <w:rsid w:val="00356DBC"/>
    <w:rsid w:val="00367AA2"/>
    <w:rsid w:val="003841E7"/>
    <w:rsid w:val="003D3F8B"/>
    <w:rsid w:val="003D78FE"/>
    <w:rsid w:val="003F76B7"/>
    <w:rsid w:val="004469D3"/>
    <w:rsid w:val="00453594"/>
    <w:rsid w:val="00455372"/>
    <w:rsid w:val="004816A2"/>
    <w:rsid w:val="00490D20"/>
    <w:rsid w:val="004960E1"/>
    <w:rsid w:val="004A26F2"/>
    <w:rsid w:val="004D0D96"/>
    <w:rsid w:val="00522748"/>
    <w:rsid w:val="005248B8"/>
    <w:rsid w:val="00542D43"/>
    <w:rsid w:val="0054319D"/>
    <w:rsid w:val="00552A0C"/>
    <w:rsid w:val="00574B33"/>
    <w:rsid w:val="00580E3D"/>
    <w:rsid w:val="005A375F"/>
    <w:rsid w:val="005B4644"/>
    <w:rsid w:val="005C2BAE"/>
    <w:rsid w:val="005C5486"/>
    <w:rsid w:val="005D51B1"/>
    <w:rsid w:val="005D5F63"/>
    <w:rsid w:val="005E5F6F"/>
    <w:rsid w:val="005F2911"/>
    <w:rsid w:val="005F470D"/>
    <w:rsid w:val="00632BCF"/>
    <w:rsid w:val="00636455"/>
    <w:rsid w:val="00637369"/>
    <w:rsid w:val="00646282"/>
    <w:rsid w:val="00656262"/>
    <w:rsid w:val="006828F3"/>
    <w:rsid w:val="00686A4A"/>
    <w:rsid w:val="00694182"/>
    <w:rsid w:val="006A2546"/>
    <w:rsid w:val="006B6012"/>
    <w:rsid w:val="006D71A0"/>
    <w:rsid w:val="006E34E1"/>
    <w:rsid w:val="0072268D"/>
    <w:rsid w:val="00736111"/>
    <w:rsid w:val="007445EC"/>
    <w:rsid w:val="00747E56"/>
    <w:rsid w:val="00757025"/>
    <w:rsid w:val="00786F7B"/>
    <w:rsid w:val="00787900"/>
    <w:rsid w:val="00813D0A"/>
    <w:rsid w:val="0081437E"/>
    <w:rsid w:val="008167D6"/>
    <w:rsid w:val="00816CE4"/>
    <w:rsid w:val="008206C0"/>
    <w:rsid w:val="008447D4"/>
    <w:rsid w:val="00861AD1"/>
    <w:rsid w:val="00862192"/>
    <w:rsid w:val="00864E12"/>
    <w:rsid w:val="00873D8D"/>
    <w:rsid w:val="00890179"/>
    <w:rsid w:val="008A16FD"/>
    <w:rsid w:val="008A1DF7"/>
    <w:rsid w:val="008A3711"/>
    <w:rsid w:val="008A4504"/>
    <w:rsid w:val="008C136B"/>
    <w:rsid w:val="008E66E9"/>
    <w:rsid w:val="009273A7"/>
    <w:rsid w:val="0094294A"/>
    <w:rsid w:val="00965B93"/>
    <w:rsid w:val="009812DC"/>
    <w:rsid w:val="009966D2"/>
    <w:rsid w:val="009B28C3"/>
    <w:rsid w:val="009B42B0"/>
    <w:rsid w:val="009C0C49"/>
    <w:rsid w:val="009C2B9E"/>
    <w:rsid w:val="009C592A"/>
    <w:rsid w:val="009F071C"/>
    <w:rsid w:val="009F74CD"/>
    <w:rsid w:val="00A10F7D"/>
    <w:rsid w:val="00A20FF5"/>
    <w:rsid w:val="00A43945"/>
    <w:rsid w:val="00A73E7A"/>
    <w:rsid w:val="00A829A1"/>
    <w:rsid w:val="00A82DD9"/>
    <w:rsid w:val="00AA2A60"/>
    <w:rsid w:val="00AC7D4F"/>
    <w:rsid w:val="00AD4067"/>
    <w:rsid w:val="00AE7B31"/>
    <w:rsid w:val="00AF0E8A"/>
    <w:rsid w:val="00AF1DA8"/>
    <w:rsid w:val="00B010BE"/>
    <w:rsid w:val="00B02121"/>
    <w:rsid w:val="00B1455B"/>
    <w:rsid w:val="00B43F1B"/>
    <w:rsid w:val="00B441B7"/>
    <w:rsid w:val="00B617C0"/>
    <w:rsid w:val="00B65A82"/>
    <w:rsid w:val="00B90031"/>
    <w:rsid w:val="00BB6D8C"/>
    <w:rsid w:val="00BC7C15"/>
    <w:rsid w:val="00BF26DE"/>
    <w:rsid w:val="00C0338A"/>
    <w:rsid w:val="00C046C9"/>
    <w:rsid w:val="00C1708B"/>
    <w:rsid w:val="00C203D9"/>
    <w:rsid w:val="00C30583"/>
    <w:rsid w:val="00C4120D"/>
    <w:rsid w:val="00C51830"/>
    <w:rsid w:val="00C60DF8"/>
    <w:rsid w:val="00C80CF3"/>
    <w:rsid w:val="00C8444B"/>
    <w:rsid w:val="00C847DA"/>
    <w:rsid w:val="00CA1EA6"/>
    <w:rsid w:val="00CA6826"/>
    <w:rsid w:val="00CB1E76"/>
    <w:rsid w:val="00CD359D"/>
    <w:rsid w:val="00CF16F0"/>
    <w:rsid w:val="00D17FDC"/>
    <w:rsid w:val="00D814BB"/>
    <w:rsid w:val="00D879C0"/>
    <w:rsid w:val="00D93287"/>
    <w:rsid w:val="00DA67CE"/>
    <w:rsid w:val="00DE0AE4"/>
    <w:rsid w:val="00DE3B52"/>
    <w:rsid w:val="00DF3429"/>
    <w:rsid w:val="00E06320"/>
    <w:rsid w:val="00E14FEE"/>
    <w:rsid w:val="00E15EA7"/>
    <w:rsid w:val="00E45096"/>
    <w:rsid w:val="00E512D8"/>
    <w:rsid w:val="00E513AD"/>
    <w:rsid w:val="00E62648"/>
    <w:rsid w:val="00E6707D"/>
    <w:rsid w:val="00E72B8D"/>
    <w:rsid w:val="00E825E9"/>
    <w:rsid w:val="00E86723"/>
    <w:rsid w:val="00E9579D"/>
    <w:rsid w:val="00EA139A"/>
    <w:rsid w:val="00EA6E36"/>
    <w:rsid w:val="00EC2195"/>
    <w:rsid w:val="00EC559E"/>
    <w:rsid w:val="00EE064A"/>
    <w:rsid w:val="00EF10AB"/>
    <w:rsid w:val="00EF444A"/>
    <w:rsid w:val="00F12B00"/>
    <w:rsid w:val="00F15572"/>
    <w:rsid w:val="00F37C67"/>
    <w:rsid w:val="00F505A1"/>
    <w:rsid w:val="00F63285"/>
    <w:rsid w:val="00F645D0"/>
    <w:rsid w:val="00F6710A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B298"/>
  <w15:docId w15:val="{E019C0AF-AC18-4235-8B43-6235C8BB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F8B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75F"/>
  </w:style>
  <w:style w:type="paragraph" w:styleId="a6">
    <w:name w:val="footer"/>
    <w:basedOn w:val="a"/>
    <w:link w:val="a7"/>
    <w:uiPriority w:val="99"/>
    <w:unhideWhenUsed/>
    <w:rsid w:val="005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75F"/>
  </w:style>
  <w:style w:type="paragraph" w:styleId="a8">
    <w:name w:val="Balloon Text"/>
    <w:basedOn w:val="a"/>
    <w:link w:val="a9"/>
    <w:uiPriority w:val="99"/>
    <w:semiHidden/>
    <w:unhideWhenUsed/>
    <w:rsid w:val="0045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3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2A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Основной текст A"/>
    <w:rsid w:val="006941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customStyle="1" w:styleId="ab">
    <w:name w:val="Письмо"/>
    <w:rsid w:val="00F1557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C9A1-C69E-47A5-A73D-F7B1A356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Корнаухов Егор Юрьевич</dc:creator>
  <cp:lastModifiedBy>Елена Зенцова</cp:lastModifiedBy>
  <cp:revision>3</cp:revision>
  <cp:lastPrinted>2020-06-03T12:53:00Z</cp:lastPrinted>
  <dcterms:created xsi:type="dcterms:W3CDTF">2020-06-17T09:35:00Z</dcterms:created>
  <dcterms:modified xsi:type="dcterms:W3CDTF">2020-06-17T09:37:00Z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{1EE829E1-DC41-496A-B907-C5EC1119C295}</vt:lpwstr>
  </property>
  <property fmtid="{D5CDD505-2E9C-101B-9397-08002B2CF9AE}" pid="3" name="#RegDocId">
    <vt:lpwstr>Исх. Письмо № Вр-3430704</vt:lpwstr>
  </property>
  <property fmtid="{D5CDD505-2E9C-101B-9397-08002B2CF9AE}" pid="4" name="FileDocId">
    <vt:lpwstr>{41D0599A-7E62-475B-BE0C-1D7AB8342232}</vt:lpwstr>
  </property>
  <property fmtid="{D5CDD505-2E9C-101B-9397-08002B2CF9AE}" pid="5" name="#FileDocId">
    <vt:lpwstr>Файл: Пояснительная записка турбины газовые.docx</vt:lpwstr>
  </property>
</Properties>
</file>