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B968" w14:textId="77777777" w:rsidR="007C3F35" w:rsidRPr="006B258F" w:rsidRDefault="007C3F35" w:rsidP="00171261">
      <w:pPr>
        <w:spacing w:before="120" w:after="0" w:line="276" w:lineRule="auto"/>
        <w:jc w:val="right"/>
        <w:rPr>
          <w:rFonts w:ascii="Times New Roman" w:hAnsi="Times New Roman" w:cs="Times New Roman"/>
        </w:rPr>
      </w:pPr>
      <w:r w:rsidRPr="006B258F">
        <w:rPr>
          <w:rFonts w:ascii="Times New Roman" w:hAnsi="Times New Roman" w:cs="Times New Roman"/>
          <w:sz w:val="28"/>
          <w:szCs w:val="28"/>
        </w:rPr>
        <w:t>проект</w:t>
      </w:r>
    </w:p>
    <w:p w14:paraId="59C57E08" w14:textId="77777777" w:rsidR="007C3F35" w:rsidRPr="006B258F" w:rsidRDefault="007C3F35" w:rsidP="0017126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8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оценки налоговых расходов муниципальных образований</w:t>
      </w:r>
    </w:p>
    <w:p w14:paraId="0880DC0A" w14:textId="77777777" w:rsidR="007C3F35" w:rsidRPr="006B258F" w:rsidRDefault="007C3F35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62B05" w14:textId="77777777" w:rsidR="007C3F35" w:rsidRPr="006B258F" w:rsidRDefault="007C3F35" w:rsidP="0017126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8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02D5249" w14:textId="77777777" w:rsidR="007C3F35" w:rsidRPr="006B258F" w:rsidRDefault="007C3F35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разработаны с целью разъяснения </w:t>
      </w:r>
      <w:r w:rsidR="005708FC" w:rsidRPr="006B258F">
        <w:rPr>
          <w:rFonts w:ascii="Times New Roman" w:hAnsi="Times New Roman" w:cs="Times New Roman"/>
          <w:sz w:val="28"/>
          <w:szCs w:val="28"/>
        </w:rPr>
        <w:t xml:space="preserve">отдельных положений </w:t>
      </w:r>
      <w:r w:rsidR="002E2443" w:rsidRPr="006B258F">
        <w:rPr>
          <w:rFonts w:ascii="Times New Roman" w:hAnsi="Times New Roman" w:cs="Times New Roman"/>
          <w:sz w:val="28"/>
          <w:szCs w:val="28"/>
        </w:rPr>
        <w:t>о</w:t>
      </w:r>
      <w:r w:rsidRPr="006B258F">
        <w:rPr>
          <w:rFonts w:ascii="Times New Roman" w:hAnsi="Times New Roman" w:cs="Times New Roman"/>
          <w:sz w:val="28"/>
          <w:szCs w:val="28"/>
        </w:rPr>
        <w:t xml:space="preserve">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</w:t>
      </w:r>
      <w:r w:rsidR="006B258F" w:rsidRPr="006B258F">
        <w:rPr>
          <w:rFonts w:ascii="Times New Roman" w:hAnsi="Times New Roman" w:cs="Times New Roman"/>
          <w:sz w:val="28"/>
          <w:szCs w:val="28"/>
        </w:rPr>
        <w:br/>
      </w:r>
      <w:r w:rsidRPr="006B258F">
        <w:rPr>
          <w:rFonts w:ascii="Times New Roman" w:hAnsi="Times New Roman" w:cs="Times New Roman"/>
          <w:sz w:val="28"/>
          <w:szCs w:val="28"/>
        </w:rPr>
        <w:t>от 22 июня 2019 года № </w:t>
      </w:r>
      <w:r w:rsidR="005708FC" w:rsidRPr="006B258F">
        <w:rPr>
          <w:rFonts w:ascii="Times New Roman" w:hAnsi="Times New Roman" w:cs="Times New Roman"/>
          <w:sz w:val="28"/>
          <w:szCs w:val="28"/>
        </w:rPr>
        <w:t>796 (далее – Общие требования), в части проведения оценки налоговых расходов муниципальных образований.</w:t>
      </w:r>
    </w:p>
    <w:p w14:paraId="65BA6A79" w14:textId="77777777" w:rsidR="005708FC" w:rsidRDefault="007C3F35" w:rsidP="009312FF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данных Методических рекомендациях используются определения и термины согласно Общим требованиям.</w:t>
      </w:r>
    </w:p>
    <w:p w14:paraId="3B938764" w14:textId="77777777" w:rsidR="00342CFF" w:rsidRPr="006B258F" w:rsidRDefault="00342CFF" w:rsidP="009312FF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DCA9E" w14:textId="77777777" w:rsidR="007C3F35" w:rsidRPr="006B258F" w:rsidRDefault="007C3F35" w:rsidP="00301E92">
      <w:pPr>
        <w:pStyle w:val="a4"/>
        <w:numPr>
          <w:ilvl w:val="0"/>
          <w:numId w:val="11"/>
        </w:numPr>
        <w:spacing w:before="120"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Общие положения к оценке налоговых расходов муниципальных образований</w:t>
      </w:r>
    </w:p>
    <w:p w14:paraId="7D12C737" w14:textId="77777777" w:rsidR="00F0512A" w:rsidRPr="006B258F" w:rsidRDefault="00F0512A" w:rsidP="00F0512A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Согласно статье 6 Бюджетного кодекса Российской Федерации налоговые расходы публично-правового образования -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</w:t>
      </w:r>
      <w:r w:rsidR="004A3E6F">
        <w:rPr>
          <w:rFonts w:ascii="Times New Roman" w:hAnsi="Times New Roman" w:cs="Times New Roman"/>
          <w:sz w:val="28"/>
          <w:szCs w:val="28"/>
        </w:rPr>
        <w:t xml:space="preserve"> образования, не относящимися к </w:t>
      </w:r>
      <w:r w:rsidRPr="006B258F">
        <w:rPr>
          <w:rFonts w:ascii="Times New Roman" w:hAnsi="Times New Roman" w:cs="Times New Roman"/>
          <w:sz w:val="28"/>
          <w:szCs w:val="28"/>
        </w:rPr>
        <w:t>государственным (муниципальным) программам.</w:t>
      </w:r>
    </w:p>
    <w:p w14:paraId="5471958C" w14:textId="77777777" w:rsidR="00FD6F14" w:rsidRPr="00A4725A" w:rsidRDefault="00FD6F14" w:rsidP="00FD6F14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5A">
        <w:rPr>
          <w:rFonts w:ascii="Times New Roman" w:hAnsi="Times New Roman" w:cs="Times New Roman"/>
          <w:sz w:val="28"/>
          <w:szCs w:val="28"/>
        </w:rPr>
        <w:t>Таким образом, к налоговым расходам муниципального образования относятся:</w:t>
      </w:r>
    </w:p>
    <w:p w14:paraId="2482EC69" w14:textId="77777777" w:rsidR="00FD6F14" w:rsidRPr="00342CFF" w:rsidRDefault="00FD6F14" w:rsidP="00342CFF">
      <w:pPr>
        <w:pStyle w:val="a4"/>
        <w:numPr>
          <w:ilvl w:val="0"/>
          <w:numId w:val="42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выпадающие доходы бюджетов муниципальных образований, возникающие в том числе в связи с предоставлением налоговых льгот по местным налогам (земельный налог, налог на имущество физических лиц) и сборам (торговый сбор);</w:t>
      </w:r>
    </w:p>
    <w:p w14:paraId="4DB435BC" w14:textId="77777777" w:rsidR="00FD6F14" w:rsidRPr="00342CFF" w:rsidRDefault="00FD6F14" w:rsidP="00342CFF">
      <w:pPr>
        <w:pStyle w:val="a4"/>
        <w:numPr>
          <w:ilvl w:val="0"/>
          <w:numId w:val="42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 xml:space="preserve">выпадающие доходы, возникающие в связи со снижением налоговой ставки, установленной Налоговым кодексом Российской Федерации, установлением корректирующего коэффициента базовой </w:t>
      </w:r>
      <w:r w:rsidRPr="00342CFF">
        <w:rPr>
          <w:rFonts w:ascii="Times New Roman" w:hAnsi="Times New Roman"/>
          <w:sz w:val="28"/>
          <w:szCs w:val="28"/>
        </w:rPr>
        <w:lastRenderedPageBreak/>
        <w:t>доходности по единому налогу на вмененный доход для отдельных видов деятельности;</w:t>
      </w:r>
    </w:p>
    <w:p w14:paraId="157E52FA" w14:textId="77777777" w:rsidR="00FD6F14" w:rsidRPr="00342CFF" w:rsidRDefault="00FD6F14" w:rsidP="00342CFF">
      <w:pPr>
        <w:pStyle w:val="a4"/>
        <w:numPr>
          <w:ilvl w:val="0"/>
          <w:numId w:val="42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выпадающие доходы в связи со снижением налоговой ставки 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14:paraId="2A4206F4" w14:textId="77777777" w:rsidR="00FD6F14" w:rsidRPr="00FB278C" w:rsidRDefault="00FD6F14" w:rsidP="00FD6F14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8C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 муниципальные образования:</w:t>
      </w:r>
    </w:p>
    <w:p w14:paraId="42119914" w14:textId="77777777" w:rsidR="00FD6F14" w:rsidRPr="00342CFF" w:rsidRDefault="00FD6F14" w:rsidP="00342CFF">
      <w:pPr>
        <w:pStyle w:val="a4"/>
        <w:numPr>
          <w:ilvl w:val="0"/>
          <w:numId w:val="43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формируют  перечень налоговых расходов в порядке, установленном местной администрацией;</w:t>
      </w:r>
    </w:p>
    <w:p w14:paraId="382A7752" w14:textId="77777777" w:rsidR="00FD6F14" w:rsidRPr="00342CFF" w:rsidRDefault="00FD6F14" w:rsidP="00342CFF">
      <w:pPr>
        <w:pStyle w:val="a4"/>
        <w:numPr>
          <w:ilvl w:val="0"/>
          <w:numId w:val="43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 xml:space="preserve">ежегодно осуществляют оценку налоговых расходов в порядке, установленном местной администрацией с соблюдением Общих требований; </w:t>
      </w:r>
    </w:p>
    <w:p w14:paraId="50306393" w14:textId="77777777" w:rsidR="00FD6F14" w:rsidRPr="00342CFF" w:rsidRDefault="00FD6F14" w:rsidP="00342CFF">
      <w:pPr>
        <w:pStyle w:val="a4"/>
        <w:numPr>
          <w:ilvl w:val="0"/>
          <w:numId w:val="43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учитывают результаты оценки налоговых расходов при формировании основных направлений бюджетной и налоговой политики  муниципального образования, а также при проведении оценки эффективности муниципальных программ.</w:t>
      </w:r>
    </w:p>
    <w:p w14:paraId="6B68CF9F" w14:textId="77777777" w:rsidR="00B33975" w:rsidRPr="00BE2410" w:rsidRDefault="00B33975" w:rsidP="00B3397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10">
        <w:rPr>
          <w:rFonts w:ascii="Times New Roman" w:hAnsi="Times New Roman" w:cs="Times New Roman"/>
          <w:sz w:val="28"/>
          <w:szCs w:val="28"/>
        </w:rPr>
        <w:t xml:space="preserve">Порядок оценки налоговых расходов муниципального образования принимается в случае наличия в муниципальном образовании налоговых льгот по местным налогам, в том числе </w:t>
      </w:r>
      <w:r w:rsidR="00495B5B" w:rsidRPr="00BE2410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9674FD" w:rsidRPr="00BE2410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495B5B" w:rsidRPr="00BE2410">
        <w:rPr>
          <w:rFonts w:ascii="Times New Roman" w:hAnsi="Times New Roman" w:cs="Times New Roman"/>
          <w:sz w:val="28"/>
          <w:szCs w:val="28"/>
        </w:rPr>
        <w:t>отсутствуют получатели льготы</w:t>
      </w:r>
      <w:r w:rsidRPr="00BE24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20312" w14:textId="77777777" w:rsidR="0024321C" w:rsidRPr="00BE2410" w:rsidRDefault="0024321C" w:rsidP="00EE2CA3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10">
        <w:rPr>
          <w:rFonts w:ascii="Times New Roman" w:hAnsi="Times New Roman" w:cs="Times New Roman"/>
          <w:sz w:val="28"/>
          <w:szCs w:val="28"/>
        </w:rPr>
        <w:t>Оценка налоговых расходов муниципального образования включает комплекс мероприятий по оценке объемов и оценке эффективности налоговых расходов муниципального образования.</w:t>
      </w:r>
    </w:p>
    <w:p w14:paraId="156C8A35" w14:textId="77777777" w:rsidR="00B52992" w:rsidRPr="006B258F" w:rsidRDefault="00B52992" w:rsidP="00B52992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410">
        <w:rPr>
          <w:rFonts w:ascii="Times New Roman" w:hAnsi="Times New Roman" w:cs="Times New Roman"/>
          <w:sz w:val="28"/>
          <w:szCs w:val="28"/>
        </w:rPr>
        <w:t>Согласно Федеральному закону от 25 декабря 2018 года № 494-ФЗ</w:t>
      </w:r>
      <w:r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6B258F" w:rsidRPr="006B258F">
        <w:rPr>
          <w:rFonts w:ascii="Times New Roman" w:hAnsi="Times New Roman" w:cs="Times New Roman"/>
          <w:sz w:val="28"/>
          <w:szCs w:val="28"/>
        </w:rPr>
        <w:br/>
      </w:r>
      <w:r w:rsidRPr="006B258F"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Федерации» положения статьи 174.3 Бюджетного кодекса Российской Федерации в отношении муниципальных образований применяются с 1 января 2020 года. </w:t>
      </w:r>
    </w:p>
    <w:p w14:paraId="7FFEBD5C" w14:textId="77777777" w:rsidR="007604D5" w:rsidRPr="006B258F" w:rsidRDefault="007604D5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целях оценки налоговых расходов муниципального образов</w:t>
      </w:r>
      <w:r w:rsidR="00EF1B3B" w:rsidRPr="006B258F">
        <w:rPr>
          <w:rFonts w:ascii="Times New Roman" w:hAnsi="Times New Roman" w:cs="Times New Roman"/>
          <w:sz w:val="28"/>
          <w:szCs w:val="28"/>
        </w:rPr>
        <w:t>ания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EF1B3B" w:rsidRPr="006B258F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221DAF" w:rsidRPr="00221DAF">
        <w:rPr>
          <w:rFonts w:ascii="Times New Roman" w:hAnsi="Times New Roman" w:cs="Times New Roman"/>
          <w:sz w:val="28"/>
          <w:szCs w:val="28"/>
        </w:rPr>
        <w:t xml:space="preserve"> </w:t>
      </w:r>
      <w:r w:rsidR="00221DAF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221DAF" w:rsidRPr="00FB278C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221DAF">
        <w:rPr>
          <w:rFonts w:ascii="Times New Roman" w:hAnsi="Times New Roman" w:cs="Times New Roman"/>
          <w:sz w:val="28"/>
          <w:szCs w:val="28"/>
        </w:rPr>
        <w:t>, в которых</w:t>
      </w:r>
      <w:r w:rsidRPr="006B258F">
        <w:rPr>
          <w:rFonts w:ascii="Times New Roman" w:hAnsi="Times New Roman" w:cs="Times New Roman"/>
          <w:sz w:val="28"/>
          <w:szCs w:val="28"/>
        </w:rPr>
        <w:t>:</w:t>
      </w:r>
    </w:p>
    <w:p w14:paraId="6AB375C5" w14:textId="77777777" w:rsidR="007604D5" w:rsidRPr="006B258F" w:rsidRDefault="00C9294A" w:rsidP="00EF7F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1</w:t>
      </w:r>
      <w:r w:rsidR="007604D5" w:rsidRPr="006B258F">
        <w:rPr>
          <w:rFonts w:ascii="Times New Roman" w:hAnsi="Times New Roman" w:cs="Times New Roman"/>
          <w:sz w:val="28"/>
          <w:szCs w:val="28"/>
        </w:rPr>
        <w:t>)</w:t>
      </w:r>
      <w:r w:rsidR="00EF7F1B" w:rsidRPr="006B258F">
        <w:rPr>
          <w:rFonts w:ascii="Times New Roman" w:hAnsi="Times New Roman" w:cs="Times New Roman"/>
          <w:sz w:val="28"/>
          <w:szCs w:val="28"/>
        </w:rPr>
        <w:t> </w:t>
      </w:r>
      <w:r w:rsidR="007604D5" w:rsidRPr="006B258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001D0C" w:rsidRPr="006B258F">
        <w:rPr>
          <w:rFonts w:ascii="Times New Roman" w:hAnsi="Times New Roman" w:cs="Times New Roman"/>
          <w:sz w:val="28"/>
          <w:szCs w:val="28"/>
        </w:rPr>
        <w:t xml:space="preserve">и устанавливает </w:t>
      </w:r>
      <w:r w:rsidR="007604D5" w:rsidRPr="006B258F">
        <w:rPr>
          <w:rFonts w:ascii="Times New Roman" w:hAnsi="Times New Roman" w:cs="Times New Roman"/>
          <w:sz w:val="28"/>
          <w:szCs w:val="28"/>
        </w:rPr>
        <w:t>порядок формирования перечня налоговых рас</w:t>
      </w:r>
      <w:r w:rsidR="00EF1B3B" w:rsidRPr="006B258F">
        <w:rPr>
          <w:rFonts w:ascii="Times New Roman" w:hAnsi="Times New Roman" w:cs="Times New Roman"/>
          <w:sz w:val="28"/>
          <w:szCs w:val="28"/>
        </w:rPr>
        <w:t>ходов муниципального образования</w:t>
      </w:r>
      <w:r w:rsidR="00001D0C" w:rsidRPr="006B258F">
        <w:rPr>
          <w:rFonts w:ascii="Times New Roman" w:hAnsi="Times New Roman" w:cs="Times New Roman"/>
          <w:sz w:val="28"/>
          <w:szCs w:val="28"/>
        </w:rPr>
        <w:t xml:space="preserve"> с учетом сроков действия налоговых льгот, а также объема выпадающих доходов, возникающих в связи с их применением</w:t>
      </w:r>
      <w:r w:rsidR="007604D5" w:rsidRPr="006B258F">
        <w:rPr>
          <w:rFonts w:ascii="Times New Roman" w:hAnsi="Times New Roman" w:cs="Times New Roman"/>
          <w:sz w:val="28"/>
          <w:szCs w:val="28"/>
        </w:rPr>
        <w:t>;</w:t>
      </w:r>
    </w:p>
    <w:p w14:paraId="01B9F072" w14:textId="77777777" w:rsidR="007604D5" w:rsidRPr="006B258F" w:rsidRDefault="00C9294A" w:rsidP="00EF7F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7F1B" w:rsidRPr="006B258F">
        <w:rPr>
          <w:rFonts w:ascii="Times New Roman" w:hAnsi="Times New Roman" w:cs="Times New Roman"/>
          <w:sz w:val="28"/>
          <w:szCs w:val="28"/>
        </w:rPr>
        <w:t>) </w:t>
      </w:r>
      <w:r w:rsidR="007604D5" w:rsidRPr="006B258F">
        <w:rPr>
          <w:rFonts w:ascii="Times New Roman" w:hAnsi="Times New Roman" w:cs="Times New Roman"/>
          <w:sz w:val="28"/>
          <w:szCs w:val="28"/>
        </w:rPr>
        <w:t>определяет правила формирования информации о нормативных, целевых и фискальных ха</w:t>
      </w:r>
      <w:r w:rsidR="00EF1B3B" w:rsidRPr="006B258F">
        <w:rPr>
          <w:rFonts w:ascii="Times New Roman" w:hAnsi="Times New Roman" w:cs="Times New Roman"/>
          <w:sz w:val="28"/>
          <w:szCs w:val="28"/>
        </w:rPr>
        <w:t>рактеристиках налоговых расходов муниципального образования</w:t>
      </w:r>
      <w:r w:rsidR="007604D5" w:rsidRPr="006B258F">
        <w:rPr>
          <w:rFonts w:ascii="Times New Roman" w:hAnsi="Times New Roman" w:cs="Times New Roman"/>
          <w:sz w:val="28"/>
          <w:szCs w:val="28"/>
        </w:rPr>
        <w:t>;</w:t>
      </w:r>
    </w:p>
    <w:p w14:paraId="5549EBC7" w14:textId="77777777" w:rsidR="007604D5" w:rsidRPr="006B258F" w:rsidRDefault="00C9294A" w:rsidP="00EF7F1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3</w:t>
      </w:r>
      <w:r w:rsidR="00EF7F1B" w:rsidRPr="006B258F">
        <w:rPr>
          <w:rFonts w:ascii="Times New Roman" w:hAnsi="Times New Roman" w:cs="Times New Roman"/>
          <w:sz w:val="28"/>
          <w:szCs w:val="28"/>
        </w:rPr>
        <w:t>) </w:t>
      </w:r>
      <w:r w:rsidR="007604D5" w:rsidRPr="006B258F">
        <w:rPr>
          <w:rFonts w:ascii="Times New Roman" w:hAnsi="Times New Roman" w:cs="Times New Roman"/>
          <w:sz w:val="28"/>
          <w:szCs w:val="28"/>
        </w:rPr>
        <w:t xml:space="preserve">определяет порядок обобщения результатов оценки эффективности налоговых расходов </w:t>
      </w:r>
      <w:r w:rsidR="00EF1B3B" w:rsidRPr="006B25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04D5" w:rsidRPr="006B258F">
        <w:rPr>
          <w:rFonts w:ascii="Times New Roman" w:hAnsi="Times New Roman" w:cs="Times New Roman"/>
          <w:sz w:val="28"/>
          <w:szCs w:val="28"/>
        </w:rPr>
        <w:t>, осуществляемой кураторами налоговых расходов.</w:t>
      </w:r>
    </w:p>
    <w:p w14:paraId="0FE70B23" w14:textId="77777777" w:rsidR="00DB08A1" w:rsidRPr="00FB278C" w:rsidRDefault="00DB08A1" w:rsidP="00DB08A1">
      <w:pPr>
        <w:spacing w:before="120"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FB278C">
        <w:rPr>
          <w:rFonts w:ascii="Times New Roman" w:hAnsi="Times New Roman"/>
          <w:sz w:val="28"/>
          <w:szCs w:val="28"/>
        </w:rPr>
        <w:t>Характеристика налоговых расходов муниципального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3"/>
        <w:gridCol w:w="3218"/>
        <w:gridCol w:w="2804"/>
      </w:tblGrid>
      <w:tr w:rsidR="00DB08A1" w:rsidRPr="00FB278C" w14:paraId="2B3341B5" w14:textId="77777777" w:rsidTr="00F25F6F">
        <w:tc>
          <w:tcPr>
            <w:tcW w:w="3369" w:type="dxa"/>
          </w:tcPr>
          <w:p w14:paraId="2DA30007" w14:textId="77777777" w:rsidR="00DB08A1" w:rsidRPr="00FB278C" w:rsidRDefault="00DB08A1" w:rsidP="00F25F6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Нормативные характеристики</w:t>
            </w:r>
          </w:p>
        </w:tc>
        <w:tc>
          <w:tcPr>
            <w:tcW w:w="3260" w:type="dxa"/>
          </w:tcPr>
          <w:p w14:paraId="6144DCDD" w14:textId="77777777" w:rsidR="00DB08A1" w:rsidRPr="00FB278C" w:rsidRDefault="00DB08A1" w:rsidP="00F25F6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Фискальные характеристики</w:t>
            </w:r>
          </w:p>
        </w:tc>
        <w:tc>
          <w:tcPr>
            <w:tcW w:w="2835" w:type="dxa"/>
          </w:tcPr>
          <w:p w14:paraId="29D9FFB3" w14:textId="77777777" w:rsidR="00DB08A1" w:rsidRPr="00FB278C" w:rsidRDefault="00DB08A1" w:rsidP="00F25F6F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Целевые характеристики</w:t>
            </w:r>
          </w:p>
        </w:tc>
      </w:tr>
      <w:tr w:rsidR="00DB08A1" w14:paraId="1CBE57BC" w14:textId="77777777" w:rsidTr="00F25F6F">
        <w:tc>
          <w:tcPr>
            <w:tcW w:w="3369" w:type="dxa"/>
          </w:tcPr>
          <w:p w14:paraId="686C81C3" w14:textId="77777777" w:rsidR="00DB08A1" w:rsidRPr="00FB278C" w:rsidRDefault="00DB08A1" w:rsidP="00F25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Сведения о положениях муниципальных правовых актов, которыми предусматриваются налоговые льготы, освобождения и иные преференции по налогам,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</w:t>
            </w:r>
          </w:p>
        </w:tc>
        <w:tc>
          <w:tcPr>
            <w:tcW w:w="3260" w:type="dxa"/>
          </w:tcPr>
          <w:p w14:paraId="25BAFAD8" w14:textId="77777777" w:rsidR="00DB08A1" w:rsidRPr="00FB278C" w:rsidRDefault="00DB08A1" w:rsidP="00F25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278C">
              <w:rPr>
                <w:rFonts w:ascii="Times New Roman" w:hAnsi="Times New Roman"/>
                <w:sz w:val="26"/>
                <w:szCs w:val="26"/>
              </w:rPr>
              <w:t>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      </w:r>
          </w:p>
          <w:p w14:paraId="1136049E" w14:textId="77777777" w:rsidR="00DB08A1" w:rsidRPr="00FB278C" w:rsidRDefault="00DB08A1" w:rsidP="00F25F6F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605BD433" w14:textId="77777777" w:rsidR="00DB08A1" w:rsidRPr="006A1E3C" w:rsidRDefault="00DB08A1" w:rsidP="00F25F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B278C">
              <w:rPr>
                <w:rFonts w:ascii="Times New Roman" w:hAnsi="Times New Roman"/>
                <w:sz w:val="26"/>
                <w:szCs w:val="26"/>
              </w:rPr>
              <w:t>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      </w:r>
          </w:p>
          <w:p w14:paraId="3DE88836" w14:textId="77777777" w:rsidR="00DB08A1" w:rsidRPr="006A1E3C" w:rsidRDefault="00DB08A1" w:rsidP="00F25F6F">
            <w:pPr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D389226" w14:textId="77777777" w:rsidR="00DB08A1" w:rsidRDefault="00DB08A1" w:rsidP="00DB08A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8C">
        <w:rPr>
          <w:rFonts w:ascii="Times New Roman" w:hAnsi="Times New Roman" w:cs="Times New Roman"/>
          <w:sz w:val="28"/>
          <w:szCs w:val="28"/>
        </w:rPr>
        <w:t>В соответствии с Общими требованиями куратором налогового расхода является местная администрация, орган местного самоуправления, (иная организация),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14:paraId="0E4BA741" w14:textId="77777777" w:rsidR="00DB08A1" w:rsidRDefault="00DB08A1" w:rsidP="00DB08A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 согласно Общим требованиям:</w:t>
      </w:r>
    </w:p>
    <w:p w14:paraId="075C2E3A" w14:textId="77777777" w:rsidR="00DB08A1" w:rsidRPr="00342CFF" w:rsidRDefault="00DB08A1" w:rsidP="00342CFF">
      <w:pPr>
        <w:pStyle w:val="a4"/>
        <w:numPr>
          <w:ilvl w:val="0"/>
          <w:numId w:val="44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осуществляет оценку эффективности налоговых расходов муниципального образования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характеристик;</w:t>
      </w:r>
    </w:p>
    <w:p w14:paraId="766610BA" w14:textId="77777777" w:rsidR="00DB08A1" w:rsidRPr="00342CFF" w:rsidRDefault="00DB08A1" w:rsidP="00342CFF">
      <w:pPr>
        <w:pStyle w:val="a4"/>
        <w:numPr>
          <w:ilvl w:val="0"/>
          <w:numId w:val="44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lastRenderedPageBreak/>
        <w:t>устанавливает при необходимости дополнительные (иные) критерии целесообразности налоговых льгот для плательщиков;</w:t>
      </w:r>
    </w:p>
    <w:p w14:paraId="449CAF79" w14:textId="77777777" w:rsidR="00DB08A1" w:rsidRPr="00342CFF" w:rsidRDefault="00DB08A1" w:rsidP="00342CFF">
      <w:pPr>
        <w:pStyle w:val="a4"/>
        <w:numPr>
          <w:ilvl w:val="0"/>
          <w:numId w:val="44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>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программы муниципального образования и (или) целей социально-экономической политики муниципального образования, а также о наличии или об отсутствии более результативных (менее затратных для местного бюджета альтернативных механизмов достижения целей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 w14:paraId="4A049132" w14:textId="77777777" w:rsidR="00DB08A1" w:rsidRPr="00342CFF" w:rsidRDefault="00DB08A1" w:rsidP="00342CFF">
      <w:pPr>
        <w:pStyle w:val="a4"/>
        <w:numPr>
          <w:ilvl w:val="0"/>
          <w:numId w:val="44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FF">
        <w:rPr>
          <w:rFonts w:ascii="Times New Roman" w:hAnsi="Times New Roman"/>
          <w:sz w:val="28"/>
          <w:szCs w:val="28"/>
        </w:rPr>
        <w:t xml:space="preserve">представляет в местную администрацию предложения о сохранении (уточнении, отмене) льгот для плательщиков. </w:t>
      </w:r>
    </w:p>
    <w:p w14:paraId="2C42F5A5" w14:textId="77777777" w:rsidR="00CA637C" w:rsidRPr="006B258F" w:rsidRDefault="00CA637C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рамках оценки налоговых расходов муниципальных образований муниципальные образования самостоятельно принимают решения в части:</w:t>
      </w:r>
    </w:p>
    <w:p w14:paraId="1FD6838D" w14:textId="77777777" w:rsidR="004901D8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</w:t>
      </w:r>
      <w:r w:rsidR="00CA0835" w:rsidRPr="006B258F">
        <w:rPr>
          <w:rFonts w:ascii="Times New Roman" w:hAnsi="Times New Roman"/>
          <w:sz w:val="28"/>
          <w:szCs w:val="28"/>
        </w:rPr>
        <w:t>ериода</w:t>
      </w:r>
      <w:r w:rsidR="004901D8" w:rsidRPr="006B258F">
        <w:rPr>
          <w:rFonts w:ascii="Times New Roman" w:hAnsi="Times New Roman"/>
          <w:sz w:val="28"/>
          <w:szCs w:val="28"/>
        </w:rPr>
        <w:t xml:space="preserve"> проведения оценки налоговых расходов муниципальных образований </w:t>
      </w:r>
      <w:r w:rsidR="00CA0835" w:rsidRPr="006B258F">
        <w:rPr>
          <w:rFonts w:ascii="Times New Roman" w:hAnsi="Times New Roman"/>
          <w:sz w:val="28"/>
          <w:szCs w:val="28"/>
        </w:rPr>
        <w:t>в рамках</w:t>
      </w:r>
      <w:r w:rsidR="00E73960" w:rsidRPr="006B258F">
        <w:rPr>
          <w:rFonts w:ascii="Times New Roman" w:hAnsi="Times New Roman"/>
          <w:sz w:val="28"/>
          <w:szCs w:val="28"/>
        </w:rPr>
        <w:t xml:space="preserve"> сроков, установленных</w:t>
      </w:r>
      <w:r w:rsidR="004901D8" w:rsidRPr="006B258F">
        <w:rPr>
          <w:rFonts w:ascii="Times New Roman" w:hAnsi="Times New Roman"/>
          <w:sz w:val="28"/>
          <w:szCs w:val="28"/>
        </w:rPr>
        <w:t xml:space="preserve"> Общи</w:t>
      </w:r>
      <w:r w:rsidR="00E73960" w:rsidRPr="006B258F">
        <w:rPr>
          <w:rFonts w:ascii="Times New Roman" w:hAnsi="Times New Roman"/>
          <w:sz w:val="28"/>
          <w:szCs w:val="28"/>
        </w:rPr>
        <w:t>ми</w:t>
      </w:r>
      <w:r w:rsidR="004901D8" w:rsidRPr="006B258F">
        <w:rPr>
          <w:rFonts w:ascii="Times New Roman" w:hAnsi="Times New Roman"/>
          <w:sz w:val="28"/>
          <w:szCs w:val="28"/>
        </w:rPr>
        <w:t xml:space="preserve"> требовани</w:t>
      </w:r>
      <w:r w:rsidR="00E73960" w:rsidRPr="006B258F">
        <w:rPr>
          <w:rFonts w:ascii="Times New Roman" w:hAnsi="Times New Roman"/>
          <w:sz w:val="28"/>
          <w:szCs w:val="28"/>
        </w:rPr>
        <w:t>ями,</w:t>
      </w:r>
      <w:r w:rsidR="004901D8" w:rsidRPr="006B258F">
        <w:rPr>
          <w:rFonts w:ascii="Times New Roman" w:hAnsi="Times New Roman"/>
          <w:sz w:val="28"/>
          <w:szCs w:val="28"/>
        </w:rPr>
        <w:t xml:space="preserve"> и сроков </w:t>
      </w:r>
      <w:r w:rsidR="00681E9D" w:rsidRPr="006B258F">
        <w:rPr>
          <w:rFonts w:ascii="Times New Roman" w:hAnsi="Times New Roman"/>
          <w:sz w:val="28"/>
          <w:szCs w:val="28"/>
        </w:rPr>
        <w:t>предоставления</w:t>
      </w:r>
      <w:r w:rsidR="004901D8" w:rsidRPr="006B258F">
        <w:rPr>
          <w:rFonts w:ascii="Times New Roman" w:hAnsi="Times New Roman"/>
          <w:sz w:val="28"/>
          <w:szCs w:val="28"/>
        </w:rPr>
        <w:t xml:space="preserve"> информации от налогового органа</w:t>
      </w:r>
      <w:r w:rsidR="00681E9D" w:rsidRPr="006B258F">
        <w:rPr>
          <w:rFonts w:ascii="Times New Roman" w:hAnsi="Times New Roman"/>
          <w:sz w:val="28"/>
          <w:szCs w:val="28"/>
        </w:rPr>
        <w:t>, а также с учетом</w:t>
      </w:r>
      <w:r w:rsidR="002B1620" w:rsidRPr="006B258F">
        <w:rPr>
          <w:rFonts w:ascii="Times New Roman" w:hAnsi="Times New Roman"/>
          <w:sz w:val="28"/>
          <w:szCs w:val="28"/>
        </w:rPr>
        <w:t xml:space="preserve"> соглашений, которыми предусматриваются меры по социально-экономическому развитию и оздо</w:t>
      </w:r>
      <w:r w:rsidR="005641B8" w:rsidRPr="006B258F">
        <w:rPr>
          <w:rFonts w:ascii="Times New Roman" w:hAnsi="Times New Roman"/>
          <w:sz w:val="28"/>
          <w:szCs w:val="28"/>
        </w:rPr>
        <w:t>ровлению муниципальных финансов</w:t>
      </w:r>
      <w:r w:rsidRPr="006B258F">
        <w:rPr>
          <w:rFonts w:ascii="Times New Roman" w:hAnsi="Times New Roman"/>
          <w:sz w:val="28"/>
          <w:szCs w:val="28"/>
        </w:rPr>
        <w:t>;</w:t>
      </w:r>
    </w:p>
    <w:p w14:paraId="03816C14" w14:textId="77777777" w:rsidR="00F56295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F56295" w:rsidRPr="006B258F">
        <w:rPr>
          <w:rFonts w:ascii="Times New Roman" w:hAnsi="Times New Roman"/>
          <w:sz w:val="28"/>
          <w:szCs w:val="28"/>
        </w:rPr>
        <w:t xml:space="preserve">еобходимости оценки налоговых расходов по отмененным </w:t>
      </w:r>
      <w:r w:rsidR="00CA0835" w:rsidRPr="006B258F">
        <w:rPr>
          <w:rFonts w:ascii="Times New Roman" w:hAnsi="Times New Roman"/>
          <w:sz w:val="28"/>
          <w:szCs w:val="28"/>
        </w:rPr>
        <w:t xml:space="preserve">на момент оценки </w:t>
      </w:r>
      <w:r w:rsidR="00F56295" w:rsidRPr="006B258F">
        <w:rPr>
          <w:rFonts w:ascii="Times New Roman" w:hAnsi="Times New Roman"/>
          <w:sz w:val="28"/>
          <w:szCs w:val="28"/>
        </w:rPr>
        <w:t>налог</w:t>
      </w:r>
      <w:r w:rsidRPr="006B258F">
        <w:rPr>
          <w:rFonts w:ascii="Times New Roman" w:hAnsi="Times New Roman"/>
          <w:sz w:val="28"/>
          <w:szCs w:val="28"/>
        </w:rPr>
        <w:t>овым льготам по местным налогам;</w:t>
      </w:r>
    </w:p>
    <w:p w14:paraId="171BE30E" w14:textId="77777777" w:rsidR="00BE5510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CA0835" w:rsidRPr="006B258F">
        <w:rPr>
          <w:rFonts w:ascii="Times New Roman" w:hAnsi="Times New Roman"/>
          <w:sz w:val="28"/>
          <w:szCs w:val="28"/>
        </w:rPr>
        <w:t>еобходимости</w:t>
      </w:r>
      <w:r w:rsidR="00AF627A" w:rsidRPr="006B258F">
        <w:rPr>
          <w:rFonts w:ascii="Times New Roman" w:hAnsi="Times New Roman"/>
          <w:sz w:val="28"/>
          <w:szCs w:val="28"/>
        </w:rPr>
        <w:t xml:space="preserve"> составления паспортов налоговых рас</w:t>
      </w:r>
      <w:r w:rsidRPr="006B258F">
        <w:rPr>
          <w:rFonts w:ascii="Times New Roman" w:hAnsi="Times New Roman"/>
          <w:sz w:val="28"/>
          <w:szCs w:val="28"/>
        </w:rPr>
        <w:t>ходов муниципальных образований;</w:t>
      </w:r>
    </w:p>
    <w:p w14:paraId="23E254DF" w14:textId="77777777" w:rsidR="007A3A7B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</w:t>
      </w:r>
      <w:r w:rsidR="00CA0835" w:rsidRPr="006B258F">
        <w:rPr>
          <w:rFonts w:ascii="Times New Roman" w:hAnsi="Times New Roman"/>
          <w:sz w:val="28"/>
          <w:szCs w:val="28"/>
        </w:rPr>
        <w:t>ринятия</w:t>
      </w:r>
      <w:r w:rsidR="007A3A7B" w:rsidRPr="006B258F">
        <w:rPr>
          <w:rFonts w:ascii="Times New Roman" w:hAnsi="Times New Roman"/>
          <w:sz w:val="28"/>
          <w:szCs w:val="28"/>
        </w:rPr>
        <w:t xml:space="preserve"> единого порядка оценки для всех налоговых расходов муниципального образования или отдельных методик оценки по каждому налоговому рас</w:t>
      </w:r>
      <w:r w:rsidRPr="006B258F">
        <w:rPr>
          <w:rFonts w:ascii="Times New Roman" w:hAnsi="Times New Roman"/>
          <w:sz w:val="28"/>
          <w:szCs w:val="28"/>
        </w:rPr>
        <w:t>ходу муниципального образования;</w:t>
      </w:r>
    </w:p>
    <w:p w14:paraId="3CDEBF1C" w14:textId="77777777" w:rsidR="00A946F5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CA0835" w:rsidRPr="006B258F">
        <w:rPr>
          <w:rFonts w:ascii="Times New Roman" w:hAnsi="Times New Roman"/>
          <w:sz w:val="28"/>
          <w:szCs w:val="28"/>
        </w:rPr>
        <w:t>еобходимости</w:t>
      </w:r>
      <w:r w:rsidR="00A946F5" w:rsidRPr="006B258F">
        <w:rPr>
          <w:rFonts w:ascii="Times New Roman" w:hAnsi="Times New Roman"/>
          <w:sz w:val="28"/>
          <w:szCs w:val="28"/>
        </w:rPr>
        <w:t xml:space="preserve"> размещения на официальном сайте муниципального образования </w:t>
      </w:r>
      <w:r w:rsidR="00E27FEC" w:rsidRPr="006B258F">
        <w:rPr>
          <w:rFonts w:ascii="Times New Roman" w:hAnsi="Times New Roman"/>
          <w:sz w:val="28"/>
          <w:szCs w:val="28"/>
        </w:rPr>
        <w:t>в информа</w:t>
      </w:r>
      <w:r w:rsidR="00D440F5" w:rsidRPr="006B258F">
        <w:rPr>
          <w:rFonts w:ascii="Times New Roman" w:hAnsi="Times New Roman"/>
          <w:sz w:val="28"/>
          <w:szCs w:val="28"/>
        </w:rPr>
        <w:t>ционно-телекоммуникационной</w:t>
      </w:r>
      <w:r w:rsidR="0067748F" w:rsidRPr="006B258F">
        <w:rPr>
          <w:rFonts w:ascii="Times New Roman" w:hAnsi="Times New Roman"/>
          <w:sz w:val="28"/>
          <w:szCs w:val="28"/>
        </w:rPr>
        <w:t xml:space="preserve"> сети</w:t>
      </w:r>
      <w:r w:rsidR="00E27FEC" w:rsidRPr="006B258F">
        <w:rPr>
          <w:rFonts w:ascii="Times New Roman" w:hAnsi="Times New Roman"/>
          <w:sz w:val="28"/>
          <w:szCs w:val="28"/>
        </w:rPr>
        <w:t xml:space="preserve"> «Интернет» </w:t>
      </w:r>
      <w:r w:rsidR="00A946F5" w:rsidRPr="006B258F">
        <w:rPr>
          <w:rFonts w:ascii="Times New Roman" w:hAnsi="Times New Roman"/>
          <w:sz w:val="28"/>
          <w:szCs w:val="28"/>
        </w:rPr>
        <w:t>перечня налоговых расх</w:t>
      </w:r>
      <w:r w:rsidRPr="006B258F">
        <w:rPr>
          <w:rFonts w:ascii="Times New Roman" w:hAnsi="Times New Roman"/>
          <w:sz w:val="28"/>
          <w:szCs w:val="28"/>
        </w:rPr>
        <w:t>одов муниципального образования</w:t>
      </w:r>
      <w:r w:rsidR="00840351" w:rsidRPr="00840351">
        <w:rPr>
          <w:rFonts w:ascii="Times New Roman" w:hAnsi="Times New Roman"/>
          <w:sz w:val="28"/>
          <w:szCs w:val="28"/>
        </w:rPr>
        <w:t xml:space="preserve"> </w:t>
      </w:r>
      <w:r w:rsidR="00840351" w:rsidRPr="006B258F">
        <w:rPr>
          <w:rFonts w:ascii="Times New Roman" w:hAnsi="Times New Roman"/>
          <w:sz w:val="28"/>
          <w:szCs w:val="28"/>
        </w:rPr>
        <w:t xml:space="preserve">и </w:t>
      </w:r>
      <w:r w:rsidR="00840351">
        <w:rPr>
          <w:rFonts w:ascii="Times New Roman" w:hAnsi="Times New Roman"/>
          <w:sz w:val="28"/>
          <w:szCs w:val="28"/>
        </w:rPr>
        <w:t xml:space="preserve">их </w:t>
      </w:r>
      <w:r w:rsidR="00840351" w:rsidRPr="006B258F">
        <w:rPr>
          <w:rFonts w:ascii="Times New Roman" w:hAnsi="Times New Roman"/>
          <w:sz w:val="28"/>
          <w:szCs w:val="28"/>
        </w:rPr>
        <w:t>результатов оценки</w:t>
      </w:r>
      <w:r w:rsidRPr="006B258F">
        <w:rPr>
          <w:rFonts w:ascii="Times New Roman" w:hAnsi="Times New Roman"/>
          <w:sz w:val="28"/>
          <w:szCs w:val="28"/>
        </w:rPr>
        <w:t>;</w:t>
      </w:r>
    </w:p>
    <w:p w14:paraId="485675AE" w14:textId="77777777" w:rsidR="00AF2323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CA0835" w:rsidRPr="006B258F">
        <w:rPr>
          <w:rFonts w:ascii="Times New Roman" w:hAnsi="Times New Roman"/>
          <w:sz w:val="28"/>
          <w:szCs w:val="28"/>
        </w:rPr>
        <w:t>еобходимости</w:t>
      </w:r>
      <w:r w:rsidR="00AF2323" w:rsidRPr="006B258F">
        <w:rPr>
          <w:rFonts w:ascii="Times New Roman" w:hAnsi="Times New Roman"/>
          <w:sz w:val="28"/>
          <w:szCs w:val="28"/>
        </w:rPr>
        <w:t xml:space="preserve"> </w:t>
      </w:r>
      <w:r w:rsidR="00882B2C" w:rsidRPr="006B258F">
        <w:rPr>
          <w:rFonts w:ascii="Times New Roman" w:hAnsi="Times New Roman"/>
          <w:sz w:val="28"/>
          <w:szCs w:val="28"/>
        </w:rPr>
        <w:t xml:space="preserve">проведения оценки налоговых расходов муниципальных образований </w:t>
      </w:r>
      <w:r w:rsidR="00A12DBA" w:rsidRPr="006B258F">
        <w:rPr>
          <w:rFonts w:ascii="Times New Roman" w:hAnsi="Times New Roman"/>
          <w:sz w:val="28"/>
          <w:szCs w:val="28"/>
        </w:rPr>
        <w:t xml:space="preserve">на этапе </w:t>
      </w:r>
      <w:r w:rsidR="001C0540" w:rsidRPr="006B258F">
        <w:rPr>
          <w:rFonts w:ascii="Times New Roman" w:hAnsi="Times New Roman"/>
          <w:sz w:val="28"/>
          <w:szCs w:val="28"/>
        </w:rPr>
        <w:t xml:space="preserve">подготовки муниципального правового акта </w:t>
      </w:r>
      <w:r w:rsidR="00882B2C" w:rsidRPr="006B258F">
        <w:rPr>
          <w:rFonts w:ascii="Times New Roman" w:hAnsi="Times New Roman"/>
          <w:sz w:val="28"/>
          <w:szCs w:val="28"/>
        </w:rPr>
        <w:t>до принятия соответствующей налоговой льготы муниципального образ</w:t>
      </w:r>
      <w:r w:rsidRPr="006B258F">
        <w:rPr>
          <w:rFonts w:ascii="Times New Roman" w:hAnsi="Times New Roman"/>
          <w:sz w:val="28"/>
          <w:szCs w:val="28"/>
        </w:rPr>
        <w:t>ования;</w:t>
      </w:r>
    </w:p>
    <w:p w14:paraId="37ED6C41" w14:textId="77777777" w:rsidR="00B52992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lastRenderedPageBreak/>
        <w:t>в</w:t>
      </w:r>
      <w:r w:rsidR="00E27FEC" w:rsidRPr="006B258F">
        <w:rPr>
          <w:rFonts w:ascii="Times New Roman" w:hAnsi="Times New Roman"/>
          <w:sz w:val="28"/>
          <w:szCs w:val="28"/>
        </w:rPr>
        <w:t>едения</w:t>
      </w:r>
      <w:r w:rsidR="00511E5E" w:rsidRPr="006B258F">
        <w:rPr>
          <w:rFonts w:ascii="Times New Roman" w:hAnsi="Times New Roman"/>
          <w:sz w:val="28"/>
          <w:szCs w:val="28"/>
        </w:rPr>
        <w:t xml:space="preserve"> перечня налоговых расходов муниципальных образований  и п</w:t>
      </w:r>
      <w:r w:rsidR="00CA0835" w:rsidRPr="006B258F">
        <w:rPr>
          <w:rFonts w:ascii="Times New Roman" w:hAnsi="Times New Roman"/>
          <w:sz w:val="28"/>
          <w:szCs w:val="28"/>
        </w:rPr>
        <w:t>ринятия</w:t>
      </w:r>
      <w:r w:rsidR="00B52992" w:rsidRPr="006B258F">
        <w:rPr>
          <w:rFonts w:ascii="Times New Roman" w:hAnsi="Times New Roman"/>
          <w:sz w:val="28"/>
          <w:szCs w:val="28"/>
        </w:rPr>
        <w:t xml:space="preserve"> единого порядка оценки налоговых расходов муниципального образования на уровне муниципального района, а не </w:t>
      </w:r>
      <w:r w:rsidR="001B73E3" w:rsidRPr="006B258F">
        <w:rPr>
          <w:rFonts w:ascii="Times New Roman" w:hAnsi="Times New Roman"/>
          <w:sz w:val="28"/>
          <w:szCs w:val="28"/>
        </w:rPr>
        <w:t xml:space="preserve">на уровне </w:t>
      </w:r>
      <w:r w:rsidRPr="006B258F">
        <w:rPr>
          <w:rFonts w:ascii="Times New Roman" w:hAnsi="Times New Roman"/>
          <w:sz w:val="28"/>
          <w:szCs w:val="28"/>
        </w:rPr>
        <w:t>городских и сельских поселений;</w:t>
      </w:r>
    </w:p>
    <w:p w14:paraId="2A5EBD80" w14:textId="77777777" w:rsidR="001B73E3" w:rsidRPr="006B258F" w:rsidRDefault="00644647" w:rsidP="00EF7F1B">
      <w:pPr>
        <w:pStyle w:val="a4"/>
        <w:numPr>
          <w:ilvl w:val="0"/>
          <w:numId w:val="14"/>
        </w:numPr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</w:t>
      </w:r>
      <w:r w:rsidR="00CA0835" w:rsidRPr="006B258F">
        <w:rPr>
          <w:rFonts w:ascii="Times New Roman" w:hAnsi="Times New Roman"/>
          <w:sz w:val="28"/>
          <w:szCs w:val="28"/>
        </w:rPr>
        <w:t>роведения</w:t>
      </w:r>
      <w:r w:rsidR="001B73E3" w:rsidRPr="006B258F">
        <w:rPr>
          <w:rFonts w:ascii="Times New Roman" w:hAnsi="Times New Roman"/>
          <w:sz w:val="28"/>
          <w:szCs w:val="28"/>
        </w:rPr>
        <w:t xml:space="preserve"> куратором налогового расхода муниципального образования оценки фискальных характеристик налогового расхода в случае отсутствия необходимых данных в налоговой отчетности. </w:t>
      </w:r>
    </w:p>
    <w:p w14:paraId="0F98A0B5" w14:textId="77777777" w:rsidR="00CE0530" w:rsidRPr="006B258F" w:rsidRDefault="00251060" w:rsidP="00DA6AAD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Согласно пункту 7 Общих требований органам государственной власти субъектов Российской Федерации рекомендуется давать разъяснения органам местного самоуправления по вопросам оценки эффективности налоговых расходов муниципальных образований.</w:t>
      </w:r>
      <w:r w:rsidR="00CE0530" w:rsidRPr="006B258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5A04FC" w14:textId="77777777" w:rsidR="007604D5" w:rsidRPr="006B258F" w:rsidRDefault="000A75B2" w:rsidP="00903237">
      <w:pPr>
        <w:pStyle w:val="a4"/>
        <w:numPr>
          <w:ilvl w:val="0"/>
          <w:numId w:val="11"/>
        </w:numPr>
        <w:spacing w:before="120"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lastRenderedPageBreak/>
        <w:t>Общие положения к проведению</w:t>
      </w:r>
      <w:r w:rsidR="00174E4A" w:rsidRPr="006B258F">
        <w:rPr>
          <w:rFonts w:ascii="Times New Roman" w:hAnsi="Times New Roman"/>
          <w:b/>
          <w:sz w:val="28"/>
          <w:szCs w:val="28"/>
        </w:rPr>
        <w:t xml:space="preserve"> оценки</w:t>
      </w:r>
      <w:r w:rsidRPr="006B258F">
        <w:rPr>
          <w:rFonts w:ascii="Times New Roman" w:hAnsi="Times New Roman"/>
          <w:b/>
          <w:sz w:val="28"/>
          <w:szCs w:val="28"/>
        </w:rPr>
        <w:t xml:space="preserve"> налоговых расходов муниципальных образований</w:t>
      </w:r>
    </w:p>
    <w:p w14:paraId="317E3175" w14:textId="77777777" w:rsidR="00915D3D" w:rsidRPr="006B258F" w:rsidRDefault="00915D3D" w:rsidP="00622FDE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Общая схема процедуры оценки налоговых расходов муниципального образования:</w:t>
      </w:r>
    </w:p>
    <w:p w14:paraId="513C1D5C" w14:textId="77777777" w:rsidR="00915D3D" w:rsidRPr="006B258F" w:rsidRDefault="00915D3D" w:rsidP="00622FDE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определение перечня налоговых расходов муниципального образования;</w:t>
      </w:r>
    </w:p>
    <w:p w14:paraId="0A3F33AF" w14:textId="77777777" w:rsidR="00915D3D" w:rsidRPr="006B258F" w:rsidRDefault="00915D3D" w:rsidP="00171261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распределение налоговых расходов муниципального образования по муниципальным программам, их структурным элементам и (или) целям социально-экономической политики муниципального образования, не относящимся к муниципальным программам;</w:t>
      </w:r>
    </w:p>
    <w:p w14:paraId="35AE6B36" w14:textId="77777777" w:rsidR="00FE5A2A" w:rsidRPr="006B258F" w:rsidRDefault="0006255E" w:rsidP="00171261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оценки</w:t>
      </w:r>
      <w:r w:rsidR="00915D3D" w:rsidRPr="006B258F">
        <w:rPr>
          <w:rFonts w:ascii="Times New Roman" w:hAnsi="Times New Roman"/>
          <w:sz w:val="28"/>
          <w:szCs w:val="28"/>
        </w:rPr>
        <w:t xml:space="preserve"> </w:t>
      </w:r>
      <w:r w:rsidR="00ED48FC" w:rsidRPr="006B258F">
        <w:rPr>
          <w:rFonts w:ascii="Times New Roman" w:hAnsi="Times New Roman"/>
          <w:sz w:val="28"/>
          <w:szCs w:val="28"/>
        </w:rPr>
        <w:t>объе</w:t>
      </w:r>
      <w:r w:rsidR="00FE5A2A" w:rsidRPr="006B258F">
        <w:rPr>
          <w:rFonts w:ascii="Times New Roman" w:hAnsi="Times New Roman"/>
          <w:sz w:val="28"/>
          <w:szCs w:val="28"/>
        </w:rPr>
        <w:t>ма каждого налогового расхода муниципального образования;</w:t>
      </w:r>
    </w:p>
    <w:p w14:paraId="7F53B7A7" w14:textId="77777777" w:rsidR="00915D3D" w:rsidRPr="006B258F" w:rsidRDefault="0006255E" w:rsidP="00171261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оценки</w:t>
      </w:r>
      <w:r w:rsidR="00FE5A2A" w:rsidRPr="006B258F">
        <w:rPr>
          <w:rFonts w:ascii="Times New Roman" w:hAnsi="Times New Roman"/>
          <w:sz w:val="28"/>
          <w:szCs w:val="28"/>
        </w:rPr>
        <w:t xml:space="preserve"> </w:t>
      </w:r>
      <w:r w:rsidR="00ED48FC" w:rsidRPr="006B258F">
        <w:rPr>
          <w:rFonts w:ascii="Times New Roman" w:hAnsi="Times New Roman"/>
          <w:sz w:val="28"/>
          <w:szCs w:val="28"/>
        </w:rPr>
        <w:t xml:space="preserve">эффективности </w:t>
      </w:r>
      <w:r w:rsidR="00915D3D" w:rsidRPr="006B258F">
        <w:rPr>
          <w:rFonts w:ascii="Times New Roman" w:hAnsi="Times New Roman"/>
          <w:sz w:val="28"/>
          <w:szCs w:val="28"/>
        </w:rPr>
        <w:t>каждого налогового расхода муниципального образования</w:t>
      </w:r>
      <w:r w:rsidR="00ED48FC" w:rsidRPr="006B258F">
        <w:rPr>
          <w:rFonts w:ascii="Times New Roman" w:hAnsi="Times New Roman"/>
          <w:sz w:val="28"/>
          <w:szCs w:val="28"/>
        </w:rPr>
        <w:t>, включая</w:t>
      </w:r>
      <w:r w:rsidR="00915D3D" w:rsidRPr="006B258F">
        <w:rPr>
          <w:rFonts w:ascii="Times New Roman" w:hAnsi="Times New Roman"/>
          <w:sz w:val="28"/>
          <w:szCs w:val="28"/>
        </w:rPr>
        <w:t xml:space="preserve"> </w:t>
      </w:r>
      <w:r w:rsidR="00ED48FC" w:rsidRPr="006B258F">
        <w:rPr>
          <w:rFonts w:ascii="Times New Roman" w:hAnsi="Times New Roman"/>
          <w:sz w:val="28"/>
          <w:szCs w:val="28"/>
        </w:rPr>
        <w:t>оценку</w:t>
      </w:r>
      <w:r w:rsidR="00915D3D" w:rsidRPr="006B258F">
        <w:rPr>
          <w:rFonts w:ascii="Times New Roman" w:hAnsi="Times New Roman"/>
          <w:sz w:val="28"/>
          <w:szCs w:val="28"/>
        </w:rPr>
        <w:t xml:space="preserve"> целесообразности и результативности;</w:t>
      </w:r>
    </w:p>
    <w:p w14:paraId="49B974FB" w14:textId="77777777" w:rsidR="00915D3D" w:rsidRPr="006B258F" w:rsidRDefault="00ED48FC" w:rsidP="00171261">
      <w:pPr>
        <w:pStyle w:val="a4"/>
        <w:numPr>
          <w:ilvl w:val="0"/>
          <w:numId w:val="23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формирование общего вывода об эффективности налоговых расхо</w:t>
      </w:r>
      <w:r w:rsidR="007F691C">
        <w:rPr>
          <w:rFonts w:ascii="Times New Roman" w:hAnsi="Times New Roman"/>
          <w:sz w:val="28"/>
          <w:szCs w:val="28"/>
        </w:rPr>
        <w:t xml:space="preserve">дов муниципального образования и </w:t>
      </w:r>
      <w:r w:rsidRPr="006B258F">
        <w:rPr>
          <w:rFonts w:ascii="Times New Roman" w:hAnsi="Times New Roman"/>
          <w:sz w:val="28"/>
          <w:szCs w:val="28"/>
        </w:rPr>
        <w:t>обоснованности применения льгот, обуславлива</w:t>
      </w:r>
      <w:r w:rsidR="007F691C">
        <w:rPr>
          <w:rFonts w:ascii="Times New Roman" w:hAnsi="Times New Roman"/>
          <w:sz w:val="28"/>
          <w:szCs w:val="28"/>
        </w:rPr>
        <w:t>ющих данные налоговые расходы, а также рекомендаций</w:t>
      </w:r>
      <w:r w:rsidRPr="006B258F">
        <w:rPr>
          <w:rFonts w:ascii="Times New Roman" w:hAnsi="Times New Roman"/>
          <w:sz w:val="28"/>
          <w:szCs w:val="28"/>
        </w:rPr>
        <w:t xml:space="preserve"> о необходимости сохранения (уточнения, отмены) предоставленных плательщикам льгот</w:t>
      </w:r>
      <w:r w:rsidR="00915D3D" w:rsidRPr="006B258F">
        <w:rPr>
          <w:rFonts w:ascii="Times New Roman" w:hAnsi="Times New Roman"/>
          <w:sz w:val="28"/>
          <w:szCs w:val="28"/>
        </w:rPr>
        <w:t>.</w:t>
      </w:r>
    </w:p>
    <w:p w14:paraId="6AC9B000" w14:textId="77777777" w:rsidR="00E446D0" w:rsidRPr="006B258F" w:rsidRDefault="00BE734D" w:rsidP="00AE742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Куратор налогового расхода муниципального образования самостоятельно определяет целевую категорию соответствующего налогового расхода и</w:t>
      </w:r>
      <w:r w:rsidR="00E446D0" w:rsidRPr="006B258F">
        <w:rPr>
          <w:rFonts w:ascii="Times New Roman" w:hAnsi="Times New Roman" w:cs="Times New Roman"/>
          <w:sz w:val="28"/>
          <w:szCs w:val="28"/>
        </w:rPr>
        <w:t>сходя из характера цели нало</w:t>
      </w:r>
      <w:r w:rsidRPr="006B258F">
        <w:rPr>
          <w:rFonts w:ascii="Times New Roman" w:hAnsi="Times New Roman" w:cs="Times New Roman"/>
          <w:sz w:val="28"/>
          <w:szCs w:val="28"/>
        </w:rPr>
        <w:t>гового расхода, а также категории плательщиков, воспользовавшихся налоговой льготой</w:t>
      </w:r>
      <w:r w:rsidR="00E446D0" w:rsidRPr="006B258F">
        <w:rPr>
          <w:rFonts w:ascii="Times New Roman" w:hAnsi="Times New Roman" w:cs="Times New Roman"/>
          <w:sz w:val="28"/>
          <w:szCs w:val="28"/>
        </w:rPr>
        <w:t xml:space="preserve">. </w:t>
      </w:r>
      <w:r w:rsidR="00CF0578" w:rsidRPr="006B258F">
        <w:rPr>
          <w:rFonts w:ascii="Times New Roman" w:hAnsi="Times New Roman" w:cs="Times New Roman"/>
          <w:sz w:val="28"/>
          <w:szCs w:val="28"/>
        </w:rPr>
        <w:t>Общими требованиями</w:t>
      </w:r>
      <w:r w:rsidR="00FE5A2A" w:rsidRPr="006B258F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E446D0" w:rsidRPr="006B258F">
        <w:rPr>
          <w:rFonts w:ascii="Times New Roman" w:hAnsi="Times New Roman" w:cs="Times New Roman"/>
          <w:sz w:val="28"/>
          <w:szCs w:val="28"/>
        </w:rPr>
        <w:t xml:space="preserve"> три целевые категории налоговых расходов:</w:t>
      </w:r>
    </w:p>
    <w:p w14:paraId="5671E2A4" w14:textId="77777777" w:rsidR="00CF0578" w:rsidRPr="006B258F" w:rsidRDefault="00CF0578" w:rsidP="00DA6AAD">
      <w:pPr>
        <w:pStyle w:val="a4"/>
        <w:numPr>
          <w:ilvl w:val="0"/>
          <w:numId w:val="38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Социальные налоговые расходы </w:t>
      </w:r>
      <w:r w:rsidR="00C2050D" w:rsidRPr="006B258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B258F">
        <w:rPr>
          <w:rFonts w:ascii="Times New Roman" w:hAnsi="Times New Roman"/>
          <w:sz w:val="28"/>
          <w:szCs w:val="28"/>
        </w:rPr>
        <w:t>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14:paraId="6A10841E" w14:textId="77777777" w:rsidR="00CF0578" w:rsidRPr="006B258F" w:rsidRDefault="00CF0578" w:rsidP="00DA6AAD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эту категорию могут относиться только те налоговые расходы, которые напрямую </w:t>
      </w:r>
      <w:r w:rsidR="00524852" w:rsidRPr="006B258F">
        <w:rPr>
          <w:rFonts w:ascii="Times New Roman" w:hAnsi="Times New Roman" w:cs="Times New Roman"/>
          <w:sz w:val="28"/>
          <w:szCs w:val="28"/>
        </w:rPr>
        <w:t xml:space="preserve">способствуют снижению налоговой нагрузки </w:t>
      </w:r>
      <w:r w:rsidRPr="006B258F">
        <w:rPr>
          <w:rFonts w:ascii="Times New Roman" w:hAnsi="Times New Roman" w:cs="Times New Roman"/>
          <w:sz w:val="28"/>
          <w:szCs w:val="28"/>
        </w:rPr>
        <w:t>населения, или направлены на создание благоприятных условий для оказания услуг в социальной сфере, повышения их качества и доступности</w:t>
      </w:r>
      <w:r w:rsidR="00AE7429" w:rsidRPr="006B258F">
        <w:rPr>
          <w:rFonts w:ascii="Times New Roman" w:hAnsi="Times New Roman" w:cs="Times New Roman"/>
          <w:sz w:val="28"/>
          <w:szCs w:val="28"/>
        </w:rPr>
        <w:t>.</w:t>
      </w:r>
    </w:p>
    <w:p w14:paraId="16A96B3C" w14:textId="77777777" w:rsidR="00CF0578" w:rsidRPr="006B258F" w:rsidRDefault="00CF0578" w:rsidP="00DA6AAD">
      <w:pPr>
        <w:pStyle w:val="a4"/>
        <w:numPr>
          <w:ilvl w:val="0"/>
          <w:numId w:val="38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Стимулирующие налоговые расходы муниципального образования - целевая категория налоговых расходов муниципального </w:t>
      </w:r>
      <w:r w:rsidRPr="006B258F">
        <w:rPr>
          <w:rFonts w:ascii="Times New Roman" w:hAnsi="Times New Roman"/>
          <w:sz w:val="28"/>
          <w:szCs w:val="28"/>
        </w:rPr>
        <w:lastRenderedPageBreak/>
        <w:t>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бюджета.</w:t>
      </w:r>
    </w:p>
    <w:p w14:paraId="7C83ABB1" w14:textId="77777777" w:rsidR="00CF0578" w:rsidRPr="006B258F" w:rsidRDefault="00CF0578" w:rsidP="00DA6AAD">
      <w:pPr>
        <w:pStyle w:val="a4"/>
        <w:numPr>
          <w:ilvl w:val="0"/>
          <w:numId w:val="38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бюджета.</w:t>
      </w:r>
    </w:p>
    <w:p w14:paraId="625EAFC4" w14:textId="77777777" w:rsidR="009268BA" w:rsidRPr="006B258F" w:rsidRDefault="000A6401" w:rsidP="009268BA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случае, если налоговой льготой воспользовался один налогоплательщик, </w:t>
      </w:r>
      <w:r w:rsidR="009268BA" w:rsidRPr="006B258F">
        <w:rPr>
          <w:rFonts w:ascii="Times New Roman" w:hAnsi="Times New Roman" w:cs="Times New Roman"/>
          <w:sz w:val="28"/>
          <w:szCs w:val="28"/>
        </w:rPr>
        <w:t>то</w:t>
      </w:r>
      <w:r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9268BA" w:rsidRPr="006B258F">
        <w:rPr>
          <w:rFonts w:ascii="Times New Roman" w:hAnsi="Times New Roman" w:cs="Times New Roman"/>
          <w:sz w:val="28"/>
          <w:szCs w:val="28"/>
        </w:rPr>
        <w:t>при заключении</w:t>
      </w:r>
      <w:r w:rsidRPr="006B258F">
        <w:rPr>
          <w:rFonts w:ascii="Times New Roman" w:hAnsi="Times New Roman" w:cs="Times New Roman"/>
          <w:sz w:val="28"/>
          <w:szCs w:val="28"/>
        </w:rPr>
        <w:t xml:space="preserve"> соглашений между органами </w:t>
      </w:r>
      <w:r w:rsidR="009268BA" w:rsidRPr="006B258F">
        <w:rPr>
          <w:rFonts w:ascii="Times New Roman" w:hAnsi="Times New Roman" w:cs="Times New Roman"/>
          <w:sz w:val="28"/>
          <w:szCs w:val="28"/>
        </w:rPr>
        <w:t>местного самоуправления и налогоплательщиком</w:t>
      </w:r>
      <w:r w:rsidR="00524852" w:rsidRPr="006B258F">
        <w:rPr>
          <w:rFonts w:ascii="Times New Roman" w:hAnsi="Times New Roman" w:cs="Times New Roman"/>
          <w:sz w:val="28"/>
          <w:szCs w:val="28"/>
        </w:rPr>
        <w:t>, имеющим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право на налоговые льготы, </w:t>
      </w:r>
      <w:r w:rsidR="00B47440" w:rsidRPr="006B258F">
        <w:rPr>
          <w:rFonts w:ascii="Times New Roman" w:hAnsi="Times New Roman" w:cs="Times New Roman"/>
          <w:sz w:val="28"/>
          <w:szCs w:val="28"/>
        </w:rPr>
        <w:t>может быть урегулирован</w:t>
      </w:r>
      <w:r w:rsidR="009268BA"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B47440" w:rsidRPr="006B258F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="009268BA" w:rsidRPr="006B258F">
        <w:rPr>
          <w:rFonts w:ascii="Times New Roman" w:hAnsi="Times New Roman" w:cs="Times New Roman"/>
          <w:sz w:val="28"/>
          <w:szCs w:val="28"/>
        </w:rPr>
        <w:t xml:space="preserve">от такого налогоплательщика </w:t>
      </w:r>
      <w:r w:rsidRPr="006B258F">
        <w:rPr>
          <w:rFonts w:ascii="Times New Roman" w:hAnsi="Times New Roman" w:cs="Times New Roman"/>
          <w:sz w:val="28"/>
          <w:szCs w:val="28"/>
        </w:rPr>
        <w:t xml:space="preserve">информации для оценки налоговых расходов </w:t>
      </w:r>
      <w:r w:rsidR="009268BA" w:rsidRPr="006B25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 w:cs="Times New Roman"/>
          <w:sz w:val="28"/>
          <w:szCs w:val="28"/>
        </w:rPr>
        <w:t>.</w:t>
      </w:r>
    </w:p>
    <w:p w14:paraId="6589E5D1" w14:textId="77777777" w:rsidR="007604D5" w:rsidRPr="006B258F" w:rsidRDefault="007604D5" w:rsidP="00CF0578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Оценка эффективности налоговых рас</w:t>
      </w:r>
      <w:r w:rsidR="008D66CA" w:rsidRPr="006B258F">
        <w:rPr>
          <w:rFonts w:ascii="Times New Roman" w:hAnsi="Times New Roman" w:cs="Times New Roman"/>
          <w:sz w:val="28"/>
          <w:szCs w:val="28"/>
        </w:rPr>
        <w:t>ходов муниципального образования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</w:t>
      </w:r>
      <w:r w:rsidR="008D66CA" w:rsidRPr="006B258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14:paraId="7642672D" w14:textId="77777777" w:rsidR="007604D5" w:rsidRPr="006B258F" w:rsidRDefault="007604D5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а) оценку целесообразности налоговых расходов </w:t>
      </w:r>
      <w:r w:rsidR="008D66CA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>;</w:t>
      </w:r>
    </w:p>
    <w:p w14:paraId="6C7D2AE5" w14:textId="77777777" w:rsidR="00CE0530" w:rsidRDefault="007604D5" w:rsidP="00F539B0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б) оценку результативности налоговых расходов </w:t>
      </w:r>
      <w:r w:rsidR="008D66CA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>.</w:t>
      </w:r>
    </w:p>
    <w:p w14:paraId="18E395A5" w14:textId="77777777" w:rsidR="005D3C8F" w:rsidRPr="00F539B0" w:rsidRDefault="005D3C8F" w:rsidP="00F539B0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DF0978E" w14:textId="77777777" w:rsidR="007604D5" w:rsidRPr="006B258F" w:rsidRDefault="006D260C" w:rsidP="001966B8">
      <w:pPr>
        <w:pStyle w:val="a4"/>
        <w:numPr>
          <w:ilvl w:val="1"/>
          <w:numId w:val="32"/>
        </w:numPr>
        <w:spacing w:before="120"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 xml:space="preserve"> </w:t>
      </w:r>
      <w:r w:rsidR="007604D5" w:rsidRPr="006B258F">
        <w:rPr>
          <w:rFonts w:ascii="Times New Roman" w:hAnsi="Times New Roman"/>
          <w:b/>
          <w:sz w:val="28"/>
          <w:szCs w:val="28"/>
        </w:rPr>
        <w:t>Оценка целесообразности налоговых расходов муниципальных образований</w:t>
      </w:r>
    </w:p>
    <w:p w14:paraId="41F320C4" w14:textId="77777777" w:rsidR="007604D5" w:rsidRPr="006B258F" w:rsidRDefault="007604D5" w:rsidP="0017126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Критериями целесообразности налоговых расходов </w:t>
      </w:r>
      <w:r w:rsidR="005613F4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являются:</w:t>
      </w:r>
    </w:p>
    <w:p w14:paraId="273CD48C" w14:textId="77777777" w:rsidR="00903237" w:rsidRPr="006B258F" w:rsidRDefault="007604D5" w:rsidP="00903237">
      <w:pPr>
        <w:pStyle w:val="a4"/>
        <w:numPr>
          <w:ilvl w:val="0"/>
          <w:numId w:val="22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соответствие налоговых расходов </w:t>
      </w:r>
      <w:r w:rsidR="005613F4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целям</w:t>
      </w:r>
      <w:r w:rsidR="005613F4" w:rsidRPr="006B258F">
        <w:rPr>
          <w:rFonts w:ascii="Times New Roman" w:hAnsi="Times New Roman"/>
          <w:sz w:val="28"/>
          <w:szCs w:val="28"/>
        </w:rPr>
        <w:t xml:space="preserve"> муниципальных</w:t>
      </w:r>
      <w:r w:rsidR="00E85CF1">
        <w:rPr>
          <w:rFonts w:ascii="Times New Roman" w:hAnsi="Times New Roman"/>
          <w:sz w:val="28"/>
          <w:szCs w:val="28"/>
        </w:rPr>
        <w:t xml:space="preserve"> программ, структурных элементов</w:t>
      </w:r>
      <w:r w:rsidRPr="006B258F">
        <w:rPr>
          <w:rFonts w:ascii="Times New Roman" w:hAnsi="Times New Roman"/>
          <w:sz w:val="28"/>
          <w:szCs w:val="28"/>
        </w:rPr>
        <w:t xml:space="preserve"> </w:t>
      </w:r>
      <w:r w:rsidR="005613F4" w:rsidRPr="006B258F">
        <w:rPr>
          <w:rFonts w:ascii="Times New Roman" w:hAnsi="Times New Roman"/>
          <w:sz w:val="28"/>
          <w:szCs w:val="28"/>
        </w:rPr>
        <w:t>муниципальных</w:t>
      </w:r>
      <w:r w:rsidRPr="006B258F">
        <w:rPr>
          <w:rFonts w:ascii="Times New Roman" w:hAnsi="Times New Roman"/>
          <w:sz w:val="28"/>
          <w:szCs w:val="28"/>
        </w:rPr>
        <w:t xml:space="preserve"> программ и (или) целям социально-экономической политики </w:t>
      </w:r>
      <w:r w:rsidR="005613F4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, не относящимся к </w:t>
      </w:r>
      <w:r w:rsidR="005613F4" w:rsidRPr="006B258F">
        <w:rPr>
          <w:rFonts w:ascii="Times New Roman" w:hAnsi="Times New Roman"/>
          <w:sz w:val="28"/>
          <w:szCs w:val="28"/>
        </w:rPr>
        <w:t>муниципальным программам</w:t>
      </w:r>
      <w:r w:rsidRPr="006B258F">
        <w:rPr>
          <w:rFonts w:ascii="Times New Roman" w:hAnsi="Times New Roman"/>
          <w:sz w:val="28"/>
          <w:szCs w:val="28"/>
        </w:rPr>
        <w:t>;</w:t>
      </w:r>
    </w:p>
    <w:p w14:paraId="63B2D46D" w14:textId="77777777" w:rsidR="00876F52" w:rsidRPr="006B258F" w:rsidRDefault="007604D5" w:rsidP="00802450">
      <w:pPr>
        <w:pStyle w:val="a4"/>
        <w:numPr>
          <w:ilvl w:val="0"/>
          <w:numId w:val="22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востребованность плательщиками предоставленных</w:t>
      </w:r>
      <w:r w:rsidR="00CE7A2A">
        <w:rPr>
          <w:rFonts w:ascii="Times New Roman" w:hAnsi="Times New Roman"/>
          <w:sz w:val="28"/>
          <w:szCs w:val="28"/>
        </w:rPr>
        <w:t xml:space="preserve"> налоговых</w:t>
      </w:r>
      <w:r w:rsidRPr="006B258F">
        <w:rPr>
          <w:rFonts w:ascii="Times New Roman" w:hAnsi="Times New Roman"/>
          <w:sz w:val="28"/>
          <w:szCs w:val="28"/>
        </w:rPr>
        <w:t xml:space="preserve">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5E8C4412" w14:textId="77777777" w:rsidR="00876F52" w:rsidRPr="006B258F" w:rsidRDefault="00876F52" w:rsidP="008309FE">
      <w:pPr>
        <w:pStyle w:val="a4"/>
        <w:numPr>
          <w:ilvl w:val="2"/>
          <w:numId w:val="32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lastRenderedPageBreak/>
        <w:t>Оценка соответствия налоговых расходов муниципального образования целям мун</w:t>
      </w:r>
      <w:r w:rsidR="00EB714B">
        <w:rPr>
          <w:rFonts w:ascii="Times New Roman" w:hAnsi="Times New Roman"/>
          <w:b/>
          <w:sz w:val="28"/>
          <w:szCs w:val="28"/>
        </w:rPr>
        <w:t>иципальных программ, структурных элементов</w:t>
      </w:r>
      <w:r w:rsidRPr="006B258F">
        <w:rPr>
          <w:rFonts w:ascii="Times New Roman" w:hAnsi="Times New Roman"/>
          <w:b/>
          <w:sz w:val="28"/>
          <w:szCs w:val="28"/>
        </w:rPr>
        <w:t xml:space="preserve"> муниципальных программ и (или) целям социально-экономической политики муниципального образования, не относящимся к муниципальным программам</w:t>
      </w:r>
    </w:p>
    <w:p w14:paraId="461C44A6" w14:textId="77777777" w:rsidR="00903237" w:rsidRPr="006B258F" w:rsidRDefault="00D9601B" w:rsidP="0017126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</w:t>
      </w:r>
      <w:r w:rsidR="00903237" w:rsidRPr="006B258F">
        <w:rPr>
          <w:rFonts w:ascii="Times New Roman" w:hAnsi="Times New Roman"/>
          <w:sz w:val="28"/>
          <w:szCs w:val="28"/>
        </w:rPr>
        <w:t>алоговый расход муниципального образования должен соответствовать минимум одной цели муниц</w:t>
      </w:r>
      <w:r w:rsidR="00EB714B">
        <w:rPr>
          <w:rFonts w:ascii="Times New Roman" w:hAnsi="Times New Roman"/>
          <w:sz w:val="28"/>
          <w:szCs w:val="28"/>
        </w:rPr>
        <w:t>ипальной программы, структурного</w:t>
      </w:r>
      <w:r w:rsidR="00903237" w:rsidRPr="006B258F">
        <w:rPr>
          <w:rFonts w:ascii="Times New Roman" w:hAnsi="Times New Roman"/>
          <w:sz w:val="28"/>
          <w:szCs w:val="28"/>
        </w:rPr>
        <w:t xml:space="preserve"> элеме</w:t>
      </w:r>
      <w:r w:rsidR="00EB714B">
        <w:rPr>
          <w:rFonts w:ascii="Times New Roman" w:hAnsi="Times New Roman"/>
          <w:sz w:val="28"/>
          <w:szCs w:val="28"/>
        </w:rPr>
        <w:t>нта</w:t>
      </w:r>
      <w:r w:rsidR="00903237" w:rsidRPr="006B258F">
        <w:rPr>
          <w:rFonts w:ascii="Times New Roman" w:hAnsi="Times New Roman"/>
          <w:sz w:val="28"/>
          <w:szCs w:val="28"/>
        </w:rPr>
        <w:t xml:space="preserve"> муниц</w:t>
      </w:r>
      <w:r w:rsidR="002135F6">
        <w:rPr>
          <w:rFonts w:ascii="Times New Roman" w:hAnsi="Times New Roman"/>
          <w:sz w:val="28"/>
          <w:szCs w:val="28"/>
        </w:rPr>
        <w:t>ипальной программы и (или) цели</w:t>
      </w:r>
      <w:r w:rsidR="00903237" w:rsidRPr="006B258F">
        <w:rPr>
          <w:rFonts w:ascii="Times New Roman" w:hAnsi="Times New Roman"/>
          <w:sz w:val="28"/>
          <w:szCs w:val="28"/>
        </w:rPr>
        <w:t xml:space="preserve"> социально-экономической политики муниципаль</w:t>
      </w:r>
      <w:r w:rsidR="002135F6">
        <w:rPr>
          <w:rFonts w:ascii="Times New Roman" w:hAnsi="Times New Roman"/>
          <w:sz w:val="28"/>
          <w:szCs w:val="28"/>
        </w:rPr>
        <w:t>ного образования, не относящейся</w:t>
      </w:r>
      <w:r w:rsidR="00903237" w:rsidRPr="006B258F">
        <w:rPr>
          <w:rFonts w:ascii="Times New Roman" w:hAnsi="Times New Roman"/>
          <w:sz w:val="28"/>
          <w:szCs w:val="28"/>
        </w:rPr>
        <w:t xml:space="preserve"> к муниципальным программам.</w:t>
      </w:r>
    </w:p>
    <w:p w14:paraId="4582738A" w14:textId="77777777" w:rsidR="00903237" w:rsidRPr="006B258F" w:rsidRDefault="00903237" w:rsidP="004750C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О</w:t>
      </w:r>
      <w:r w:rsidR="007140A3" w:rsidRPr="006B258F">
        <w:rPr>
          <w:rFonts w:ascii="Times New Roman" w:hAnsi="Times New Roman"/>
          <w:sz w:val="28"/>
          <w:szCs w:val="28"/>
        </w:rPr>
        <w:t>дин налоговый расход может соответствовать нескольким целям муниципальных программ</w:t>
      </w:r>
      <w:r w:rsidR="00DD3EF1">
        <w:rPr>
          <w:rFonts w:ascii="Times New Roman" w:hAnsi="Times New Roman"/>
          <w:sz w:val="28"/>
          <w:szCs w:val="28"/>
        </w:rPr>
        <w:t>, структурных элементов</w:t>
      </w:r>
      <w:r w:rsidR="007140A3" w:rsidRPr="006B258F">
        <w:rPr>
          <w:rFonts w:ascii="Times New Roman" w:hAnsi="Times New Roman"/>
          <w:sz w:val="28"/>
          <w:szCs w:val="28"/>
        </w:rPr>
        <w:t xml:space="preserve"> и (или) </w:t>
      </w:r>
      <w:r w:rsidR="002135F6">
        <w:rPr>
          <w:rFonts w:ascii="Times New Roman" w:hAnsi="Times New Roman"/>
          <w:sz w:val="28"/>
          <w:szCs w:val="28"/>
        </w:rPr>
        <w:t xml:space="preserve">целям </w:t>
      </w:r>
      <w:r w:rsidR="007140A3" w:rsidRPr="006B258F">
        <w:rPr>
          <w:rFonts w:ascii="Times New Roman" w:hAnsi="Times New Roman"/>
          <w:sz w:val="28"/>
          <w:szCs w:val="28"/>
        </w:rPr>
        <w:t>социально-</w:t>
      </w:r>
      <w:r w:rsidR="004750C1" w:rsidRPr="006B258F">
        <w:rPr>
          <w:rFonts w:ascii="Times New Roman" w:hAnsi="Times New Roman"/>
          <w:sz w:val="28"/>
          <w:szCs w:val="28"/>
        </w:rPr>
        <w:t>экономической политики</w:t>
      </w:r>
      <w:r w:rsidR="00943F48">
        <w:rPr>
          <w:rFonts w:ascii="Times New Roman" w:hAnsi="Times New Roman"/>
          <w:sz w:val="28"/>
          <w:szCs w:val="28"/>
        </w:rPr>
        <w:t>, не относящим</w:t>
      </w:r>
      <w:r w:rsidR="003E5D7F" w:rsidRPr="006B258F">
        <w:rPr>
          <w:rFonts w:ascii="Times New Roman" w:hAnsi="Times New Roman"/>
          <w:sz w:val="28"/>
          <w:szCs w:val="28"/>
        </w:rPr>
        <w:t>ся к муниципальным программам</w:t>
      </w:r>
      <w:r w:rsidR="007140A3" w:rsidRPr="006B258F">
        <w:rPr>
          <w:rFonts w:ascii="Times New Roman" w:hAnsi="Times New Roman"/>
          <w:sz w:val="28"/>
          <w:szCs w:val="28"/>
        </w:rPr>
        <w:t xml:space="preserve"> </w:t>
      </w:r>
      <w:r w:rsidR="004750C1" w:rsidRPr="006B258F">
        <w:rPr>
          <w:rFonts w:ascii="Times New Roman" w:hAnsi="Times New Roman"/>
          <w:sz w:val="28"/>
          <w:szCs w:val="28"/>
        </w:rPr>
        <w:t>(</w:t>
      </w:r>
      <w:r w:rsidR="007140A3" w:rsidRPr="006B258F">
        <w:rPr>
          <w:rFonts w:ascii="Times New Roman" w:hAnsi="Times New Roman"/>
          <w:sz w:val="28"/>
          <w:szCs w:val="28"/>
        </w:rPr>
        <w:t>такие цели мог</w:t>
      </w:r>
      <w:r w:rsidRPr="006B258F">
        <w:rPr>
          <w:rFonts w:ascii="Times New Roman" w:hAnsi="Times New Roman"/>
          <w:sz w:val="28"/>
          <w:szCs w:val="28"/>
        </w:rPr>
        <w:t>ут носить разнородный характер</w:t>
      </w:r>
      <w:r w:rsidR="004750C1" w:rsidRPr="006B258F">
        <w:rPr>
          <w:rFonts w:ascii="Times New Roman" w:hAnsi="Times New Roman"/>
          <w:sz w:val="28"/>
          <w:szCs w:val="28"/>
        </w:rPr>
        <w:t>)</w:t>
      </w:r>
      <w:r w:rsidRPr="006B258F">
        <w:rPr>
          <w:rFonts w:ascii="Times New Roman" w:hAnsi="Times New Roman"/>
          <w:sz w:val="28"/>
          <w:szCs w:val="28"/>
        </w:rPr>
        <w:t>.</w:t>
      </w:r>
      <w:r w:rsidR="007540CB" w:rsidRPr="006B258F">
        <w:rPr>
          <w:rFonts w:ascii="Times New Roman" w:hAnsi="Times New Roman"/>
          <w:sz w:val="28"/>
          <w:szCs w:val="28"/>
        </w:rPr>
        <w:t xml:space="preserve"> В этом случае</w:t>
      </w:r>
      <w:r w:rsidR="004750C1" w:rsidRPr="006B258F">
        <w:rPr>
          <w:rFonts w:ascii="Times New Roman" w:hAnsi="Times New Roman"/>
          <w:sz w:val="28"/>
          <w:szCs w:val="28"/>
        </w:rPr>
        <w:t xml:space="preserve"> </w:t>
      </w:r>
      <w:r w:rsidR="00D500FD" w:rsidRPr="006B258F">
        <w:rPr>
          <w:rFonts w:ascii="Times New Roman" w:hAnsi="Times New Roman"/>
          <w:sz w:val="28"/>
          <w:szCs w:val="28"/>
        </w:rPr>
        <w:t xml:space="preserve">при проведении оценки целесообразности </w:t>
      </w:r>
      <w:r w:rsidR="00033412" w:rsidRPr="006B258F">
        <w:rPr>
          <w:rFonts w:ascii="Times New Roman" w:hAnsi="Times New Roman"/>
          <w:sz w:val="28"/>
          <w:szCs w:val="28"/>
        </w:rPr>
        <w:t xml:space="preserve">налоговых расходов муниципальных образований </w:t>
      </w:r>
      <w:r w:rsidR="00D500FD" w:rsidRPr="006B258F">
        <w:rPr>
          <w:rFonts w:ascii="Times New Roman" w:hAnsi="Times New Roman"/>
          <w:sz w:val="28"/>
          <w:szCs w:val="28"/>
        </w:rPr>
        <w:t>следует определить одну цель, которая в большей степени отражает цель предоставления налоговой льготы.</w:t>
      </w:r>
    </w:p>
    <w:p w14:paraId="389749CD" w14:textId="77777777" w:rsidR="008430CF" w:rsidRPr="006B258F" w:rsidRDefault="0027617E" w:rsidP="008430C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При оценке </w:t>
      </w:r>
      <w:r w:rsidR="005768B8" w:rsidRPr="006B258F">
        <w:rPr>
          <w:rFonts w:ascii="Times New Roman" w:hAnsi="Times New Roman"/>
          <w:sz w:val="28"/>
          <w:szCs w:val="28"/>
        </w:rPr>
        <w:t xml:space="preserve">налоговых расходов муниципальных образований </w:t>
      </w:r>
      <w:r w:rsidRPr="006B258F">
        <w:rPr>
          <w:rFonts w:ascii="Times New Roman" w:hAnsi="Times New Roman"/>
          <w:sz w:val="28"/>
          <w:szCs w:val="28"/>
        </w:rPr>
        <w:t>следует учитывать, что налоговый расход должен оказывать прямое или косвенное влияние на достижение целей муниципальной программы, ее структурных элементов и (или) целей социально-экономической политики</w:t>
      </w:r>
      <w:r w:rsidR="005768B8" w:rsidRPr="006B258F">
        <w:rPr>
          <w:rFonts w:ascii="Times New Roman" w:hAnsi="Times New Roman"/>
          <w:sz w:val="28"/>
          <w:szCs w:val="28"/>
        </w:rPr>
        <w:t>, не относящихся к муниципальным программ</w:t>
      </w:r>
      <w:r w:rsidRPr="006B258F">
        <w:rPr>
          <w:rFonts w:ascii="Times New Roman" w:hAnsi="Times New Roman"/>
          <w:sz w:val="28"/>
          <w:szCs w:val="28"/>
        </w:rPr>
        <w:t xml:space="preserve">. Прямое влияние предполагает, что связь между налоговыми расходами и вышеуказанными целями должна быть понятной и однозначно воспринимаемой. Косвенное </w:t>
      </w:r>
      <w:r w:rsidR="00694700" w:rsidRPr="006B258F">
        <w:rPr>
          <w:rFonts w:ascii="Times New Roman" w:hAnsi="Times New Roman"/>
          <w:sz w:val="28"/>
          <w:szCs w:val="28"/>
        </w:rPr>
        <w:t xml:space="preserve">(опосредованное) </w:t>
      </w:r>
      <w:r w:rsidRPr="006B258F">
        <w:rPr>
          <w:rFonts w:ascii="Times New Roman" w:hAnsi="Times New Roman"/>
          <w:sz w:val="28"/>
          <w:szCs w:val="28"/>
        </w:rPr>
        <w:t>влияние должно сопровождаться описанием обоснования взаимосвязи между налоговым ра</w:t>
      </w:r>
      <w:r w:rsidR="009359C6" w:rsidRPr="006B258F">
        <w:rPr>
          <w:rFonts w:ascii="Times New Roman" w:hAnsi="Times New Roman"/>
          <w:sz w:val="28"/>
          <w:szCs w:val="28"/>
        </w:rPr>
        <w:t>сходом и вышеуказанными целями.</w:t>
      </w:r>
    </w:p>
    <w:p w14:paraId="1EF7210E" w14:textId="77777777" w:rsidR="009359C6" w:rsidRPr="006B258F" w:rsidRDefault="009359C6" w:rsidP="008430C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Налоговые расходы муниципального образования могут соответствовать указанным целям следующим образом.</w:t>
      </w:r>
    </w:p>
    <w:p w14:paraId="09BBD8ED" w14:textId="77777777" w:rsidR="007540CB" w:rsidRPr="006B258F" w:rsidRDefault="007C4213" w:rsidP="008430CF">
      <w:pPr>
        <w:pStyle w:val="a4"/>
        <w:numPr>
          <w:ilvl w:val="0"/>
          <w:numId w:val="27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Налоговый расход соответствует це</w:t>
      </w:r>
      <w:r w:rsidR="00922E89" w:rsidRPr="006B258F">
        <w:rPr>
          <w:rFonts w:ascii="Times New Roman" w:hAnsi="Times New Roman"/>
          <w:sz w:val="28"/>
          <w:szCs w:val="28"/>
        </w:rPr>
        <w:t>ли муниципальной</w:t>
      </w:r>
      <w:r w:rsidR="007540CB" w:rsidRPr="006B258F">
        <w:rPr>
          <w:rFonts w:ascii="Times New Roman" w:hAnsi="Times New Roman"/>
          <w:sz w:val="28"/>
          <w:szCs w:val="28"/>
        </w:rPr>
        <w:t xml:space="preserve"> программы.</w:t>
      </w:r>
    </w:p>
    <w:p w14:paraId="067DB07A" w14:textId="77777777" w:rsidR="007C4213" w:rsidRPr="006B258F" w:rsidRDefault="007C4213" w:rsidP="007540CB">
      <w:pPr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Налоговый расход </w:t>
      </w:r>
      <w:r w:rsidR="00E05086" w:rsidRPr="006B258F">
        <w:rPr>
          <w:rFonts w:ascii="Times New Roman" w:hAnsi="Times New Roman" w:cs="Times New Roman"/>
          <w:sz w:val="28"/>
          <w:szCs w:val="28"/>
        </w:rPr>
        <w:t xml:space="preserve">соответствует цели муниципальной программы, если он </w:t>
      </w:r>
      <w:r w:rsidRPr="006B258F">
        <w:rPr>
          <w:rFonts w:ascii="Times New Roman" w:hAnsi="Times New Roman" w:cs="Times New Roman"/>
          <w:sz w:val="28"/>
          <w:szCs w:val="28"/>
        </w:rPr>
        <w:t xml:space="preserve">в целом способствует развитию сферы социально-экономического </w:t>
      </w:r>
      <w:r w:rsidR="00712942" w:rsidRPr="006B258F">
        <w:rPr>
          <w:rFonts w:ascii="Times New Roman" w:hAnsi="Times New Roman" w:cs="Times New Roman"/>
          <w:sz w:val="28"/>
          <w:szCs w:val="28"/>
        </w:rPr>
        <w:t xml:space="preserve">развития, на достижение целей </w:t>
      </w:r>
      <w:r w:rsidRPr="006B258F">
        <w:rPr>
          <w:rFonts w:ascii="Times New Roman" w:hAnsi="Times New Roman" w:cs="Times New Roman"/>
          <w:sz w:val="28"/>
          <w:szCs w:val="28"/>
        </w:rPr>
        <w:t>ко</w:t>
      </w:r>
      <w:r w:rsidR="00922E89" w:rsidRPr="006B258F">
        <w:rPr>
          <w:rFonts w:ascii="Times New Roman" w:hAnsi="Times New Roman" w:cs="Times New Roman"/>
          <w:sz w:val="28"/>
          <w:szCs w:val="28"/>
        </w:rPr>
        <w:t>торой направлена муниципальная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60B07" w:rsidRPr="006B258F">
        <w:rPr>
          <w:rFonts w:ascii="Times New Roman" w:hAnsi="Times New Roman" w:cs="Times New Roman"/>
          <w:sz w:val="28"/>
          <w:szCs w:val="28"/>
        </w:rPr>
        <w:t>,</w:t>
      </w:r>
      <w:r w:rsidRPr="006B258F">
        <w:rPr>
          <w:rFonts w:ascii="Times New Roman" w:hAnsi="Times New Roman" w:cs="Times New Roman"/>
          <w:sz w:val="28"/>
          <w:szCs w:val="28"/>
        </w:rPr>
        <w:t xml:space="preserve"> и (или) соответствует целям нескольких структурных элементов одной </w:t>
      </w:r>
      <w:r w:rsidR="002A2C9C">
        <w:rPr>
          <w:rFonts w:ascii="Times New Roman" w:hAnsi="Times New Roman" w:cs="Times New Roman"/>
          <w:sz w:val="28"/>
          <w:szCs w:val="28"/>
        </w:rPr>
        <w:t>муниципальной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1EE7EA86" w14:textId="77777777" w:rsidR="00922E89" w:rsidRPr="006B258F" w:rsidRDefault="00922E89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58F">
        <w:rPr>
          <w:rFonts w:ascii="Times New Roman" w:hAnsi="Times New Roman" w:cs="Times New Roman"/>
          <w:i/>
          <w:sz w:val="28"/>
          <w:szCs w:val="28"/>
        </w:rPr>
        <w:t>Пример</w:t>
      </w:r>
      <w:r w:rsidR="00440F46">
        <w:rPr>
          <w:rFonts w:ascii="Times New Roman" w:hAnsi="Times New Roman" w:cs="Times New Roman"/>
          <w:i/>
          <w:sz w:val="28"/>
          <w:szCs w:val="28"/>
        </w:rPr>
        <w:t>ы</w:t>
      </w:r>
      <w:r w:rsidRPr="006B258F">
        <w:rPr>
          <w:rFonts w:ascii="Times New Roman" w:hAnsi="Times New Roman" w:cs="Times New Roman"/>
          <w:i/>
          <w:sz w:val="28"/>
          <w:szCs w:val="28"/>
        </w:rPr>
        <w:t>:</w:t>
      </w:r>
    </w:p>
    <w:p w14:paraId="421CE4FB" w14:textId="77777777" w:rsidR="00622FDE" w:rsidRPr="006B258F" w:rsidRDefault="00622FDE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4"/>
        <w:gridCol w:w="2727"/>
        <w:gridCol w:w="3334"/>
      </w:tblGrid>
      <w:tr w:rsidR="002A330C" w:rsidRPr="006B258F" w14:paraId="04AA0C8C" w14:textId="77777777" w:rsidTr="00150729">
        <w:trPr>
          <w:tblHeader/>
        </w:trPr>
        <w:tc>
          <w:tcPr>
            <w:tcW w:w="0" w:type="auto"/>
            <w:vAlign w:val="center"/>
          </w:tcPr>
          <w:p w14:paraId="698943E7" w14:textId="77777777" w:rsidR="006500F6" w:rsidRPr="006B258F" w:rsidRDefault="006500F6" w:rsidP="0065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Налоговый расход </w:t>
            </w:r>
          </w:p>
          <w:p w14:paraId="51FEE323" w14:textId="77777777" w:rsidR="006500F6" w:rsidRPr="006B258F" w:rsidRDefault="006500F6" w:rsidP="0065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A5C96F9" w14:textId="77777777" w:rsidR="006500F6" w:rsidRPr="006B258F" w:rsidRDefault="006500F6" w:rsidP="0065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vAlign w:val="center"/>
          </w:tcPr>
          <w:p w14:paraId="0D189F75" w14:textId="77777777" w:rsidR="006500F6" w:rsidRPr="006B258F" w:rsidRDefault="006500F6" w:rsidP="006500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</w:tr>
      <w:tr w:rsidR="002A330C" w:rsidRPr="006B258F" w14:paraId="7426D013" w14:textId="77777777" w:rsidTr="00150729">
        <w:tc>
          <w:tcPr>
            <w:tcW w:w="0" w:type="auto"/>
          </w:tcPr>
          <w:p w14:paraId="0AAFFD73" w14:textId="77777777" w:rsidR="006500F6" w:rsidRPr="006B258F" w:rsidRDefault="00544E60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льготы по</w:t>
            </w:r>
            <w:r w:rsidR="006500F6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6500F6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у в размере 75%</w:t>
            </w:r>
            <w:r w:rsidR="006500F6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организациям и индивидуальным предпринимателям, занимающимся предоставлением услуг, связанных с организацией отдыха и развлечений</w:t>
            </w:r>
          </w:p>
          <w:p w14:paraId="1C9AED29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E890333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муниципальном образовании</w:t>
            </w:r>
          </w:p>
        </w:tc>
        <w:tc>
          <w:tcPr>
            <w:tcW w:w="0" w:type="auto"/>
          </w:tcPr>
          <w:p w14:paraId="694CBC67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туризма в муниципальном образовании:</w:t>
            </w:r>
          </w:p>
          <w:p w14:paraId="3FE4A571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- создание условий для формирования конкурентоспособной туристской отрасли;</w:t>
            </w:r>
          </w:p>
          <w:p w14:paraId="41ABBAB7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рациональное использование туристских ресурсов, объектов туристского показа, природного и культурного насл</w:t>
            </w:r>
            <w:r w:rsidR="00F91388">
              <w:rPr>
                <w:rFonts w:ascii="Times New Roman" w:eastAsia="Calibri" w:hAnsi="Times New Roman" w:cs="Times New Roman"/>
                <w:sz w:val="24"/>
                <w:szCs w:val="24"/>
              </w:rPr>
              <w:t>едия муниципального образования</w:t>
            </w:r>
          </w:p>
        </w:tc>
      </w:tr>
      <w:tr w:rsidR="002A330C" w:rsidRPr="006B258F" w14:paraId="29F9B136" w14:textId="77777777" w:rsidTr="00150729">
        <w:tc>
          <w:tcPr>
            <w:tcW w:w="0" w:type="auto"/>
          </w:tcPr>
          <w:p w14:paraId="100961B1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детских оздоровительных организаций</w:t>
            </w:r>
          </w:p>
          <w:p w14:paraId="52F56F48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CBB0EE6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 в муниципальном образовании</w:t>
            </w:r>
          </w:p>
        </w:tc>
        <w:tc>
          <w:tcPr>
            <w:tcW w:w="0" w:type="auto"/>
          </w:tcPr>
          <w:p w14:paraId="1F375D0E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полноценного отдыха, укрепления здоровья, личностного развития</w:t>
            </w:r>
            <w:r w:rsidR="00F9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занятости несовершеннолетних</w:t>
            </w:r>
          </w:p>
        </w:tc>
      </w:tr>
      <w:tr w:rsidR="002A330C" w:rsidRPr="006B258F" w14:paraId="73146FB9" w14:textId="77777777" w:rsidTr="00150729">
        <w:tc>
          <w:tcPr>
            <w:tcW w:w="0" w:type="auto"/>
          </w:tcPr>
          <w:p w14:paraId="6B103743" w14:textId="77777777" w:rsidR="002A330C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Налоговая база по земельному налогу уменьшается на необлагаемую налогом сумму в отношении земельного участка, находящегося в </w:t>
            </w:r>
            <w:r w:rsidR="002A330C" w:rsidRPr="006B258F">
              <w:rPr>
                <w:rFonts w:ascii="Times New Roman" w:eastAsia="Calibri" w:hAnsi="Times New Roman" w:cs="Times New Roman"/>
                <w:sz w:val="24"/>
              </w:rPr>
              <w:t xml:space="preserve">муниципальной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собственности 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>и принадлежаще</w:t>
            </w:r>
            <w:r w:rsidR="00FB7A2C" w:rsidRPr="006B258F">
              <w:rPr>
                <w:rFonts w:ascii="Times New Roman" w:eastAsia="Calibri" w:hAnsi="Times New Roman" w:cs="Times New Roman"/>
                <w:sz w:val="24"/>
              </w:rPr>
              <w:t>го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 xml:space="preserve"> на праве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постоянно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>го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 (бессрочно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>го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 пользовани</w:t>
            </w:r>
            <w:r w:rsidR="00C9080F" w:rsidRPr="006B258F">
              <w:rPr>
                <w:rFonts w:ascii="Times New Roman" w:eastAsia="Calibri" w:hAnsi="Times New Roman" w:cs="Times New Roman"/>
                <w:sz w:val="24"/>
              </w:rPr>
              <w:t>я</w:t>
            </w:r>
            <w:r w:rsidR="002A330C" w:rsidRPr="006B25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орган</w:t>
            </w:r>
            <w:r w:rsidR="002A330C" w:rsidRPr="006B258F">
              <w:rPr>
                <w:rFonts w:ascii="Times New Roman" w:eastAsia="Calibri" w:hAnsi="Times New Roman" w:cs="Times New Roman"/>
                <w:sz w:val="24"/>
              </w:rPr>
              <w:t>у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 местного самоуправления</w:t>
            </w:r>
          </w:p>
          <w:p w14:paraId="6824EC97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6B954262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местного самоуправления муниципального образования</w:t>
            </w:r>
          </w:p>
        </w:tc>
        <w:tc>
          <w:tcPr>
            <w:tcW w:w="0" w:type="auto"/>
          </w:tcPr>
          <w:p w14:paraId="58208829" w14:textId="77777777" w:rsidR="006500F6" w:rsidRPr="006B258F" w:rsidRDefault="006500F6" w:rsidP="00650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 и реализации отдельных государств</w:t>
            </w:r>
            <w:r w:rsidR="00F91388">
              <w:rPr>
                <w:rFonts w:ascii="Times New Roman" w:eastAsia="Calibri" w:hAnsi="Times New Roman" w:cs="Times New Roman"/>
                <w:sz w:val="24"/>
                <w:szCs w:val="24"/>
              </w:rPr>
              <w:t>енных полномочий</w:t>
            </w:r>
          </w:p>
        </w:tc>
      </w:tr>
    </w:tbl>
    <w:p w14:paraId="720EFC72" w14:textId="77777777" w:rsidR="00FC142A" w:rsidRPr="006B258F" w:rsidRDefault="00FC142A" w:rsidP="00D70C9D">
      <w:pPr>
        <w:pStyle w:val="a4"/>
        <w:numPr>
          <w:ilvl w:val="0"/>
          <w:numId w:val="27"/>
        </w:numPr>
        <w:spacing w:before="120" w:after="0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Налоговый расход соответствует цели струк</w:t>
      </w:r>
      <w:r w:rsidR="00171261" w:rsidRPr="006B258F">
        <w:rPr>
          <w:rFonts w:ascii="Times New Roman" w:hAnsi="Times New Roman"/>
          <w:sz w:val="28"/>
          <w:szCs w:val="28"/>
        </w:rPr>
        <w:t>турного элемента муниципальной программы</w:t>
      </w:r>
      <w:r w:rsidRPr="006B258F">
        <w:rPr>
          <w:rFonts w:ascii="Times New Roman" w:hAnsi="Times New Roman"/>
          <w:sz w:val="28"/>
          <w:szCs w:val="28"/>
        </w:rPr>
        <w:t xml:space="preserve">. </w:t>
      </w:r>
    </w:p>
    <w:p w14:paraId="43F7A583" w14:textId="77777777" w:rsidR="00FC142A" w:rsidRPr="006B258F" w:rsidRDefault="00171261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58F">
        <w:rPr>
          <w:rFonts w:ascii="Times New Roman" w:hAnsi="Times New Roman" w:cs="Times New Roman"/>
          <w:i/>
          <w:sz w:val="28"/>
          <w:szCs w:val="28"/>
        </w:rPr>
        <w:t>Пример</w:t>
      </w:r>
      <w:r w:rsidR="00F5747D">
        <w:rPr>
          <w:rFonts w:ascii="Times New Roman" w:hAnsi="Times New Roman" w:cs="Times New Roman"/>
          <w:i/>
          <w:sz w:val="28"/>
          <w:szCs w:val="28"/>
        </w:rPr>
        <w:t>ы</w:t>
      </w:r>
      <w:r w:rsidRPr="006B258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3030"/>
        <w:gridCol w:w="1970"/>
        <w:gridCol w:w="1970"/>
        <w:gridCol w:w="2375"/>
      </w:tblGrid>
      <w:tr w:rsidR="0019537F" w:rsidRPr="006B258F" w14:paraId="57170AC8" w14:textId="77777777" w:rsidTr="004A3E6F">
        <w:trPr>
          <w:tblHeader/>
        </w:trPr>
        <w:tc>
          <w:tcPr>
            <w:tcW w:w="1644" w:type="pct"/>
            <w:vAlign w:val="center"/>
          </w:tcPr>
          <w:p w14:paraId="0E95756C" w14:textId="77777777"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Налоговый расход 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26" w:type="pct"/>
            <w:vAlign w:val="center"/>
          </w:tcPr>
          <w:p w14:paraId="16C67A1E" w14:textId="77777777"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036" w:type="pct"/>
            <w:vAlign w:val="center"/>
          </w:tcPr>
          <w:p w14:paraId="5747881F" w14:textId="77777777"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1293" w:type="pct"/>
            <w:vAlign w:val="center"/>
          </w:tcPr>
          <w:p w14:paraId="6E3DE214" w14:textId="77777777"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муниципальной программы</w:t>
            </w:r>
          </w:p>
        </w:tc>
      </w:tr>
      <w:tr w:rsidR="0019537F" w:rsidRPr="006B258F" w14:paraId="59A12999" w14:textId="77777777" w:rsidTr="004A3E6F">
        <w:tc>
          <w:tcPr>
            <w:tcW w:w="1644" w:type="pct"/>
          </w:tcPr>
          <w:p w14:paraId="2A057BB1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Освобождение от уплаты земельного налога инвесторов, являющихся участниками специального инвестиционного контракта, заключенного муниципальным 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образованием</w:t>
            </w:r>
          </w:p>
          <w:p w14:paraId="2F66F165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14:paraId="1B477D18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экономики муниципального образования</w:t>
            </w:r>
          </w:p>
        </w:tc>
        <w:tc>
          <w:tcPr>
            <w:tcW w:w="1036" w:type="pct"/>
          </w:tcPr>
          <w:p w14:paraId="2096CD8C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инвестиционной деятельности</w:t>
            </w:r>
          </w:p>
        </w:tc>
        <w:tc>
          <w:tcPr>
            <w:tcW w:w="1293" w:type="pct"/>
          </w:tcPr>
          <w:p w14:paraId="545846CE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инвестиционной деятельности на территории муниципального образования</w:t>
            </w:r>
          </w:p>
        </w:tc>
      </w:tr>
      <w:tr w:rsidR="0019537F" w:rsidRPr="006B258F" w14:paraId="100C64E9" w14:textId="77777777" w:rsidTr="004A3E6F">
        <w:tc>
          <w:tcPr>
            <w:tcW w:w="1644" w:type="pct"/>
          </w:tcPr>
          <w:p w14:paraId="16C5A77B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организаций, оказывающих услуги в сфере дополнительного образования в области культуры для детей и взрослых (код по ОКВЭД 85.41.2)</w:t>
            </w:r>
          </w:p>
          <w:p w14:paraId="37B6C571" w14:textId="77777777" w:rsidR="003D5D63" w:rsidRPr="006B258F" w:rsidDel="00DA7F5F" w:rsidRDefault="003D5D63" w:rsidP="003D5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14:paraId="79C15CE2" w14:textId="77777777" w:rsidR="0019537F" w:rsidRPr="006B258F" w:rsidDel="00DA7F5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муниципального района</w:t>
            </w:r>
          </w:p>
        </w:tc>
        <w:tc>
          <w:tcPr>
            <w:tcW w:w="1036" w:type="pct"/>
          </w:tcPr>
          <w:p w14:paraId="0A154C55" w14:textId="77777777" w:rsidR="0019537F" w:rsidRPr="006B258F" w:rsidDel="00DA7F5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293" w:type="pct"/>
          </w:tcPr>
          <w:p w14:paraId="6E1E00AA" w14:textId="77777777" w:rsidR="0019537F" w:rsidRPr="006B258F" w:rsidDel="00DA7F5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развития народного творчества и культурно-досуговой деятельности на территории муниципального района</w:t>
            </w:r>
          </w:p>
        </w:tc>
      </w:tr>
      <w:tr w:rsidR="0019537F" w:rsidRPr="006B258F" w14:paraId="3BF66BAE" w14:textId="77777777" w:rsidTr="004A3E6F">
        <w:tc>
          <w:tcPr>
            <w:tcW w:w="1644" w:type="pct"/>
          </w:tcPr>
          <w:p w14:paraId="4687E888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Налоговая льгота по налогу на имущество физических лиц, предусмотренная п. 1 ст. 407 НК РФ, для физических лиц, имеющие трех и более несовершеннолетних детей, и для детей в многодетных семьях (имеющих трех и более детей) в возрасте до 18 лет, а также лиц из числа указанных лиц в возрасте до 24 лет, обучающихся по очной форме обучения в организациях, осуществляющих образовательную деятельность, имеющих лицензию на осуществление образовательной деятельности</w:t>
            </w:r>
          </w:p>
          <w:p w14:paraId="66F0717C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14:paraId="313E9836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образования в муниципальном образовании</w:t>
            </w:r>
          </w:p>
        </w:tc>
        <w:tc>
          <w:tcPr>
            <w:tcW w:w="1036" w:type="pct"/>
          </w:tcPr>
          <w:p w14:paraId="49621440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детей из социально незащищенных и многодетных малоимущих семей</w:t>
            </w:r>
          </w:p>
        </w:tc>
        <w:tc>
          <w:tcPr>
            <w:tcW w:w="1293" w:type="pct"/>
          </w:tcPr>
          <w:p w14:paraId="52AFC3C6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</w:t>
            </w:r>
            <w:r w:rsidR="00440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отдельным категориям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 в муниципальном образовании</w:t>
            </w:r>
          </w:p>
        </w:tc>
      </w:tr>
      <w:tr w:rsidR="0019537F" w:rsidRPr="006B258F" w14:paraId="0DBC8639" w14:textId="77777777" w:rsidTr="004A3E6F">
        <w:tc>
          <w:tcPr>
            <w:tcW w:w="1644" w:type="pct"/>
          </w:tcPr>
          <w:p w14:paraId="778DC980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автономных, бюджетных и казенных учреждений в сфере жилищно-коммунального хозяйства и благоустройства, финансируемых за счет средств бюджета муниципального образования</w:t>
            </w:r>
          </w:p>
          <w:p w14:paraId="157824CB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pct"/>
          </w:tcPr>
          <w:p w14:paraId="3D284BCC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муниципального образования</w:t>
            </w:r>
          </w:p>
        </w:tc>
        <w:tc>
          <w:tcPr>
            <w:tcW w:w="1036" w:type="pct"/>
          </w:tcPr>
          <w:p w14:paraId="4DF0B8F6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1293" w:type="pct"/>
          </w:tcPr>
          <w:p w14:paraId="26F485C4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наиболее посещаемых территорий общественного пользования</w:t>
            </w:r>
          </w:p>
        </w:tc>
      </w:tr>
    </w:tbl>
    <w:p w14:paraId="14760044" w14:textId="77777777" w:rsidR="00460750" w:rsidRPr="006B258F" w:rsidRDefault="00460750" w:rsidP="00D70C9D">
      <w:pPr>
        <w:pStyle w:val="4"/>
        <w:numPr>
          <w:ilvl w:val="0"/>
          <w:numId w:val="27"/>
        </w:numPr>
        <w:spacing w:before="120" w:line="276" w:lineRule="auto"/>
        <w:ind w:left="0" w:firstLine="709"/>
        <w:rPr>
          <w:rFonts w:cs="Times New Roman"/>
        </w:rPr>
      </w:pPr>
      <w:r w:rsidRPr="006B258F">
        <w:rPr>
          <w:rFonts w:cs="Times New Roman"/>
        </w:rPr>
        <w:lastRenderedPageBreak/>
        <w:t>Налоговый расход соответствует цели социально-экономической политики</w:t>
      </w:r>
      <w:r w:rsidR="000A2122" w:rsidRPr="006B258F">
        <w:rPr>
          <w:rFonts w:cs="Times New Roman"/>
        </w:rPr>
        <w:t xml:space="preserve"> муниципального образования.</w:t>
      </w:r>
    </w:p>
    <w:p w14:paraId="0DF4F617" w14:textId="77777777" w:rsidR="00460750" w:rsidRPr="006B258F" w:rsidRDefault="00460750" w:rsidP="00B4588B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Цели социально-эконом</w:t>
      </w:r>
      <w:r w:rsidR="000A2122" w:rsidRPr="006B258F">
        <w:rPr>
          <w:rFonts w:ascii="Times New Roman" w:hAnsi="Times New Roman" w:cs="Times New Roman"/>
          <w:sz w:val="28"/>
          <w:szCs w:val="28"/>
        </w:rPr>
        <w:t>ической политики, которым могу</w:t>
      </w:r>
      <w:r w:rsidR="006878D2" w:rsidRPr="006B258F">
        <w:rPr>
          <w:rFonts w:ascii="Times New Roman" w:hAnsi="Times New Roman" w:cs="Times New Roman"/>
          <w:sz w:val="28"/>
          <w:szCs w:val="28"/>
        </w:rPr>
        <w:t>т</w:t>
      </w:r>
      <w:r w:rsidR="000A2122"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Pr="006B258F">
        <w:rPr>
          <w:rFonts w:ascii="Times New Roman" w:hAnsi="Times New Roman" w:cs="Times New Roman"/>
          <w:sz w:val="28"/>
          <w:szCs w:val="28"/>
        </w:rPr>
        <w:t xml:space="preserve">соответствовать налоговые расходы, могут быть </w:t>
      </w:r>
      <w:r w:rsidR="00B4588B" w:rsidRPr="006B258F">
        <w:rPr>
          <w:rFonts w:ascii="Times New Roman" w:hAnsi="Times New Roman" w:cs="Times New Roman"/>
          <w:sz w:val="28"/>
          <w:szCs w:val="28"/>
        </w:rPr>
        <w:t>отражены в следующих документах</w:t>
      </w:r>
      <w:r w:rsidRPr="006B258F">
        <w:rPr>
          <w:rFonts w:ascii="Times New Roman" w:hAnsi="Times New Roman" w:cs="Times New Roman"/>
          <w:sz w:val="28"/>
          <w:szCs w:val="28"/>
        </w:rPr>
        <w:t>:</w:t>
      </w:r>
    </w:p>
    <w:p w14:paraId="09918B7A" w14:textId="77777777" w:rsidR="00CB5FF5" w:rsidRPr="006B258F" w:rsidRDefault="00CB5FF5" w:rsidP="00622FDE">
      <w:pPr>
        <w:pStyle w:val="a4"/>
        <w:numPr>
          <w:ilvl w:val="0"/>
          <w:numId w:val="35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образования;</w:t>
      </w:r>
    </w:p>
    <w:p w14:paraId="2FA086DC" w14:textId="77777777" w:rsidR="00896970" w:rsidRPr="006B258F" w:rsidRDefault="00CB5FF5" w:rsidP="00622FDE">
      <w:pPr>
        <w:pStyle w:val="a4"/>
        <w:numPr>
          <w:ilvl w:val="0"/>
          <w:numId w:val="35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образования;</w:t>
      </w:r>
    </w:p>
    <w:p w14:paraId="3C6280F6" w14:textId="77777777" w:rsidR="00896970" w:rsidRPr="006B258F" w:rsidRDefault="00896970" w:rsidP="00622FDE">
      <w:pPr>
        <w:pStyle w:val="a4"/>
        <w:numPr>
          <w:ilvl w:val="0"/>
          <w:numId w:val="35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программы комплексного развития систем коммунальной инфраструктуры поселений, городских округов, программы комплексного развития транспортной инфраструктуры поселений, городских округов, программы комплексного развития социальной инфраструкту</w:t>
      </w:r>
      <w:r w:rsidR="000E6DC3" w:rsidRPr="006B258F">
        <w:rPr>
          <w:rFonts w:ascii="Times New Roman" w:hAnsi="Times New Roman"/>
          <w:sz w:val="28"/>
          <w:szCs w:val="28"/>
        </w:rPr>
        <w:t>ры поселений, городских округов;</w:t>
      </w:r>
    </w:p>
    <w:p w14:paraId="29FA2B72" w14:textId="77777777" w:rsidR="000E6DC3" w:rsidRPr="006B258F" w:rsidRDefault="000E6DC3" w:rsidP="00622FDE">
      <w:pPr>
        <w:pStyle w:val="a4"/>
        <w:numPr>
          <w:ilvl w:val="0"/>
          <w:numId w:val="35"/>
        </w:numPr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инвестиционная стратегия муниципального образования.</w:t>
      </w:r>
    </w:p>
    <w:p w14:paraId="7D61723A" w14:textId="77777777" w:rsidR="00460750" w:rsidRPr="006B258F" w:rsidRDefault="00460750" w:rsidP="00896970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При выборе документа стратегического планирования и его цели следует использовать цель, наиболее детально отражающую сущность налогового</w:t>
      </w:r>
      <w:r w:rsidR="00B663A5" w:rsidRPr="006B258F">
        <w:rPr>
          <w:rFonts w:ascii="Times New Roman" w:hAnsi="Times New Roman" w:cs="Times New Roman"/>
          <w:sz w:val="28"/>
          <w:szCs w:val="28"/>
        </w:rPr>
        <w:t xml:space="preserve"> </w:t>
      </w:r>
      <w:r w:rsidRPr="006B258F">
        <w:rPr>
          <w:rFonts w:ascii="Times New Roman" w:hAnsi="Times New Roman" w:cs="Times New Roman"/>
          <w:sz w:val="28"/>
          <w:szCs w:val="28"/>
        </w:rPr>
        <w:t>расхода.</w:t>
      </w:r>
    </w:p>
    <w:p w14:paraId="1E6815A8" w14:textId="77777777" w:rsidR="00460750" w:rsidRPr="006B258F" w:rsidRDefault="00B663A5" w:rsidP="00B663A5">
      <w:pPr>
        <w:spacing w:before="120"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B258F">
        <w:rPr>
          <w:rFonts w:ascii="Times New Roman" w:hAnsi="Times New Roman" w:cs="Times New Roman"/>
          <w:i/>
          <w:sz w:val="28"/>
          <w:szCs w:val="28"/>
        </w:rPr>
        <w:t>Пример</w:t>
      </w:r>
      <w:r w:rsidR="00F5747D">
        <w:rPr>
          <w:rFonts w:ascii="Times New Roman" w:hAnsi="Times New Roman" w:cs="Times New Roman"/>
          <w:i/>
          <w:sz w:val="28"/>
          <w:szCs w:val="28"/>
        </w:rPr>
        <w:t>ы</w:t>
      </w:r>
      <w:r w:rsidR="00460750" w:rsidRPr="006B258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369"/>
        <w:gridCol w:w="2837"/>
        <w:gridCol w:w="3139"/>
      </w:tblGrid>
      <w:tr w:rsidR="00584DC1" w:rsidRPr="006B258F" w14:paraId="1165E2B3" w14:textId="77777777" w:rsidTr="00804AF2">
        <w:trPr>
          <w:tblHeader/>
        </w:trPr>
        <w:tc>
          <w:tcPr>
            <w:tcW w:w="3369" w:type="dxa"/>
            <w:vAlign w:val="center"/>
          </w:tcPr>
          <w:p w14:paraId="1A1387CE" w14:textId="77777777"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Налоговый расход</w:t>
            </w:r>
          </w:p>
          <w:p w14:paraId="7A4D9F08" w14:textId="77777777"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vAlign w:val="center"/>
          </w:tcPr>
          <w:p w14:paraId="0EDAF4C3" w14:textId="77777777"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 стратегического планирования или программы развития инфраструктуры / его структурного элемента</w:t>
            </w:r>
          </w:p>
        </w:tc>
        <w:tc>
          <w:tcPr>
            <w:tcW w:w="0" w:type="auto"/>
            <w:vAlign w:val="center"/>
          </w:tcPr>
          <w:p w14:paraId="00ECA440" w14:textId="77777777" w:rsidR="0019537F" w:rsidRPr="006B258F" w:rsidRDefault="0019537F" w:rsidP="001953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документа стратегического планирования или программы развития инфраструктуры, его структурного элемента</w:t>
            </w:r>
          </w:p>
        </w:tc>
      </w:tr>
      <w:tr w:rsidR="00584DC1" w:rsidRPr="006B258F" w14:paraId="1C17204E" w14:textId="77777777" w:rsidTr="00804AF2">
        <w:tc>
          <w:tcPr>
            <w:tcW w:w="3369" w:type="dxa"/>
          </w:tcPr>
          <w:p w14:paraId="0CB6B064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Освобождение от уплаты земельного налога организаций, реализующих инвестиционные проекты</w:t>
            </w:r>
          </w:p>
          <w:p w14:paraId="5799B69E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14:paraId="3EFFBC21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муниципального образования / Развитие промышленного производства муниципального образования</w:t>
            </w:r>
          </w:p>
        </w:tc>
        <w:tc>
          <w:tcPr>
            <w:tcW w:w="0" w:type="auto"/>
          </w:tcPr>
          <w:p w14:paraId="73E10F5C" w14:textId="77777777" w:rsidR="0019537F" w:rsidRPr="006B258F" w:rsidRDefault="0019537F" w:rsidP="00D708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экономических показателей и темпов их прироста, обеспечивающих в сочетании с другими секторами экономики </w:t>
            </w:r>
            <w:r w:rsidR="00D708B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прогнозируемое и устойчивое социально-экономическое развитие муниципального образования, повышение качества жизни населения</w:t>
            </w:r>
          </w:p>
        </w:tc>
      </w:tr>
      <w:tr w:rsidR="00584DC1" w:rsidRPr="006B258F" w14:paraId="63C6A1DD" w14:textId="77777777" w:rsidTr="00804AF2">
        <w:tc>
          <w:tcPr>
            <w:tcW w:w="3369" w:type="dxa"/>
          </w:tcPr>
          <w:p w14:paraId="3E3F08C2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исчисленной суммы земельного налога</w:t>
            </w:r>
            <w:r w:rsidR="00584DC1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подлежащего уплате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ориентированными </w:t>
            </w:r>
            <w:r w:rsidR="00294DF5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некоммерческими </w:t>
            </w:r>
            <w:r w:rsidR="00294DF5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организациями, отнесенным к 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субъектам малого и среднего предпринимательства, осуществляющими свою деятельность в социальной сфере</w:t>
            </w:r>
          </w:p>
          <w:p w14:paraId="133FCBB4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14:paraId="117667F9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Стратегия социально-экономического развития муниципального образования</w:t>
            </w:r>
          </w:p>
        </w:tc>
        <w:tc>
          <w:tcPr>
            <w:tcW w:w="0" w:type="auto"/>
          </w:tcPr>
          <w:p w14:paraId="067F7C0D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привлекательности жизни на основе устойчивого роста и сбалансированного развития (подцель – решение 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задач по повышению уровня и качества жизни населения)</w:t>
            </w:r>
          </w:p>
        </w:tc>
      </w:tr>
      <w:tr w:rsidR="00584DC1" w:rsidRPr="006B258F" w14:paraId="43DA1D6D" w14:textId="77777777" w:rsidTr="00804AF2">
        <w:tc>
          <w:tcPr>
            <w:tcW w:w="3369" w:type="dxa"/>
          </w:tcPr>
          <w:p w14:paraId="563C7C64" w14:textId="77777777" w:rsidR="0019537F" w:rsidRPr="006B258F" w:rsidRDefault="005F23D8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Освобождение от уплаты </w:t>
            </w:r>
            <w:r w:rsidR="0019537F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налога предприяти</w:t>
            </w:r>
            <w:r w:rsidR="00C253D1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19537F"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коммунального хозяйства муниципального образования</w:t>
            </w:r>
          </w:p>
          <w:p w14:paraId="697CF1C0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7" w:type="dxa"/>
          </w:tcPr>
          <w:p w14:paraId="79534264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комплексного развития систем коммунальной</w:t>
            </w:r>
          </w:p>
          <w:p w14:paraId="0A26E8E6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инфраструктуры муниципального образования</w:t>
            </w:r>
          </w:p>
        </w:tc>
        <w:tc>
          <w:tcPr>
            <w:tcW w:w="0" w:type="auto"/>
          </w:tcPr>
          <w:p w14:paraId="11C168B2" w14:textId="77777777" w:rsidR="0019537F" w:rsidRPr="006B258F" w:rsidRDefault="0019537F" w:rsidP="001953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эффективного функционирования и развития систем коммунальной инфраструктуры муниципального образования, обеспечивающих безопасные и комфортные условия проживания граждан и улучшение экологической обстановки</w:t>
            </w:r>
          </w:p>
        </w:tc>
      </w:tr>
    </w:tbl>
    <w:p w14:paraId="21A7B13F" w14:textId="77777777" w:rsidR="00E75D00" w:rsidRPr="006B258F" w:rsidRDefault="00876F52" w:rsidP="008309FE">
      <w:pPr>
        <w:pStyle w:val="a4"/>
        <w:numPr>
          <w:ilvl w:val="2"/>
          <w:numId w:val="32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востребованности</w:t>
      </w:r>
      <w:r w:rsidR="00E75D00" w:rsidRPr="006B258F">
        <w:rPr>
          <w:rFonts w:ascii="Times New Roman" w:hAnsi="Times New Roman"/>
          <w:b/>
          <w:sz w:val="28"/>
          <w:szCs w:val="28"/>
        </w:rPr>
        <w:t xml:space="preserve"> </w:t>
      </w:r>
      <w:r w:rsidRPr="006B258F">
        <w:rPr>
          <w:rFonts w:ascii="Times New Roman" w:hAnsi="Times New Roman"/>
          <w:b/>
          <w:sz w:val="28"/>
          <w:szCs w:val="28"/>
        </w:rPr>
        <w:t>плательщиками предоставленных налоговых льгот</w:t>
      </w:r>
    </w:p>
    <w:p w14:paraId="39477EC6" w14:textId="77777777" w:rsidR="00E75D00" w:rsidRPr="006B258F" w:rsidRDefault="00E75D00" w:rsidP="00B663A5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</w:t>
      </w:r>
      <w:r w:rsidR="00535D9F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6B258F">
        <w:rPr>
          <w:rFonts w:ascii="Times New Roman" w:hAnsi="Times New Roman" w:cs="Times New Roman"/>
          <w:sz w:val="28"/>
          <w:szCs w:val="28"/>
        </w:rPr>
        <w:t>льгот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14:paraId="06D75750" w14:textId="77777777" w:rsidR="00DE5527" w:rsidRPr="006B258F" w:rsidRDefault="005C319B" w:rsidP="0050770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При определении показателя востребованности численность плательщиков, воспользовавшихся правом на налоговые льготы, может быть соотнесена с количеством 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плательщиков, потенциально имеющих право на получение данной льготы. </w:t>
      </w:r>
      <w:r w:rsidR="00DE5527" w:rsidRPr="006B258F">
        <w:rPr>
          <w:rFonts w:ascii="Times New Roman" w:hAnsi="Times New Roman" w:cs="Times New Roman"/>
          <w:sz w:val="28"/>
          <w:szCs w:val="28"/>
        </w:rPr>
        <w:t>Такая корректировка показателя особенно актуальна в случае, когда численность плательщиков, воспользовавшихся правом на льготы, менее 1% от общей численности плательщиков соответствующего налога.</w:t>
      </w:r>
    </w:p>
    <w:p w14:paraId="0E3D4253" w14:textId="77777777" w:rsidR="00622FDE" w:rsidRPr="008F4902" w:rsidRDefault="00DE5527" w:rsidP="008F4902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П</w:t>
      </w:r>
      <w:r w:rsidR="00734753" w:rsidRPr="006B258F">
        <w:rPr>
          <w:rFonts w:ascii="Times New Roman" w:hAnsi="Times New Roman" w:cs="Times New Roman"/>
          <w:sz w:val="28"/>
          <w:szCs w:val="28"/>
        </w:rPr>
        <w:t>лательщики, потенциально имеющие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право на получение налоговой льготы, определяют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ся на основании положений </w:t>
      </w:r>
      <w:r w:rsidR="00507701" w:rsidRPr="006B258F">
        <w:rPr>
          <w:rFonts w:ascii="Times New Roman" w:hAnsi="Times New Roman" w:cs="Times New Roman"/>
          <w:sz w:val="28"/>
          <w:szCs w:val="28"/>
        </w:rPr>
        <w:t xml:space="preserve">актов, статистических данных 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и иных сведений. </w:t>
      </w:r>
      <w:r w:rsidR="00507701" w:rsidRPr="006B258F">
        <w:rPr>
          <w:rFonts w:ascii="Times New Roman" w:hAnsi="Times New Roman" w:cs="Times New Roman"/>
          <w:sz w:val="28"/>
          <w:szCs w:val="28"/>
        </w:rPr>
        <w:t>Кроме того, количество потенциальных плательщиков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 может быть расчетным показателем, в связи с чем </w:t>
      </w:r>
      <w:r w:rsidR="00507701" w:rsidRPr="006B258F">
        <w:rPr>
          <w:rFonts w:ascii="Times New Roman" w:hAnsi="Times New Roman" w:cs="Times New Roman"/>
          <w:sz w:val="28"/>
          <w:szCs w:val="28"/>
        </w:rPr>
        <w:t xml:space="preserve">куратору </w:t>
      </w:r>
      <w:r w:rsidR="00507701" w:rsidRPr="006B258F">
        <w:rPr>
          <w:rFonts w:ascii="Times New Roman" w:hAnsi="Times New Roman" w:cs="Times New Roman"/>
          <w:sz w:val="28"/>
          <w:szCs w:val="28"/>
        </w:rPr>
        <w:lastRenderedPageBreak/>
        <w:t>налогового расхода муниципального образования</w:t>
      </w:r>
      <w:r w:rsidR="00E75D00" w:rsidRPr="006B258F">
        <w:rPr>
          <w:rFonts w:ascii="Times New Roman" w:hAnsi="Times New Roman" w:cs="Times New Roman"/>
          <w:sz w:val="28"/>
          <w:szCs w:val="28"/>
        </w:rPr>
        <w:t xml:space="preserve"> требуется отразить порядок расчета указанного показателя. </w:t>
      </w:r>
    </w:p>
    <w:p w14:paraId="5F262EB6" w14:textId="77777777" w:rsidR="00E75D00" w:rsidRPr="006B258F" w:rsidRDefault="00B663A5" w:rsidP="00F5747D">
      <w:pPr>
        <w:spacing w:before="120"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258F">
        <w:rPr>
          <w:rFonts w:ascii="Times New Roman" w:hAnsi="Times New Roman" w:cs="Times New Roman"/>
          <w:i/>
          <w:sz w:val="28"/>
          <w:szCs w:val="28"/>
        </w:rPr>
        <w:t>Пример</w:t>
      </w:r>
      <w:r w:rsidR="00F5747D">
        <w:rPr>
          <w:rFonts w:ascii="Times New Roman" w:hAnsi="Times New Roman" w:cs="Times New Roman"/>
          <w:i/>
          <w:sz w:val="28"/>
          <w:szCs w:val="28"/>
        </w:rPr>
        <w:t>ы</w:t>
      </w:r>
      <w:r w:rsidR="00E75D00" w:rsidRPr="006B258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085"/>
        <w:gridCol w:w="3181"/>
        <w:gridCol w:w="3079"/>
      </w:tblGrid>
      <w:tr w:rsidR="00D74844" w:rsidRPr="006B258F" w14:paraId="70E935B9" w14:textId="77777777" w:rsidTr="00F539B0">
        <w:trPr>
          <w:tblHeader/>
        </w:trPr>
        <w:tc>
          <w:tcPr>
            <w:tcW w:w="3085" w:type="dxa"/>
            <w:vAlign w:val="center"/>
          </w:tcPr>
          <w:p w14:paraId="56DADDAC" w14:textId="77777777" w:rsidR="00B7464B" w:rsidRPr="006B258F" w:rsidRDefault="00B7464B" w:rsidP="00B746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Налоговый расход</w:t>
            </w:r>
          </w:p>
          <w:p w14:paraId="2576FC5B" w14:textId="77777777" w:rsidR="00B7464B" w:rsidRPr="006B258F" w:rsidRDefault="00B7464B" w:rsidP="00B746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3181" w:type="dxa"/>
            <w:vAlign w:val="center"/>
          </w:tcPr>
          <w:p w14:paraId="60BC05F9" w14:textId="77777777" w:rsidR="00B7464B" w:rsidRPr="006B258F" w:rsidRDefault="00B7464B" w:rsidP="00B746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Показатель, используемый для определения общей потенциальной численности плательщиков</w:t>
            </w:r>
          </w:p>
        </w:tc>
        <w:tc>
          <w:tcPr>
            <w:tcW w:w="0" w:type="auto"/>
            <w:vAlign w:val="center"/>
          </w:tcPr>
          <w:p w14:paraId="283E1646" w14:textId="77777777" w:rsidR="00B7464B" w:rsidRPr="006B258F" w:rsidRDefault="00B7464B" w:rsidP="00B746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Возможные источники информации</w:t>
            </w:r>
          </w:p>
        </w:tc>
      </w:tr>
      <w:tr w:rsidR="00D74844" w:rsidRPr="006B258F" w14:paraId="2D04DA8D" w14:textId="77777777" w:rsidTr="00F539B0">
        <w:tc>
          <w:tcPr>
            <w:tcW w:w="3085" w:type="dxa"/>
          </w:tcPr>
          <w:p w14:paraId="3DBEE02F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организаций народных художественных промыслов</w:t>
            </w:r>
          </w:p>
          <w:p w14:paraId="5EAB4D27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1" w:type="dxa"/>
          </w:tcPr>
          <w:p w14:paraId="6CBBC874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Численность организаций, осуществляющих деятельность в соответствии с кодом Общероссийского классификатора видов экономической деятельности «32.99.8. Производство изделий народных художественных промыслов»</w:t>
            </w:r>
          </w:p>
        </w:tc>
        <w:tc>
          <w:tcPr>
            <w:tcW w:w="0" w:type="auto"/>
          </w:tcPr>
          <w:p w14:paraId="7B05EA92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Показатель «Количество организаций, зарегистрированных в Статистическом регистре Федеральной службы государственной статистики», территориальный орган Федеральной службы государственной статистики</w:t>
            </w:r>
          </w:p>
        </w:tc>
      </w:tr>
      <w:tr w:rsidR="00D74844" w:rsidRPr="006B258F" w14:paraId="0C3263A1" w14:textId="77777777" w:rsidTr="00F539B0">
        <w:tc>
          <w:tcPr>
            <w:tcW w:w="3085" w:type="dxa"/>
          </w:tcPr>
          <w:p w14:paraId="2E412246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Освобождение </w:t>
            </w:r>
            <w:r w:rsidR="000D6264" w:rsidRPr="006B258F">
              <w:rPr>
                <w:rFonts w:ascii="Times New Roman" w:eastAsia="Calibri" w:hAnsi="Times New Roman" w:cs="Times New Roman"/>
                <w:sz w:val="24"/>
              </w:rPr>
              <w:t>физических лиц, имеющих звание «Почетный гражданин муниципального образования»</w:t>
            </w:r>
            <w:r w:rsidR="0081641D" w:rsidRPr="006B258F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0D6264" w:rsidRPr="006B25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от уплаты налога на имущество физических лиц </w:t>
            </w:r>
          </w:p>
          <w:p w14:paraId="13CCA31C" w14:textId="77777777" w:rsidR="00D74844" w:rsidRPr="006B258F" w:rsidDel="000D5C18" w:rsidRDefault="00D74844" w:rsidP="00D7484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1" w:type="dxa"/>
          </w:tcPr>
          <w:p w14:paraId="2C9A2E2F" w14:textId="77777777" w:rsidR="00B7464B" w:rsidRPr="006B258F" w:rsidDel="000D5C18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Численность физических лиц, имеющих звание «Почетный гражданин муниципального образования» и проживающих на территории муниципального образования</w:t>
            </w:r>
          </w:p>
        </w:tc>
        <w:tc>
          <w:tcPr>
            <w:tcW w:w="0" w:type="auto"/>
          </w:tcPr>
          <w:p w14:paraId="31EA7FB7" w14:textId="77777777" w:rsidR="00B7464B" w:rsidRPr="006B258F" w:rsidDel="000D5C18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Данные исполнительно-распорядительного органа муниципального образования либо органа местного самоуправления муниципального образования, осуществляющего функции в сфере социальной защиты населения</w:t>
            </w:r>
          </w:p>
        </w:tc>
      </w:tr>
      <w:tr w:rsidR="00D74844" w:rsidRPr="006B258F" w14:paraId="16BFD108" w14:textId="77777777" w:rsidTr="00F539B0">
        <w:tc>
          <w:tcPr>
            <w:tcW w:w="3085" w:type="dxa"/>
          </w:tcPr>
          <w:p w14:paraId="0424CA4B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детских оздоровительных организаций в отношении земельных участков, используемых для осуществления уставной деятельности</w:t>
            </w:r>
          </w:p>
          <w:p w14:paraId="12715892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1" w:type="dxa"/>
          </w:tcPr>
          <w:p w14:paraId="215F8ACB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Численность детских оздоровительных организаций, осуществляющих деятельность на территории муниципального образования</w:t>
            </w:r>
          </w:p>
        </w:tc>
        <w:tc>
          <w:tcPr>
            <w:tcW w:w="0" w:type="auto"/>
          </w:tcPr>
          <w:p w14:paraId="695C5899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Реестр организаций отдыха детей и их оздоровления, уполномоченный орган исполнительной власти субъекта Российской Федерации в сфере организации отдыха и оздоровления детей</w:t>
            </w:r>
          </w:p>
        </w:tc>
      </w:tr>
      <w:tr w:rsidR="00D74844" w:rsidRPr="006B258F" w14:paraId="3ABDC6F3" w14:textId="77777777" w:rsidTr="00F539B0">
        <w:tc>
          <w:tcPr>
            <w:tcW w:w="3085" w:type="dxa"/>
          </w:tcPr>
          <w:p w14:paraId="57C2E583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Освобождение от уплаты земельного налога муниципальных казенных учреждений, органов местного самоуправления в отношении земельных участков, находящихся </w:t>
            </w:r>
            <w:r w:rsidR="00D74844" w:rsidRPr="006B258F">
              <w:rPr>
                <w:rFonts w:ascii="Times New Roman" w:eastAsia="Calibri" w:hAnsi="Times New Roman" w:cs="Times New Roman"/>
                <w:sz w:val="24"/>
              </w:rPr>
              <w:t xml:space="preserve">у указанных органов и организаций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на праве постоянного (бессрочного) пользования</w:t>
            </w:r>
          </w:p>
          <w:p w14:paraId="6AEBC8F9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3181" w:type="dxa"/>
          </w:tcPr>
          <w:p w14:paraId="7289F85B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Численность муниципальных казенных учреждений, органов местного самоуправления</w:t>
            </w:r>
          </w:p>
        </w:tc>
        <w:tc>
          <w:tcPr>
            <w:tcW w:w="0" w:type="auto"/>
          </w:tcPr>
          <w:p w14:paraId="3209BDA9" w14:textId="77777777" w:rsidR="00B7464B" w:rsidRPr="006B258F" w:rsidRDefault="00B7464B" w:rsidP="00B7464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Данные исполнительно-распорядительного органа муниципального образования либо органа местного самоуправления муниципального образования, осуществляющего функции по управлению муниципальным имуществом</w:t>
            </w:r>
          </w:p>
        </w:tc>
      </w:tr>
    </w:tbl>
    <w:p w14:paraId="1D8627DB" w14:textId="77777777" w:rsidR="00E75D00" w:rsidRPr="006B258F" w:rsidRDefault="006D260C" w:rsidP="006D260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lastRenderedPageBreak/>
        <w:t xml:space="preserve">В порядке оценки налоговых расходов муниципальных образований </w:t>
      </w:r>
      <w:r w:rsidR="00E75D00" w:rsidRPr="006B258F">
        <w:rPr>
          <w:rFonts w:ascii="Times New Roman" w:hAnsi="Times New Roman" w:cs="Times New Roman"/>
          <w:sz w:val="28"/>
          <w:szCs w:val="28"/>
        </w:rPr>
        <w:t>необходимо отразить порядок определения</w:t>
      </w:r>
      <w:r w:rsidR="005C319B" w:rsidRPr="006B258F">
        <w:rPr>
          <w:rFonts w:ascii="Times New Roman" w:hAnsi="Times New Roman" w:cs="Times New Roman"/>
          <w:sz w:val="28"/>
          <w:szCs w:val="28"/>
        </w:rPr>
        <w:t xml:space="preserve"> общего количества плательщиков и </w:t>
      </w:r>
      <w:r w:rsidR="00E75D00" w:rsidRPr="006B258F">
        <w:rPr>
          <w:rFonts w:ascii="Times New Roman" w:hAnsi="Times New Roman" w:cs="Times New Roman"/>
          <w:sz w:val="28"/>
          <w:szCs w:val="28"/>
        </w:rPr>
        <w:t>источники указанных сведений.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При этом необходимо учи</w:t>
      </w:r>
      <w:r w:rsidR="005C319B" w:rsidRPr="006B258F">
        <w:rPr>
          <w:rFonts w:ascii="Times New Roman" w:hAnsi="Times New Roman" w:cs="Times New Roman"/>
          <w:sz w:val="28"/>
          <w:szCs w:val="28"/>
        </w:rPr>
        <w:t>тывать фискальные характеристики</w:t>
      </w:r>
      <w:r w:rsidR="00AB3A7E" w:rsidRPr="006B258F">
        <w:rPr>
          <w:rFonts w:ascii="Times New Roman" w:hAnsi="Times New Roman" w:cs="Times New Roman"/>
          <w:sz w:val="28"/>
          <w:szCs w:val="28"/>
        </w:rPr>
        <w:t>,</w:t>
      </w:r>
      <w:r w:rsidRPr="006B258F">
        <w:rPr>
          <w:rFonts w:ascii="Times New Roman" w:hAnsi="Times New Roman" w:cs="Times New Roman"/>
          <w:sz w:val="28"/>
          <w:szCs w:val="28"/>
        </w:rPr>
        <w:t xml:space="preserve"> ежегодно направляемые налоговым органом.</w:t>
      </w:r>
    </w:p>
    <w:p w14:paraId="3EB3AC4A" w14:textId="77777777" w:rsidR="00E75D00" w:rsidRPr="006B258F" w:rsidRDefault="00E75D00" w:rsidP="006D260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случае, если налоговая льгота действует менее 5 лет, то оценка ее востребованности проводится за фактический и прогнозный периоды действия льготы, сумма которых составляет 5 лет (например, если льгота введена в 2017 году, то оценка востребованности проводится </w:t>
      </w:r>
      <w:r w:rsidR="008F4902">
        <w:rPr>
          <w:rFonts w:ascii="Times New Roman" w:hAnsi="Times New Roman" w:cs="Times New Roman"/>
          <w:sz w:val="28"/>
          <w:szCs w:val="28"/>
        </w:rPr>
        <w:br/>
      </w:r>
      <w:r w:rsidRPr="006B258F">
        <w:rPr>
          <w:rFonts w:ascii="Times New Roman" w:hAnsi="Times New Roman" w:cs="Times New Roman"/>
          <w:sz w:val="28"/>
          <w:szCs w:val="28"/>
        </w:rPr>
        <w:t>за 2017-2021 годы).</w:t>
      </w:r>
    </w:p>
    <w:p w14:paraId="0DE56169" w14:textId="77777777" w:rsidR="00301E92" w:rsidRDefault="00B07DC8" w:rsidP="00301E92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Дополнительным</w:t>
      </w:r>
      <w:r w:rsidR="006A323A" w:rsidRPr="006B258F">
        <w:rPr>
          <w:rFonts w:ascii="Times New Roman" w:hAnsi="Times New Roman" w:cs="Times New Roman"/>
          <w:sz w:val="28"/>
          <w:szCs w:val="28"/>
        </w:rPr>
        <w:t xml:space="preserve"> (но не заменяющим)</w:t>
      </w:r>
      <w:r w:rsidRPr="006B258F">
        <w:rPr>
          <w:rFonts w:ascii="Times New Roman" w:hAnsi="Times New Roman" w:cs="Times New Roman"/>
          <w:sz w:val="28"/>
          <w:szCs w:val="28"/>
        </w:rPr>
        <w:t xml:space="preserve"> обоснованием востребованности налоговой льготы могут служить экспертные оценки.</w:t>
      </w:r>
    </w:p>
    <w:p w14:paraId="33D6BA68" w14:textId="77777777" w:rsidR="008C2B3C" w:rsidRDefault="008C2B3C" w:rsidP="008C2B3C">
      <w:pPr>
        <w:pStyle w:val="a4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83B">
        <w:rPr>
          <w:rFonts w:ascii="Times New Roman" w:hAnsi="Times New Roman"/>
          <w:sz w:val="28"/>
          <w:szCs w:val="28"/>
        </w:rPr>
        <w:t xml:space="preserve">В порядке оценки налоговых расходов муниципальных образований необходимо </w:t>
      </w:r>
      <w:r>
        <w:rPr>
          <w:rFonts w:ascii="Times New Roman" w:hAnsi="Times New Roman"/>
          <w:sz w:val="28"/>
          <w:szCs w:val="28"/>
        </w:rPr>
        <w:t>также указать пороговое значение уровня востребованности, при достижении которого льгота признается востребованной. Пороговое значение уровня востребованности:</w:t>
      </w:r>
    </w:p>
    <w:p w14:paraId="4FBA09A3" w14:textId="77777777" w:rsidR="008C2B3C" w:rsidRDefault="00243D15" w:rsidP="00243D15">
      <w:pPr>
        <w:pStyle w:val="a4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C2B3C">
        <w:rPr>
          <w:rFonts w:ascii="Times New Roman" w:hAnsi="Times New Roman"/>
          <w:sz w:val="28"/>
          <w:szCs w:val="28"/>
        </w:rPr>
        <w:t>должно быть обосновано и учитывать ожидаемый эффект от введения и (или) дальнейшего действия льготы;</w:t>
      </w:r>
    </w:p>
    <w:p w14:paraId="2F109499" w14:textId="77777777" w:rsidR="008C2B3C" w:rsidRDefault="00243D15" w:rsidP="00243D15">
      <w:pPr>
        <w:pStyle w:val="a4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8C2B3C">
        <w:rPr>
          <w:rFonts w:ascii="Times New Roman" w:hAnsi="Times New Roman"/>
          <w:sz w:val="28"/>
          <w:szCs w:val="28"/>
        </w:rPr>
        <w:t>может быть рассчитано как с использованием эконометрических методов, так и посредством экспертных оценок;</w:t>
      </w:r>
    </w:p>
    <w:p w14:paraId="2A217804" w14:textId="77777777" w:rsidR="008C2B3C" w:rsidRPr="006B258F" w:rsidRDefault="00243D15" w:rsidP="00243D15">
      <w:pPr>
        <w:pStyle w:val="a4"/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C2B3C">
        <w:rPr>
          <w:rFonts w:ascii="Times New Roman" w:hAnsi="Times New Roman"/>
          <w:sz w:val="28"/>
          <w:szCs w:val="28"/>
        </w:rPr>
        <w:t>не должно быть существенно ниже реального уровня востребованности льготы.</w:t>
      </w:r>
    </w:p>
    <w:p w14:paraId="61060166" w14:textId="77777777" w:rsidR="00694700" w:rsidRPr="006B258F" w:rsidRDefault="00694700" w:rsidP="0069470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14:paraId="3E709EFD" w14:textId="77777777" w:rsidR="00694700" w:rsidRPr="006B258F" w:rsidRDefault="00694700" w:rsidP="0069470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случае несоответствия налоговых расходов муниципального образования хотя бы одному из критериев целесообразности, куратору налогового расхода муниципального образования надлежит представить в местную администрацию предложения о сохранении (уточнении, отмене) льгот для плательщиков.</w:t>
      </w:r>
    </w:p>
    <w:p w14:paraId="01903032" w14:textId="77777777" w:rsidR="00FD252D" w:rsidRPr="006B258F" w:rsidRDefault="00FD252D" w:rsidP="00FD252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проведении оценки соответствия налоговых расходов целям муниципальных программ и (или) иных документов муниципального образования, содержащих цели социально-экономической политики муниципального об</w:t>
      </w:r>
      <w:r w:rsidR="005C4316" w:rsidRPr="006B258F">
        <w:rPr>
          <w:rFonts w:ascii="Times New Roman" w:hAnsi="Times New Roman"/>
          <w:sz w:val="28"/>
          <w:szCs w:val="28"/>
        </w:rPr>
        <w:t>разования, необходимо учитывать, что п</w:t>
      </w:r>
      <w:r w:rsidRPr="006B258F">
        <w:rPr>
          <w:rFonts w:ascii="Times New Roman" w:hAnsi="Times New Roman"/>
          <w:sz w:val="28"/>
          <w:szCs w:val="28"/>
        </w:rPr>
        <w:t xml:space="preserve">роведение оценки обязательно </w:t>
      </w:r>
      <w:r w:rsidR="005C4316" w:rsidRPr="006B258F">
        <w:rPr>
          <w:rFonts w:ascii="Times New Roman" w:hAnsi="Times New Roman"/>
          <w:sz w:val="28"/>
          <w:szCs w:val="28"/>
        </w:rPr>
        <w:t xml:space="preserve">даже в случае отсутствия в </w:t>
      </w:r>
      <w:r w:rsidR="00AB3A7E" w:rsidRPr="006B258F">
        <w:rPr>
          <w:rFonts w:ascii="Times New Roman" w:hAnsi="Times New Roman"/>
          <w:sz w:val="28"/>
          <w:szCs w:val="28"/>
        </w:rPr>
        <w:t xml:space="preserve">таких </w:t>
      </w:r>
      <w:r w:rsidRPr="006B258F">
        <w:rPr>
          <w:rFonts w:ascii="Times New Roman" w:hAnsi="Times New Roman"/>
          <w:sz w:val="28"/>
          <w:szCs w:val="28"/>
        </w:rPr>
        <w:t xml:space="preserve">документах сведений о </w:t>
      </w:r>
      <w:r w:rsidR="00C315FE">
        <w:rPr>
          <w:rFonts w:ascii="Times New Roman" w:hAnsi="Times New Roman"/>
          <w:sz w:val="28"/>
          <w:szCs w:val="28"/>
        </w:rPr>
        <w:t xml:space="preserve">налоговых </w:t>
      </w:r>
      <w:r w:rsidRPr="006B258F">
        <w:rPr>
          <w:rFonts w:ascii="Times New Roman" w:hAnsi="Times New Roman"/>
          <w:sz w:val="28"/>
          <w:szCs w:val="28"/>
        </w:rPr>
        <w:t xml:space="preserve">льготах, обуславливающих налоговые расходы. На данном этапе оценки эффективности налогового расхода ключевым условием является </w:t>
      </w:r>
      <w:r w:rsidRPr="006B258F">
        <w:rPr>
          <w:rFonts w:ascii="Times New Roman" w:hAnsi="Times New Roman"/>
          <w:sz w:val="28"/>
          <w:szCs w:val="28"/>
        </w:rPr>
        <w:lastRenderedPageBreak/>
        <w:t>соответствие налогового расхода только целям муниципальной программы и (или) иным целям социально-экономической политики муниципального образования.</w:t>
      </w:r>
    </w:p>
    <w:p w14:paraId="1395B14E" w14:textId="77777777" w:rsidR="00876F52" w:rsidRDefault="00FD252D" w:rsidP="00243D15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этом необходимость отражения информации о предоставляемых льготах в муниципальных программах определяется муниципальным правовым актом местной администрации муниципального образования, устанавливающим порядок принятия решений о разр</w:t>
      </w:r>
      <w:r w:rsidR="00C74791" w:rsidRPr="006B258F">
        <w:rPr>
          <w:rFonts w:ascii="Times New Roman" w:hAnsi="Times New Roman"/>
          <w:sz w:val="28"/>
          <w:szCs w:val="28"/>
        </w:rPr>
        <w:t>аботке муниципальных программ, формировании</w:t>
      </w:r>
      <w:r w:rsidRPr="006B258F">
        <w:rPr>
          <w:rFonts w:ascii="Times New Roman" w:hAnsi="Times New Roman"/>
          <w:sz w:val="28"/>
          <w:szCs w:val="28"/>
        </w:rPr>
        <w:t xml:space="preserve"> и реализации указанных программ. В частности, на федеральном уровне сведения о налоговых расходах Российской Федерации включаются в состав дополнительных и обосновывающих материалов государственной программы Российской Федерации (</w:t>
      </w:r>
      <w:proofErr w:type="spellStart"/>
      <w:r w:rsidRPr="006B258F">
        <w:rPr>
          <w:rFonts w:ascii="Times New Roman" w:hAnsi="Times New Roman"/>
          <w:sz w:val="28"/>
          <w:szCs w:val="28"/>
        </w:rPr>
        <w:t>пп</w:t>
      </w:r>
      <w:proofErr w:type="spellEnd"/>
      <w:r w:rsidRPr="006B258F">
        <w:rPr>
          <w:rFonts w:ascii="Times New Roman" w:hAnsi="Times New Roman"/>
          <w:sz w:val="28"/>
          <w:szCs w:val="28"/>
        </w:rPr>
        <w:t>. к(1)) п. 9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</w:t>
      </w:r>
      <w:r w:rsidR="004A3E6F">
        <w:rPr>
          <w:rFonts w:ascii="Times New Roman" w:hAnsi="Times New Roman"/>
          <w:sz w:val="28"/>
          <w:szCs w:val="28"/>
        </w:rPr>
        <w:t xml:space="preserve"> Федерации от 2 августа </w:t>
      </w:r>
      <w:r w:rsidR="00622FDE" w:rsidRPr="006B258F">
        <w:rPr>
          <w:rFonts w:ascii="Times New Roman" w:hAnsi="Times New Roman"/>
          <w:sz w:val="28"/>
          <w:szCs w:val="28"/>
        </w:rPr>
        <w:t xml:space="preserve">2010 года </w:t>
      </w:r>
      <w:r w:rsidRPr="006B258F">
        <w:rPr>
          <w:rFonts w:ascii="Times New Roman" w:hAnsi="Times New Roman"/>
          <w:sz w:val="28"/>
          <w:szCs w:val="28"/>
        </w:rPr>
        <w:t>№ 588).</w:t>
      </w:r>
    </w:p>
    <w:p w14:paraId="70BFA738" w14:textId="77777777" w:rsidR="005D3C8F" w:rsidRPr="008F4902" w:rsidRDefault="005D3C8F" w:rsidP="00243D15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37F094B" w14:textId="77777777" w:rsidR="00876F52" w:rsidRPr="006B258F" w:rsidRDefault="00301E92" w:rsidP="00150729">
      <w:pPr>
        <w:pStyle w:val="a4"/>
        <w:numPr>
          <w:ilvl w:val="1"/>
          <w:numId w:val="32"/>
        </w:numPr>
        <w:spacing w:before="120"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результативности налоговых расходов муниципальных образований</w:t>
      </w:r>
    </w:p>
    <w:p w14:paraId="3B943A5E" w14:textId="77777777" w:rsidR="00876F52" w:rsidRPr="006B258F" w:rsidRDefault="00876F52" w:rsidP="008309FE">
      <w:pPr>
        <w:pStyle w:val="a4"/>
        <w:numPr>
          <w:ilvl w:val="2"/>
          <w:numId w:val="32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вклада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муниципального образования, не относящихся к муниципальным программам</w:t>
      </w:r>
    </w:p>
    <w:p w14:paraId="409003DC" w14:textId="77777777"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14:paraId="6FF0F559" w14:textId="77777777"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14:paraId="0A013CCA" w14:textId="77777777"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lastRenderedPageBreak/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C74791" w:rsidRPr="006B258F">
        <w:rPr>
          <w:rFonts w:ascii="Times New Roman" w:hAnsi="Times New Roman"/>
          <w:sz w:val="28"/>
          <w:szCs w:val="28"/>
        </w:rPr>
        <w:t xml:space="preserve">муниципального образования, не относящихся к муниципальным программам, </w:t>
      </w:r>
      <w:r w:rsidRPr="006B258F">
        <w:rPr>
          <w:rFonts w:ascii="Times New Roman" w:hAnsi="Times New Roman"/>
          <w:sz w:val="28"/>
          <w:szCs w:val="28"/>
        </w:rPr>
        <w:t>(далее – целевой показатель) понимается показатель, количественно характеризующий достижение цели (целей) муниципальной программы, ее структурных элементов и (или) социально-экономической политики</w:t>
      </w:r>
      <w:r w:rsidR="00C74791" w:rsidRPr="006B258F">
        <w:rPr>
          <w:rFonts w:ascii="Times New Roman" w:hAnsi="Times New Roman"/>
          <w:sz w:val="28"/>
          <w:szCs w:val="28"/>
        </w:rPr>
        <w:t xml:space="preserve"> муниципального образования, не относящихся к муниципальным программам</w:t>
      </w:r>
      <w:r w:rsidRPr="006B258F">
        <w:rPr>
          <w:rFonts w:ascii="Times New Roman" w:hAnsi="Times New Roman"/>
          <w:sz w:val="28"/>
          <w:szCs w:val="28"/>
        </w:rPr>
        <w:t xml:space="preserve">, которой (которым) соответствует налоговый расход и определенной (определенным) на этапе оценки целесообразности налогового расхода. </w:t>
      </w:r>
    </w:p>
    <w:p w14:paraId="6C85C2C2" w14:textId="77777777"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Целевой показатель должен отражать специфику налогового расхода.</w:t>
      </w:r>
    </w:p>
    <w:p w14:paraId="628D8137" w14:textId="77777777" w:rsidR="00D221B4" w:rsidRPr="006B258F" w:rsidRDefault="00D221B4" w:rsidP="00D221B4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случае если налоговый расход не оказывает существенного влияния на изменение показателей, содержащихся в муниципальных программах и (или) документах, указанных в пункте 3 раздела 2.1.1 настоящих Методических рекомендаций, допускается использование показателя, предусмотренного муниципальной статистикой.</w:t>
      </w:r>
    </w:p>
    <w:p w14:paraId="69A2F4D1" w14:textId="77777777" w:rsidR="00B07DC8" w:rsidRPr="006B258F" w:rsidRDefault="00B07DC8" w:rsidP="0050770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B258F">
        <w:rPr>
          <w:rFonts w:ascii="Times New Roman" w:hAnsi="Times New Roman"/>
          <w:i/>
          <w:sz w:val="28"/>
          <w:szCs w:val="28"/>
        </w:rPr>
        <w:t>П</w:t>
      </w:r>
      <w:r w:rsidR="006D260C" w:rsidRPr="006B258F">
        <w:rPr>
          <w:rFonts w:ascii="Times New Roman" w:hAnsi="Times New Roman"/>
          <w:i/>
          <w:sz w:val="28"/>
          <w:szCs w:val="28"/>
        </w:rPr>
        <w:t>ример</w:t>
      </w:r>
      <w:r w:rsidR="00F5747D">
        <w:rPr>
          <w:rFonts w:ascii="Times New Roman" w:hAnsi="Times New Roman"/>
          <w:i/>
          <w:sz w:val="28"/>
          <w:szCs w:val="28"/>
        </w:rPr>
        <w:t>ы</w:t>
      </w:r>
      <w:r w:rsidR="006D260C" w:rsidRPr="006B258F">
        <w:rPr>
          <w:rFonts w:ascii="Times New Roman" w:hAnsi="Times New Roman"/>
          <w:i/>
          <w:sz w:val="28"/>
          <w:szCs w:val="28"/>
        </w:rPr>
        <w:t>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539"/>
        <w:gridCol w:w="2960"/>
        <w:gridCol w:w="2846"/>
      </w:tblGrid>
      <w:tr w:rsidR="00316F10" w:rsidRPr="006B258F" w14:paraId="0DBED36C" w14:textId="77777777" w:rsidTr="00150729">
        <w:trPr>
          <w:tblHeader/>
        </w:trPr>
        <w:tc>
          <w:tcPr>
            <w:tcW w:w="3539" w:type="dxa"/>
            <w:vAlign w:val="center"/>
          </w:tcPr>
          <w:p w14:paraId="2B96EDF6" w14:textId="77777777" w:rsidR="00316F10" w:rsidRPr="006B258F" w:rsidRDefault="00316F10" w:rsidP="00316F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Налоговый расход</w:t>
            </w:r>
          </w:p>
          <w:p w14:paraId="5833CFC1" w14:textId="77777777" w:rsidR="00316F10" w:rsidRPr="006B258F" w:rsidRDefault="00316F10" w:rsidP="00316F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2960" w:type="dxa"/>
            <w:vAlign w:val="center"/>
          </w:tcPr>
          <w:p w14:paraId="56B613B3" w14:textId="77777777" w:rsidR="00316F10" w:rsidRPr="006B258F" w:rsidRDefault="00316F10" w:rsidP="00316F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Показатель (индикатор) достижения целей муниципальной программы и (или) целей социально-экономической политики муниципального образования</w:t>
            </w:r>
          </w:p>
        </w:tc>
        <w:tc>
          <w:tcPr>
            <w:tcW w:w="0" w:type="auto"/>
            <w:vAlign w:val="center"/>
          </w:tcPr>
          <w:p w14:paraId="221EAC25" w14:textId="77777777" w:rsidR="00316F10" w:rsidRPr="006B258F" w:rsidRDefault="00316F10" w:rsidP="00316F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Возможные подходы к расчету значения показателя (индикатора) без учета льготы</w:t>
            </w:r>
          </w:p>
        </w:tc>
      </w:tr>
      <w:tr w:rsidR="00316F10" w:rsidRPr="006B258F" w14:paraId="12EAABB5" w14:textId="77777777" w:rsidTr="00150729">
        <w:tc>
          <w:tcPr>
            <w:tcW w:w="3539" w:type="dxa"/>
          </w:tcPr>
          <w:p w14:paraId="6CC190C0" w14:textId="77777777" w:rsidR="00316F10" w:rsidRPr="006B258F" w:rsidRDefault="00EA43FA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Пониженная ставка</w:t>
            </w:r>
            <w:r w:rsidR="00316F10" w:rsidRPr="006B258F">
              <w:rPr>
                <w:rFonts w:ascii="Times New Roman" w:eastAsia="Calibri" w:hAnsi="Times New Roman" w:cs="Times New Roman"/>
                <w:sz w:val="24"/>
              </w:rPr>
              <w:t xml:space="preserve"> земельного налога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 отношении </w:t>
            </w:r>
            <w:r w:rsidRPr="00EA43FA">
              <w:rPr>
                <w:rFonts w:ascii="Times New Roman" w:eastAsia="Calibri" w:hAnsi="Times New Roman" w:cs="Times New Roman"/>
                <w:sz w:val="24"/>
              </w:rPr>
              <w:t>участк</w:t>
            </w:r>
            <w:r>
              <w:rPr>
                <w:rFonts w:ascii="Times New Roman" w:eastAsia="Calibri" w:hAnsi="Times New Roman" w:cs="Times New Roman"/>
                <w:sz w:val="24"/>
              </w:rPr>
              <w:t>ов</w:t>
            </w:r>
            <w:r w:rsidRPr="00EA43FA">
              <w:rPr>
                <w:rFonts w:ascii="Times New Roman" w:eastAsia="Calibri" w:hAnsi="Times New Roman" w:cs="Times New Roman"/>
                <w:sz w:val="24"/>
              </w:rPr>
              <w:t>, предназначенных д</w:t>
            </w:r>
            <w:r>
              <w:rPr>
                <w:rFonts w:ascii="Times New Roman" w:eastAsia="Calibri" w:hAnsi="Times New Roman" w:cs="Times New Roman"/>
                <w:sz w:val="24"/>
              </w:rPr>
              <w:t>ля размещения объектов торговли</w:t>
            </w:r>
            <w:r w:rsidRPr="00EA43F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16F10" w:rsidRPr="006B258F">
              <w:rPr>
                <w:rFonts w:ascii="Times New Roman" w:eastAsia="Calibri" w:hAnsi="Times New Roman" w:cs="Times New Roman"/>
                <w:sz w:val="24"/>
              </w:rPr>
              <w:t>на территории муниципального образования</w:t>
            </w:r>
          </w:p>
          <w:p w14:paraId="58DB10A2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14:paraId="6719EC7E" w14:textId="77777777" w:rsidR="00316F10" w:rsidRPr="006B258F" w:rsidRDefault="00EA43FA" w:rsidP="00EA43F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Темп роста оборота розничной торговли</w:t>
            </w:r>
            <w:r w:rsidR="00316F10" w:rsidRPr="006B258F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Т</w:t>
            </w:r>
            <w:r w:rsidR="00316F10"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68928F36" w14:textId="77777777" w:rsidR="003959A6" w:rsidRPr="006B258F" w:rsidRDefault="00EA43FA" w:rsidP="003959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 </w:t>
            </w:r>
            <w:r w:rsidR="003959A6">
              <w:rPr>
                <w:rFonts w:ascii="Times New Roman" w:eastAsia="Calibri" w:hAnsi="Times New Roman" w:cs="Times New Roman"/>
                <w:sz w:val="20"/>
                <w:szCs w:val="20"/>
              </w:rPr>
              <w:t>без учета льготы (Т</w:t>
            </w:r>
            <w:r w:rsidR="003959A6" w:rsidRPr="00EA43FA">
              <w:rPr>
                <w:rFonts w:ascii="Times New Roman" w:eastAsia="Calibri" w:hAnsi="Times New Roman" w:cs="Times New Roman"/>
                <w:sz w:val="20"/>
                <w:szCs w:val="20"/>
              </w:rPr>
              <w:t>'</w:t>
            </w:r>
            <w:r w:rsidR="003959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определяется как </w:t>
            </w:r>
            <w:r w:rsidR="003959A6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темпа роста оборота розничной торговли по субъекту Российской Федерации за исключением объема оборота розничной торговли по муниципальному образованию.</w:t>
            </w:r>
          </w:p>
          <w:p w14:paraId="598D0AF8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F10" w:rsidRPr="006B258F" w14:paraId="59F8387A" w14:textId="77777777" w:rsidTr="00150729">
        <w:tc>
          <w:tcPr>
            <w:tcW w:w="3539" w:type="dxa"/>
          </w:tcPr>
          <w:p w14:paraId="4FC9E98A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субъектов малого и среднего предпринимательства, если среднесписочная численность инвалидов среди их работников составляет не менее 50%, а их доля в фонде оплаты труда – не менее 25%</w:t>
            </w:r>
          </w:p>
          <w:p w14:paraId="1011221C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14:paraId="7C5650E1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Доля численности граждан, относящихся к категории инвалидов, осуществляющих трудовую деятельность, в общей численности граждан, относящихся к категории инвалидов, (в трудоспособном возрасте) зарегистрированных на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lastRenderedPageBreak/>
              <w:t>территории муниципального образования 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k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1669B73C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w:lastRenderedPageBreak/>
                  <m:t>k</m:t>
                </m:r>
                <m:r>
                  <w:rPr>
                    <w:rFonts w:ascii="Cambria Math" w:eastAsia="Calibri" w:hAnsi="Cambria Math" w:cs="Times New Roman"/>
                    <w:sz w:val="24"/>
                    <w:lang w:val="en-US"/>
                  </w:rPr>
                  <m:t>'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lang w:val="en-US"/>
                          </w:rPr>
                          <m:t>n-5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n-1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</w:rPr>
                              <m:t>И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</w:rPr>
                              <m:t>тр</m:t>
                            </m:r>
                          </m:sup>
                        </m:sSup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lang w:val="en-US"/>
                          </w:rPr>
                          <m:t>n-5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n-1</m:t>
                        </m:r>
                      </m:sup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</w:rPr>
                          <m:t>И</m:t>
                        </m:r>
                      </m:e>
                    </m:nary>
                  </m:den>
                </m:f>
              </m:oMath>
            </m:oMathPara>
          </w:p>
          <w:p w14:paraId="70A7370F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k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коэффициент, характеризующий трудоустройство граждан, относящихся к категории инвалидов за 5 лет, предшествующих году начала применения льготы, </w:t>
            </w:r>
            <w:proofErr w:type="spellStart"/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тр</w:t>
            </w:r>
            <w:proofErr w:type="spellEnd"/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численность граждан, относящихся к категории инвалидов, осуществляющих 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трудовую деятельность, 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общая численность граждан, относящихся к категории инвалидов, (в трудоспособном возрасте), 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-1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первый год, предшествующий году начала предоставления льготы, …, 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-5 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>– пятый год, предшествующий году начала предоставления льготы</w:t>
            </w:r>
          </w:p>
        </w:tc>
      </w:tr>
      <w:tr w:rsidR="00316F10" w:rsidRPr="006B258F" w14:paraId="50EE33E3" w14:textId="77777777" w:rsidTr="00150729">
        <w:tc>
          <w:tcPr>
            <w:tcW w:w="3539" w:type="dxa"/>
          </w:tcPr>
          <w:p w14:paraId="229B8E3E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lastRenderedPageBreak/>
              <w:t>От уплаты земельного налога освобождаются муниципальные казенные учреждения, органы местного самоуправления, органы администрации муниципального образования с правами юридического лица, финансовое обеспечение деятельности которых осуществляется за счет средств местного бюджета муниципального образования на основании бюджетной сметы, в отношении земельных участков, предоставленных для непосредственного выполнения возложенных на них функций</w:t>
            </w:r>
          </w:p>
          <w:p w14:paraId="44ACA5E8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960" w:type="dxa"/>
          </w:tcPr>
          <w:p w14:paraId="2E6596C4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расходов местного бюджета на финансовое обеспечение деятельности орг</w:t>
            </w:r>
            <w:r w:rsidR="00B33975" w:rsidRPr="006B258F">
              <w:rPr>
                <w:rFonts w:ascii="Times New Roman" w:eastAsia="Calibri" w:hAnsi="Times New Roman" w:cs="Times New Roman"/>
                <w:sz w:val="24"/>
              </w:rPr>
              <w:t xml:space="preserve">анов местного самоуправления и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муниципальных казенных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</w:t>
            </w:r>
          </w:p>
        </w:tc>
        <w:tc>
          <w:tcPr>
            <w:tcW w:w="0" w:type="auto"/>
          </w:tcPr>
          <w:p w14:paraId="0A559CBF" w14:textId="77777777" w:rsidR="00316F10" w:rsidRPr="006B258F" w:rsidRDefault="00316F10" w:rsidP="00316F10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Δ=Р+Л-Д</m:t>
                </m:r>
              </m:oMath>
            </m:oMathPara>
          </w:p>
          <w:p w14:paraId="116B0011" w14:textId="77777777" w:rsidR="00316F10" w:rsidRPr="006B258F" w:rsidRDefault="00316F10" w:rsidP="0034484E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где 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расходов местного бюджета на финансовое обеспечение </w:t>
            </w:r>
            <w:proofErr w:type="gramStart"/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</w:t>
            </w:r>
            <w:r w:rsidR="0034484E"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</w:t>
            </w:r>
            <w:proofErr w:type="gramEnd"/>
            <w:r w:rsidR="0034484E"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самоуправления и муниципальных казенных учреждений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отсутствии льготы, 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объем выпадающих доходов в связи с предоставлением льготы, </w:t>
            </w:r>
            <w:r w:rsidRPr="006B25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Pr="006B25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доходы местного бюджета от использования имущества, находящегося в муниципальной собственности</w:t>
            </w:r>
          </w:p>
        </w:tc>
      </w:tr>
    </w:tbl>
    <w:p w14:paraId="5D496FA4" w14:textId="77777777" w:rsidR="002117C8" w:rsidRPr="006B258F" w:rsidRDefault="002117C8" w:rsidP="008309FE">
      <w:pPr>
        <w:pStyle w:val="a4"/>
        <w:numPr>
          <w:ilvl w:val="2"/>
          <w:numId w:val="32"/>
        </w:numPr>
        <w:spacing w:before="120"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Оценка бюджетной эффективности налоговых расходов муниципального образования</w:t>
      </w:r>
    </w:p>
    <w:p w14:paraId="654CE129" w14:textId="77777777" w:rsidR="007604D5" w:rsidRPr="006B258F" w:rsidRDefault="007604D5" w:rsidP="0017126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Оценка результативности налоговых расходов </w:t>
      </w:r>
      <w:r w:rsidR="0007161C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07161C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>.</w:t>
      </w:r>
    </w:p>
    <w:p w14:paraId="5166C207" w14:textId="77777777" w:rsidR="00B07DC8" w:rsidRPr="006B258F" w:rsidRDefault="007604D5" w:rsidP="000004F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В целях оценки бюджетной эффективности налоговых расходов </w:t>
      </w:r>
      <w:r w:rsidR="0007161C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07161C" w:rsidRPr="006B258F">
        <w:rPr>
          <w:rFonts w:ascii="Times New Roman" w:hAnsi="Times New Roman"/>
          <w:sz w:val="28"/>
          <w:szCs w:val="28"/>
        </w:rPr>
        <w:t>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программы и (или) целей социально-экономической политики, не относящихся к </w:t>
      </w:r>
      <w:r w:rsidR="0007161C" w:rsidRPr="006B258F">
        <w:rPr>
          <w:rFonts w:ascii="Times New Roman" w:hAnsi="Times New Roman"/>
          <w:sz w:val="28"/>
          <w:szCs w:val="28"/>
        </w:rPr>
        <w:t>муниципальным программам</w:t>
      </w:r>
      <w:r w:rsidR="001F2CFD" w:rsidRPr="006B258F">
        <w:rPr>
          <w:rFonts w:ascii="Times New Roman" w:hAnsi="Times New Roman"/>
          <w:sz w:val="28"/>
          <w:szCs w:val="28"/>
        </w:rPr>
        <w:t>.</w:t>
      </w:r>
    </w:p>
    <w:p w14:paraId="6E2E621A" w14:textId="77777777" w:rsidR="00B07DC8" w:rsidRPr="006B258F" w:rsidRDefault="00B07DC8" w:rsidP="006D260C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lastRenderedPageBreak/>
        <w:t>Сравнительный анализ включает сопоставлен</w:t>
      </w:r>
      <w:r w:rsidR="000004FD" w:rsidRPr="006B258F">
        <w:rPr>
          <w:rFonts w:ascii="Times New Roman" w:hAnsi="Times New Roman"/>
          <w:sz w:val="28"/>
          <w:szCs w:val="28"/>
        </w:rPr>
        <w:t xml:space="preserve">ие объемов расходов </w:t>
      </w:r>
      <w:r w:rsidR="000F76BC" w:rsidRPr="006B258F">
        <w:rPr>
          <w:rFonts w:ascii="Times New Roman" w:hAnsi="Times New Roman"/>
          <w:sz w:val="28"/>
          <w:szCs w:val="28"/>
        </w:rPr>
        <w:t>местного</w:t>
      </w:r>
      <w:r w:rsidRPr="006B258F">
        <w:rPr>
          <w:rFonts w:ascii="Times New Roman" w:hAnsi="Times New Roman"/>
          <w:sz w:val="28"/>
          <w:szCs w:val="28"/>
        </w:rPr>
        <w:t xml:space="preserve"> бюджета в случае применения альтернативных механизмов </w:t>
      </w:r>
      <w:r w:rsidR="000004FD" w:rsidRPr="006B258F">
        <w:rPr>
          <w:rFonts w:ascii="Times New Roman" w:hAnsi="Times New Roman"/>
          <w:sz w:val="28"/>
          <w:szCs w:val="28"/>
        </w:rPr>
        <w:t>достижения целей 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программы и (или) целей социально-экономической политики</w:t>
      </w:r>
      <w:r w:rsidR="00C841CF" w:rsidRPr="006B258F">
        <w:rPr>
          <w:rFonts w:ascii="Times New Roman" w:hAnsi="Times New Roman"/>
          <w:sz w:val="28"/>
          <w:szCs w:val="28"/>
        </w:rPr>
        <w:t xml:space="preserve"> муниципального образования, не относящихся к муниципальным программам</w:t>
      </w:r>
      <w:r w:rsidRPr="006B258F">
        <w:rPr>
          <w:rFonts w:ascii="Times New Roman" w:hAnsi="Times New Roman"/>
          <w:sz w:val="28"/>
          <w:szCs w:val="28"/>
        </w:rPr>
        <w:t xml:space="preserve">, и объемов предоставленных льгот (расчет прироста показателя (индикатора) </w:t>
      </w:r>
      <w:r w:rsidR="000004FD" w:rsidRPr="006B258F">
        <w:rPr>
          <w:rFonts w:ascii="Times New Roman" w:hAnsi="Times New Roman"/>
          <w:sz w:val="28"/>
          <w:szCs w:val="28"/>
        </w:rPr>
        <w:t>достижения целей 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программы и (или) целей социально-экономической политики</w:t>
      </w:r>
      <w:r w:rsidR="000F76BC" w:rsidRPr="006B258F">
        <w:rPr>
          <w:rFonts w:ascii="Times New Roman" w:hAnsi="Times New Roman"/>
          <w:sz w:val="28"/>
          <w:szCs w:val="28"/>
        </w:rPr>
        <w:t xml:space="preserve"> муниципального образования, не относящихся к муниципальным программам,</w:t>
      </w:r>
      <w:r w:rsidRPr="006B258F">
        <w:rPr>
          <w:rFonts w:ascii="Times New Roman" w:hAnsi="Times New Roman"/>
          <w:sz w:val="28"/>
          <w:szCs w:val="28"/>
        </w:rPr>
        <w:t xml:space="preserve"> на 1 рубль налоговых расход</w:t>
      </w:r>
      <w:r w:rsidR="000004FD" w:rsidRPr="006B258F">
        <w:rPr>
          <w:rFonts w:ascii="Times New Roman" w:hAnsi="Times New Roman"/>
          <w:sz w:val="28"/>
          <w:szCs w:val="28"/>
        </w:rPr>
        <w:t>ов и на</w:t>
      </w:r>
      <w:r w:rsidR="00A44D2A" w:rsidRPr="006B258F">
        <w:rPr>
          <w:rFonts w:ascii="Times New Roman" w:hAnsi="Times New Roman"/>
          <w:sz w:val="28"/>
          <w:szCs w:val="28"/>
        </w:rPr>
        <w:t xml:space="preserve"> 1 рубль расходов местного</w:t>
      </w:r>
      <w:r w:rsidRPr="006B258F">
        <w:rPr>
          <w:rFonts w:ascii="Times New Roman" w:hAnsi="Times New Roman"/>
          <w:sz w:val="28"/>
          <w:szCs w:val="28"/>
        </w:rPr>
        <w:t xml:space="preserve"> бюджета для достижения того же показателя (индикатора) в случае применения альтернативных механизмов). </w:t>
      </w:r>
    </w:p>
    <w:p w14:paraId="04767E4E" w14:textId="77777777" w:rsidR="00AA3828" w:rsidRPr="006B258F" w:rsidRDefault="00AA3828" w:rsidP="00EA588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целях обеспечения репрезентативности полученного результата сравнительного анализа результативности предоставления льгот и результативности применения альтернативных механизмов (возможности их объективного сравнения) оценку бюджетной эффективности рекомендуется проводить с применением одного из следующих подходов:</w:t>
      </w:r>
    </w:p>
    <w:p w14:paraId="50D81761" w14:textId="77777777" w:rsidR="00AA3828" w:rsidRPr="006B258F" w:rsidRDefault="00AA3828" w:rsidP="00EA588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а) сопоставление объемов налогового расхода и расходов местного бюджета для достижения идентичного значения показателя (индикатора);</w:t>
      </w:r>
    </w:p>
    <w:p w14:paraId="0D05C20D" w14:textId="77777777" w:rsidR="006A323A" w:rsidRPr="006B258F" w:rsidRDefault="00AA3828" w:rsidP="00020B75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б) сопоставление значений показателя (индикатора) при условии идентичных объемов налогового расхода и расходов местного бюджета.</w:t>
      </w:r>
    </w:p>
    <w:p w14:paraId="30F23016" w14:textId="77777777" w:rsidR="009A57C4" w:rsidRPr="006B258F" w:rsidRDefault="009A57C4" w:rsidP="00020B75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сравнительном анализе рекомендуется также учитывать объем расходов организационного-административного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При этом рекомендуется, чтобы объем указанных расходов был обоснован и не зависим от объема налогов</w:t>
      </w:r>
      <w:r w:rsidR="000E49C4" w:rsidRPr="006B258F">
        <w:rPr>
          <w:rFonts w:ascii="Times New Roman" w:hAnsi="Times New Roman"/>
          <w:sz w:val="28"/>
          <w:szCs w:val="28"/>
        </w:rPr>
        <w:t xml:space="preserve"> (налоговых расходов)</w:t>
      </w:r>
      <w:r w:rsidRPr="006B258F">
        <w:rPr>
          <w:rFonts w:ascii="Times New Roman" w:hAnsi="Times New Roman"/>
          <w:sz w:val="28"/>
          <w:szCs w:val="28"/>
        </w:rPr>
        <w:t>.</w:t>
      </w:r>
    </w:p>
    <w:p w14:paraId="562B7AC8" w14:textId="77777777" w:rsidR="00A454B0" w:rsidRPr="006B258F" w:rsidRDefault="00A454B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</w:t>
      </w:r>
      <w:r w:rsidR="000B594F" w:rsidRPr="006B258F">
        <w:rPr>
          <w:rFonts w:ascii="Times New Roman" w:hAnsi="Times New Roman"/>
          <w:sz w:val="28"/>
          <w:szCs w:val="28"/>
        </w:rPr>
        <w:t xml:space="preserve"> муниципального образования, не относящихся к муниципальным программам,</w:t>
      </w:r>
      <w:r w:rsidRPr="006B258F">
        <w:rPr>
          <w:rFonts w:ascii="Times New Roman" w:hAnsi="Times New Roman"/>
          <w:sz w:val="28"/>
          <w:szCs w:val="28"/>
        </w:rPr>
        <w:t xml:space="preserve"> могут учитываться в том числе:</w:t>
      </w:r>
    </w:p>
    <w:p w14:paraId="5D122CBC" w14:textId="77777777" w:rsidR="00A454B0" w:rsidRPr="006B258F" w:rsidRDefault="000B594F" w:rsidP="00EA588D">
      <w:pPr>
        <w:pStyle w:val="a4"/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1)</w:t>
      </w:r>
      <w:r w:rsidRPr="006B258F">
        <w:rPr>
          <w:rFonts w:ascii="Times New Roman" w:hAnsi="Times New Roman"/>
          <w:sz w:val="28"/>
          <w:szCs w:val="28"/>
        </w:rPr>
        <w:tab/>
        <w:t>с</w:t>
      </w:r>
      <w:r w:rsidR="00A454B0" w:rsidRPr="006B258F">
        <w:rPr>
          <w:rFonts w:ascii="Times New Roman" w:hAnsi="Times New Roman"/>
          <w:sz w:val="28"/>
          <w:szCs w:val="28"/>
        </w:rPr>
        <w:t>убсидии или иные формы непосредственной финансовой поддержки плательщиков, имеющих право на льготы, за счет м</w:t>
      </w:r>
      <w:r w:rsidRPr="006B258F">
        <w:rPr>
          <w:rFonts w:ascii="Times New Roman" w:hAnsi="Times New Roman"/>
          <w:sz w:val="28"/>
          <w:szCs w:val="28"/>
        </w:rPr>
        <w:t xml:space="preserve">естного </w:t>
      </w:r>
      <w:r w:rsidR="00A454B0" w:rsidRPr="006B258F">
        <w:rPr>
          <w:rFonts w:ascii="Times New Roman" w:hAnsi="Times New Roman"/>
          <w:sz w:val="28"/>
          <w:szCs w:val="28"/>
        </w:rPr>
        <w:t>бюджета.</w:t>
      </w:r>
    </w:p>
    <w:p w14:paraId="1D4B1F96" w14:textId="77777777" w:rsidR="00A454B0" w:rsidRPr="006B258F" w:rsidRDefault="00A454B0" w:rsidP="00A454B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Альтернативным механизмом может быть предоставление средств из местного бюджета как в форме субсидий непосредственно плательщикам, имеющим право н</w:t>
      </w:r>
      <w:r w:rsidR="00F5747D">
        <w:rPr>
          <w:rFonts w:ascii="Times New Roman" w:hAnsi="Times New Roman"/>
          <w:sz w:val="28"/>
          <w:szCs w:val="28"/>
        </w:rPr>
        <w:t>а льготы, так и через «агентов».</w:t>
      </w:r>
    </w:p>
    <w:p w14:paraId="6607778F" w14:textId="77777777" w:rsidR="00A454B0" w:rsidRPr="006B258F" w:rsidRDefault="00A454B0" w:rsidP="00A454B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lastRenderedPageBreak/>
        <w:t>Кроме того, плательщикам, имеющим право на льготы, могут быть оказаны меры имущественной поддержки, способствую</w:t>
      </w:r>
      <w:r w:rsidR="00F5747D">
        <w:rPr>
          <w:rFonts w:ascii="Times New Roman" w:hAnsi="Times New Roman"/>
          <w:sz w:val="28"/>
          <w:szCs w:val="28"/>
        </w:rPr>
        <w:t>щие снижению затрат организаций;</w:t>
      </w:r>
    </w:p>
    <w:p w14:paraId="4782A063" w14:textId="77777777" w:rsidR="00D87951" w:rsidRPr="006B258F" w:rsidRDefault="00A454B0" w:rsidP="00EA588D">
      <w:pPr>
        <w:pStyle w:val="a4"/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2)</w:t>
      </w:r>
      <w:r w:rsidRPr="006B258F">
        <w:rPr>
          <w:rFonts w:ascii="Times New Roman" w:hAnsi="Times New Roman"/>
          <w:sz w:val="28"/>
          <w:szCs w:val="28"/>
        </w:rPr>
        <w:tab/>
      </w:r>
      <w:r w:rsidR="000B594F" w:rsidRPr="006B258F">
        <w:rPr>
          <w:rFonts w:ascii="Times New Roman" w:hAnsi="Times New Roman"/>
          <w:sz w:val="28"/>
          <w:szCs w:val="28"/>
        </w:rPr>
        <w:t>п</w:t>
      </w:r>
      <w:r w:rsidR="00D87951" w:rsidRPr="006B258F">
        <w:rPr>
          <w:rFonts w:ascii="Times New Roman" w:hAnsi="Times New Roman"/>
          <w:sz w:val="28"/>
          <w:szCs w:val="28"/>
        </w:rPr>
        <w:t>редоставление муниципальных гарантий по обязательствам плательщиков, имеющих право на льготы.</w:t>
      </w:r>
    </w:p>
    <w:p w14:paraId="794FBDF8" w14:textId="77777777" w:rsidR="00D87951" w:rsidRPr="006B258F" w:rsidRDefault="00D87951" w:rsidP="00D87951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(условные обязательства), но и ожидаемый объем бюджетных ассигнований на их исполнение (прямые обязательства). В качестве суммы для сопоставления рекомендуется использовать расчетный объем бюджетных ассигнований на исполнение муниципальных гарантий с учетом применения регрессного требования гаранта к принципалу. Сопоставительный расчет необходимо производить в одинаковых диапазонах периодов предоставления налоговых</w:t>
      </w:r>
      <w:r w:rsidR="00E1335D" w:rsidRPr="006B258F">
        <w:rPr>
          <w:rFonts w:ascii="Times New Roman" w:hAnsi="Times New Roman"/>
          <w:sz w:val="28"/>
          <w:szCs w:val="28"/>
        </w:rPr>
        <w:t xml:space="preserve"> льгот и муниципальных гарантий;</w:t>
      </w:r>
    </w:p>
    <w:p w14:paraId="0337C24B" w14:textId="77777777" w:rsidR="00A454B0" w:rsidRPr="006B258F" w:rsidRDefault="000B594F" w:rsidP="00EA588D">
      <w:pPr>
        <w:pStyle w:val="a4"/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3)</w:t>
      </w:r>
      <w:r w:rsidRPr="006B258F">
        <w:rPr>
          <w:rFonts w:ascii="Times New Roman" w:hAnsi="Times New Roman"/>
          <w:sz w:val="28"/>
          <w:szCs w:val="28"/>
        </w:rPr>
        <w:tab/>
        <w:t>с</w:t>
      </w:r>
      <w:r w:rsidR="00A454B0" w:rsidRPr="006B258F">
        <w:rPr>
          <w:rFonts w:ascii="Times New Roman" w:hAnsi="Times New Roman"/>
          <w:sz w:val="28"/>
          <w:szCs w:val="28"/>
        </w:rPr>
        <w:t xml:space="preserve">овершенствование </w:t>
      </w:r>
      <w:r w:rsidRPr="006B258F">
        <w:rPr>
          <w:rFonts w:ascii="Times New Roman" w:hAnsi="Times New Roman"/>
          <w:sz w:val="28"/>
          <w:szCs w:val="28"/>
        </w:rPr>
        <w:t>нормативного</w:t>
      </w:r>
      <w:r w:rsidR="00A454B0" w:rsidRPr="006B258F">
        <w:rPr>
          <w:rFonts w:ascii="Times New Roman" w:hAnsi="Times New Roman"/>
          <w:sz w:val="28"/>
          <w:szCs w:val="28"/>
        </w:rPr>
        <w:t xml:space="preserve">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0D2559A4" w14:textId="77777777" w:rsidR="00A454B0" w:rsidRPr="006B258F" w:rsidRDefault="00A454B0" w:rsidP="00A454B0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Данный альтернативный механизм предполагает совершенствование организационных механизмов взаимодействия между представителями органов местного самоуправления с плательщиками, имеющими право на льготы. Нередко административные барьеры препятствуют обеспечению доступности муниципальных услуг и в целом развитию предпринимательской инициативы. Таким образом, достижение целей муниципальных программ, их структурных элементов и целей социально-экономической политики может осуществляться не только посредством финансовой поддержки плательщиков, имеющих право на льготы, но посредством создания комфортных условий для ведения предпринимательской деятельности и получения муниципальных услуг.</w:t>
      </w:r>
    </w:p>
    <w:p w14:paraId="6CECAA5D" w14:textId="77777777" w:rsidR="000004FD" w:rsidRPr="006B258F" w:rsidRDefault="000004FD" w:rsidP="006D260C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B258F">
        <w:rPr>
          <w:rFonts w:ascii="Times New Roman" w:hAnsi="Times New Roman"/>
          <w:i/>
          <w:sz w:val="28"/>
          <w:szCs w:val="28"/>
        </w:rPr>
        <w:t>Пример</w:t>
      </w:r>
      <w:r w:rsidR="00F5747D">
        <w:rPr>
          <w:rFonts w:ascii="Times New Roman" w:hAnsi="Times New Roman"/>
          <w:i/>
          <w:sz w:val="28"/>
          <w:szCs w:val="28"/>
        </w:rPr>
        <w:t>ы</w:t>
      </w:r>
      <w:r w:rsidRPr="006B258F">
        <w:rPr>
          <w:rFonts w:ascii="Times New Roman" w:hAnsi="Times New Roman"/>
          <w:i/>
          <w:sz w:val="28"/>
          <w:szCs w:val="28"/>
        </w:rPr>
        <w:t>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324"/>
        <w:gridCol w:w="2969"/>
        <w:gridCol w:w="3052"/>
      </w:tblGrid>
      <w:tr w:rsidR="009A57C4" w:rsidRPr="006B258F" w14:paraId="423CCEC9" w14:textId="77777777" w:rsidTr="00150729">
        <w:trPr>
          <w:tblHeader/>
        </w:trPr>
        <w:tc>
          <w:tcPr>
            <w:tcW w:w="0" w:type="auto"/>
            <w:vAlign w:val="center"/>
          </w:tcPr>
          <w:p w14:paraId="4E50B50D" w14:textId="77777777" w:rsidR="009A57C4" w:rsidRPr="006B258F" w:rsidRDefault="009A57C4" w:rsidP="009A5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Налоговый расход</w:t>
            </w:r>
          </w:p>
          <w:p w14:paraId="093E876C" w14:textId="77777777" w:rsidR="009A57C4" w:rsidRPr="006B258F" w:rsidRDefault="009A57C4" w:rsidP="009A5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b/>
                <w:i/>
                <w:sz w:val="24"/>
              </w:rPr>
              <w:t>целевая категория</w:t>
            </w: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EDDE997" w14:textId="77777777" w:rsidR="009A57C4" w:rsidRPr="006B258F" w:rsidRDefault="009A57C4" w:rsidP="009A5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Наименование альтернативного механизма</w:t>
            </w:r>
          </w:p>
        </w:tc>
        <w:tc>
          <w:tcPr>
            <w:tcW w:w="0" w:type="auto"/>
            <w:vAlign w:val="center"/>
          </w:tcPr>
          <w:p w14:paraId="625717E6" w14:textId="77777777" w:rsidR="009A57C4" w:rsidRPr="006B258F" w:rsidRDefault="009A57C4" w:rsidP="009A57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b/>
                <w:sz w:val="24"/>
              </w:rPr>
              <w:t>Подходы к расчету значения объемов расходов местного бюджета для достижения идентичного значения показателя (индикатора) при применении альтернативного механизма</w:t>
            </w:r>
          </w:p>
        </w:tc>
      </w:tr>
      <w:tr w:rsidR="009A57C4" w:rsidRPr="006B258F" w14:paraId="5F24906F" w14:textId="77777777" w:rsidTr="00150729">
        <w:tc>
          <w:tcPr>
            <w:tcW w:w="0" w:type="auto"/>
          </w:tcPr>
          <w:p w14:paraId="31D5D501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lastRenderedPageBreak/>
              <w:t>Освобождение от уплаты земельного налога инвесторов, реализующих инвестиционные проекты на территории муниципального образования</w:t>
            </w:r>
          </w:p>
          <w:p w14:paraId="735954FC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451E4EA5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Предоставление муниципальных гарантий инвесторам, реализующим инвестиционные проекты на территории муниципального образования</w:t>
            </w:r>
          </w:p>
        </w:tc>
        <w:tc>
          <w:tcPr>
            <w:tcW w:w="0" w:type="auto"/>
          </w:tcPr>
          <w:p w14:paraId="36BBD69A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бюджетных ассигнований, предусмотренных на исполнение муниципальных гарантий по возможным гарантийным случаям, рассчитываемый исходя из объема муниципальных гарантий, вероятности наступления гарантийных случаев и применения регрессного требования гаранта к принципалу</w:t>
            </w:r>
          </w:p>
        </w:tc>
      </w:tr>
      <w:tr w:rsidR="009A57C4" w:rsidRPr="006B258F" w14:paraId="724A151B" w14:textId="77777777" w:rsidTr="00150729">
        <w:tc>
          <w:tcPr>
            <w:tcW w:w="0" w:type="auto"/>
          </w:tcPr>
          <w:p w14:paraId="18C5DEE6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организаций, осуществляющих деятельность в сфере обрабатывающих отраслей экономики, производства новых видов продукции, внедрения наиболее прогрессивных технологий и производств, в отношении земельных участков, занятых промышленными площадками муниципального уровня</w:t>
            </w:r>
          </w:p>
          <w:p w14:paraId="7A04D898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стимулирующая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26F64485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Предоставление лицам, являющимся получателями льготы, в аренду земельных участков, находящихся в муниципальной собственности, по льготным ставкам (следует учитывать, что альтернативным механизмом не предусматривается продажа земельных участков, находящихся в муниципальной собственности)</w:t>
            </w:r>
          </w:p>
        </w:tc>
        <w:tc>
          <w:tcPr>
            <w:tcW w:w="0" w:type="auto"/>
          </w:tcPr>
          <w:p w14:paraId="50AF5B30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Доходы местного бюджета от предоставления в аренду земельных участков, находящихся в муниципальной собственности, с учётом объема выпадающих доходов в связи с предоставлением налоговой льготы и за вычетом размера упущенной выгоды муниципального образования, обусловленного льготными условиями предоставления земельных участков в аренду</w:t>
            </w:r>
          </w:p>
        </w:tc>
      </w:tr>
      <w:tr w:rsidR="009A57C4" w:rsidRPr="006B258F" w14:paraId="7A40B464" w14:textId="77777777" w:rsidTr="00150729">
        <w:tc>
          <w:tcPr>
            <w:tcW w:w="0" w:type="auto"/>
          </w:tcPr>
          <w:p w14:paraId="1F189064" w14:textId="77777777" w:rsidR="009A57C4" w:rsidRPr="006B258F" w:rsidRDefault="0081641D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 земельного налога сельскохозяйственны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>предприятия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й</w:t>
            </w:r>
            <w:proofErr w:type="spellEnd"/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 и организаци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й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>, крестьянски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х (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>фермерски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х)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 хозяйств, занимающи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х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t xml:space="preserve">ся сельскохозяйственной деятельностью, при условии, что производство сельскохозяйственной продукции составляет не </w:t>
            </w:r>
            <w:r w:rsidR="009A57C4" w:rsidRPr="006B258F">
              <w:rPr>
                <w:rFonts w:ascii="Times New Roman" w:eastAsia="Calibri" w:hAnsi="Times New Roman" w:cs="Times New Roman"/>
                <w:sz w:val="24"/>
              </w:rPr>
              <w:lastRenderedPageBreak/>
              <w:t>менее 70% от общего объема производства</w:t>
            </w:r>
          </w:p>
          <w:p w14:paraId="0C680F3E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(стимулирующая)</w:t>
            </w:r>
          </w:p>
        </w:tc>
        <w:tc>
          <w:tcPr>
            <w:tcW w:w="0" w:type="auto"/>
          </w:tcPr>
          <w:p w14:paraId="0F1D78DF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lastRenderedPageBreak/>
              <w:t>Предоставление грантов в форме субсидий на конкурсной основе</w:t>
            </w:r>
          </w:p>
        </w:tc>
        <w:tc>
          <w:tcPr>
            <w:tcW w:w="0" w:type="auto"/>
          </w:tcPr>
          <w:p w14:paraId="78B2B117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Объем расходов местного бюджета на предоставление субсидий с учетом расходов на администрирование предоставления субсидий (объем расходов местного бюджета рассчитывается исходя из размера гранта и количества организаций, крестьянских и фермерских хозяйств, потенциально 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lastRenderedPageBreak/>
              <w:t>соответствующих критериям оценки конкурса)</w:t>
            </w:r>
          </w:p>
        </w:tc>
      </w:tr>
      <w:tr w:rsidR="009A57C4" w:rsidRPr="006B258F" w14:paraId="07355E47" w14:textId="77777777" w:rsidTr="00150729">
        <w:tc>
          <w:tcPr>
            <w:tcW w:w="0" w:type="auto"/>
          </w:tcPr>
          <w:p w14:paraId="1F55560B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lastRenderedPageBreak/>
              <w:t>Освобождение от уплаты налога на имущество физических лиц членов малообеспеченных многодетных семей</w:t>
            </w:r>
          </w:p>
          <w:p w14:paraId="27D2A543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социальная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571AB6D5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Выплата ежемесячного пособия на детей из малообеспеченных многодетных семей</w:t>
            </w:r>
          </w:p>
        </w:tc>
        <w:tc>
          <w:tcPr>
            <w:tcW w:w="0" w:type="auto"/>
          </w:tcPr>
          <w:p w14:paraId="36E4EBC3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расходов местного бюджета на выплату ежемесячного пособия с учетом расходов на администрирование выплаты такого пособия (размер пособия не может пропорционально зависеть от кадастровой стоимости имущества, принадлежащего на праве собственности физическим лицам, являющимся членами малообеспеченных многодетных семей)</w:t>
            </w:r>
          </w:p>
        </w:tc>
      </w:tr>
      <w:tr w:rsidR="009A57C4" w:rsidRPr="006B258F" w14:paraId="7C204A52" w14:textId="77777777" w:rsidTr="00150729">
        <w:tc>
          <w:tcPr>
            <w:tcW w:w="0" w:type="auto"/>
          </w:tcPr>
          <w:p w14:paraId="256E7361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Освобождение от уплаты земельного налога бюджетных учреждений, финансируемых за счет средств</w:t>
            </w:r>
            <w:r w:rsidR="00B66E37" w:rsidRPr="006B258F">
              <w:rPr>
                <w:rFonts w:ascii="Times New Roman" w:eastAsia="Calibri" w:hAnsi="Times New Roman" w:cs="Times New Roman"/>
                <w:sz w:val="24"/>
              </w:rPr>
              <w:t xml:space="preserve"> местного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 xml:space="preserve"> бюджета</w:t>
            </w:r>
          </w:p>
          <w:p w14:paraId="194D22D0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(</w:t>
            </w:r>
            <w:r w:rsidRPr="006B258F">
              <w:rPr>
                <w:rFonts w:ascii="Times New Roman" w:eastAsia="Calibri" w:hAnsi="Times New Roman" w:cs="Times New Roman"/>
                <w:i/>
                <w:sz w:val="24"/>
              </w:rPr>
              <w:t>техническая</w:t>
            </w:r>
            <w:r w:rsidRPr="006B258F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14:paraId="3F3D3F7C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Предоставление субсидий за счет средств местного бюджета (увеличение объема субсидий из местного бюджета на выполнение муниципального задания бюджетными учреждениями)</w:t>
            </w:r>
          </w:p>
        </w:tc>
        <w:tc>
          <w:tcPr>
            <w:tcW w:w="0" w:type="auto"/>
          </w:tcPr>
          <w:p w14:paraId="2BB93B2F" w14:textId="77777777" w:rsidR="009A57C4" w:rsidRPr="006B258F" w:rsidRDefault="009A57C4" w:rsidP="009A57C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258F">
              <w:rPr>
                <w:rFonts w:ascii="Times New Roman" w:eastAsia="Calibri" w:hAnsi="Times New Roman" w:cs="Times New Roman"/>
                <w:sz w:val="24"/>
              </w:rPr>
              <w:t>Объем предоставляемых субсидий равный объему выпадающих доходов в связи с предоставлением льготы с учетом расходов на администрирование предоставления субсидий</w:t>
            </w:r>
          </w:p>
        </w:tc>
      </w:tr>
    </w:tbl>
    <w:p w14:paraId="7DD01A3B" w14:textId="77777777" w:rsidR="00F5747D" w:rsidRPr="006B258F" w:rsidRDefault="00F5747D" w:rsidP="00F5747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Важно отметить, что альтернативный механизм достижения целей муниципальной программы и (или) целей социально-экономической политики муниципального образования может быть не предусмотрен действующими на момент проведения оценки эффективности налогового расхода муниципальными правовыми актами. Альтернативный механизм может рассматриваться как потенциальный инструмент регулирования, возможный к установлению на территории муниципального образования вместо льготы.</w:t>
      </w:r>
    </w:p>
    <w:p w14:paraId="338B3FBF" w14:textId="77777777" w:rsidR="00F5747D" w:rsidRPr="006B258F" w:rsidRDefault="00F5747D" w:rsidP="00F5747D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При определении альтернативных механизмов для налоговых расходов муниципального образования социальной целевой категории, в том числе при определении объема средств местного бюджета на их применение, </w:t>
      </w:r>
      <w:r w:rsidRPr="006B258F">
        <w:rPr>
          <w:rFonts w:ascii="Times New Roman" w:hAnsi="Times New Roman"/>
          <w:sz w:val="28"/>
          <w:szCs w:val="28"/>
        </w:rPr>
        <w:lastRenderedPageBreak/>
        <w:t>целесообразно учитывать принцип адресности и (или) критерий нуждаемости.</w:t>
      </w:r>
    </w:p>
    <w:p w14:paraId="00195509" w14:textId="77777777" w:rsidR="00150729" w:rsidRDefault="00B2195B" w:rsidP="005D3C8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Кроме того, одним из элементов оценки бюджетной эффективности налоговых расходов является оценка совокупного бюджетного эффекта. Совокупный бюджетный эффект рассчитывается</w:t>
      </w:r>
      <w:r w:rsidR="00020B75" w:rsidRPr="006B258F">
        <w:rPr>
          <w:rFonts w:ascii="Times New Roman" w:hAnsi="Times New Roman"/>
          <w:sz w:val="28"/>
          <w:szCs w:val="28"/>
        </w:rPr>
        <w:t xml:space="preserve"> в соответствии с пунктом 17 Общих требований</w:t>
      </w:r>
      <w:r w:rsidRPr="006B258F">
        <w:rPr>
          <w:rFonts w:ascii="Times New Roman" w:hAnsi="Times New Roman"/>
          <w:sz w:val="28"/>
          <w:szCs w:val="28"/>
        </w:rPr>
        <w:t xml:space="preserve"> исключительно по стимулирующим налоговым расходам субъекта Российской Федерации, обусловленными льготами по налогу на прибыль организаций и налогу на имущество организаций, </w:t>
      </w:r>
      <w:r w:rsidR="00C9528F" w:rsidRPr="006B258F">
        <w:rPr>
          <w:rFonts w:ascii="Times New Roman" w:hAnsi="Times New Roman"/>
          <w:sz w:val="28"/>
          <w:szCs w:val="28"/>
        </w:rPr>
        <w:t>в том числе в случае установления нормативов отчислений по налогу на прибыль организаций и налогу на имущество организаций в местные бюджеты</w:t>
      </w:r>
      <w:r w:rsidRPr="006B258F">
        <w:rPr>
          <w:rFonts w:ascii="Times New Roman" w:hAnsi="Times New Roman"/>
          <w:sz w:val="28"/>
          <w:szCs w:val="28"/>
        </w:rPr>
        <w:t xml:space="preserve">. </w:t>
      </w:r>
      <w:r w:rsidR="00B714A5" w:rsidRPr="006B258F">
        <w:rPr>
          <w:rFonts w:ascii="Times New Roman" w:hAnsi="Times New Roman"/>
          <w:sz w:val="28"/>
          <w:szCs w:val="28"/>
        </w:rPr>
        <w:t>Соответственно расчет совокупного бюджетного эффекта является обязательным только на региональном уровне.</w:t>
      </w:r>
    </w:p>
    <w:p w14:paraId="66DFFB28" w14:textId="77777777" w:rsidR="005D3C8F" w:rsidRDefault="005D3C8F" w:rsidP="005D3C8F">
      <w:pPr>
        <w:pStyle w:val="a4"/>
        <w:spacing w:before="120"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9B312E9" w14:textId="77777777" w:rsidR="00A547A6" w:rsidRPr="006B258F" w:rsidRDefault="00301E92" w:rsidP="001966B8">
      <w:pPr>
        <w:pStyle w:val="a4"/>
        <w:numPr>
          <w:ilvl w:val="1"/>
          <w:numId w:val="32"/>
        </w:numPr>
        <w:spacing w:before="120" w:after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t>Итоги оценки налоговых расходов муниципальных образований</w:t>
      </w:r>
    </w:p>
    <w:p w14:paraId="25E952E8" w14:textId="77777777" w:rsidR="00A547A6" w:rsidRPr="006B258F" w:rsidRDefault="00A547A6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По итогам оценки эффективности налогового расхода муниципа</w:t>
      </w:r>
      <w:r w:rsidR="004961A1" w:rsidRPr="006B258F">
        <w:rPr>
          <w:rFonts w:ascii="Times New Roman" w:hAnsi="Times New Roman"/>
          <w:sz w:val="28"/>
          <w:szCs w:val="28"/>
        </w:rPr>
        <w:t>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4961A1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>, вкладе налогового расхода муниципального обра</w:t>
      </w:r>
      <w:r w:rsidR="004961A1" w:rsidRPr="006B258F">
        <w:rPr>
          <w:rFonts w:ascii="Times New Roman" w:hAnsi="Times New Roman"/>
          <w:sz w:val="28"/>
          <w:szCs w:val="28"/>
        </w:rPr>
        <w:t>зования</w:t>
      </w:r>
      <w:r w:rsidRPr="006B258F">
        <w:rPr>
          <w:rFonts w:ascii="Times New Roman" w:hAnsi="Times New Roman"/>
          <w:sz w:val="28"/>
          <w:szCs w:val="28"/>
        </w:rPr>
        <w:t xml:space="preserve"> в достижение целей </w:t>
      </w:r>
      <w:r w:rsidR="004961A1" w:rsidRPr="006B258F">
        <w:rPr>
          <w:rFonts w:ascii="Times New Roman" w:hAnsi="Times New Roman"/>
          <w:sz w:val="28"/>
          <w:szCs w:val="28"/>
        </w:rPr>
        <w:t xml:space="preserve">муниципальной </w:t>
      </w:r>
      <w:r w:rsidRPr="006B258F">
        <w:rPr>
          <w:rFonts w:ascii="Times New Roman" w:hAnsi="Times New Roman"/>
          <w:sz w:val="28"/>
          <w:szCs w:val="28"/>
        </w:rPr>
        <w:t xml:space="preserve">программы и (или) целей социально-экономической политики </w:t>
      </w:r>
      <w:r w:rsidR="004961A1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, не относящихся к </w:t>
      </w:r>
      <w:r w:rsidR="004961A1" w:rsidRPr="006B258F">
        <w:rPr>
          <w:rFonts w:ascii="Times New Roman" w:hAnsi="Times New Roman"/>
          <w:sz w:val="28"/>
          <w:szCs w:val="28"/>
        </w:rPr>
        <w:t>муниципальным</w:t>
      </w:r>
      <w:r w:rsidRPr="006B258F">
        <w:rPr>
          <w:rFonts w:ascii="Times New Roman" w:hAnsi="Times New Roman"/>
          <w:sz w:val="28"/>
          <w:szCs w:val="28"/>
        </w:rPr>
        <w:t xml:space="preserve"> программам, а также о наличии или об отсутствии более результативных (менее затратных для </w:t>
      </w:r>
      <w:r w:rsidR="004961A1" w:rsidRPr="006B258F">
        <w:rPr>
          <w:rFonts w:ascii="Times New Roman" w:hAnsi="Times New Roman"/>
          <w:sz w:val="28"/>
          <w:szCs w:val="28"/>
        </w:rPr>
        <w:t>местного бюджета</w:t>
      </w:r>
      <w:r w:rsidR="00E56300">
        <w:rPr>
          <w:rFonts w:ascii="Times New Roman" w:hAnsi="Times New Roman"/>
          <w:sz w:val="28"/>
          <w:szCs w:val="28"/>
        </w:rPr>
        <w:t>)</w:t>
      </w:r>
      <w:r w:rsidRPr="006B258F">
        <w:rPr>
          <w:rFonts w:ascii="Times New Roman" w:hAnsi="Times New Roman"/>
          <w:sz w:val="28"/>
          <w:szCs w:val="28"/>
        </w:rPr>
        <w:t xml:space="preserve"> альтернативных механизмов </w:t>
      </w:r>
      <w:r w:rsidR="004961A1" w:rsidRPr="006B258F">
        <w:rPr>
          <w:rFonts w:ascii="Times New Roman" w:hAnsi="Times New Roman"/>
          <w:sz w:val="28"/>
          <w:szCs w:val="28"/>
        </w:rPr>
        <w:t>достижения целей 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программы </w:t>
      </w:r>
      <w:r w:rsidR="004961A1" w:rsidRPr="006B258F">
        <w:rPr>
          <w:rFonts w:ascii="Times New Roman" w:hAnsi="Times New Roman"/>
          <w:sz w:val="28"/>
          <w:szCs w:val="28"/>
        </w:rPr>
        <w:t xml:space="preserve">и </w:t>
      </w:r>
      <w:r w:rsidRPr="006B258F">
        <w:rPr>
          <w:rFonts w:ascii="Times New Roman" w:hAnsi="Times New Roman"/>
          <w:sz w:val="28"/>
          <w:szCs w:val="28"/>
        </w:rPr>
        <w:t xml:space="preserve">(или) целей социально-экономической политики </w:t>
      </w:r>
      <w:r w:rsidR="004961A1"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Pr="006B258F">
        <w:rPr>
          <w:rFonts w:ascii="Times New Roman" w:hAnsi="Times New Roman"/>
          <w:sz w:val="28"/>
          <w:szCs w:val="28"/>
        </w:rPr>
        <w:t xml:space="preserve">, не относящихся к </w:t>
      </w:r>
      <w:r w:rsidR="004961A1" w:rsidRPr="006B258F">
        <w:rPr>
          <w:rFonts w:ascii="Times New Roman" w:hAnsi="Times New Roman"/>
          <w:sz w:val="28"/>
          <w:szCs w:val="28"/>
        </w:rPr>
        <w:t>муниципальным программам</w:t>
      </w:r>
      <w:r w:rsidRPr="006B258F">
        <w:rPr>
          <w:rFonts w:ascii="Times New Roman" w:hAnsi="Times New Roman"/>
          <w:sz w:val="28"/>
          <w:szCs w:val="28"/>
        </w:rPr>
        <w:t>.</w:t>
      </w:r>
    </w:p>
    <w:p w14:paraId="031E5518" w14:textId="77777777" w:rsidR="00A547A6" w:rsidRPr="006B258F" w:rsidRDefault="006E6974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Местная администрация</w:t>
      </w:r>
      <w:r w:rsidR="00A547A6" w:rsidRPr="006B258F">
        <w:rPr>
          <w:rFonts w:ascii="Times New Roman" w:hAnsi="Times New Roman"/>
          <w:sz w:val="28"/>
          <w:szCs w:val="28"/>
        </w:rPr>
        <w:t xml:space="preserve"> формирует оценку эффективности налоговых расходов </w:t>
      </w:r>
      <w:r w:rsidRPr="006B258F">
        <w:rPr>
          <w:rFonts w:ascii="Times New Roman" w:hAnsi="Times New Roman"/>
          <w:sz w:val="28"/>
          <w:szCs w:val="28"/>
        </w:rPr>
        <w:t>муниципального образования</w:t>
      </w:r>
      <w:r w:rsidR="00A547A6" w:rsidRPr="006B258F">
        <w:rPr>
          <w:rFonts w:ascii="Times New Roman" w:hAnsi="Times New Roman"/>
          <w:sz w:val="28"/>
          <w:szCs w:val="28"/>
        </w:rPr>
        <w:t xml:space="preserve"> на основе данных, представленных кураторами налоговых расходов.</w:t>
      </w:r>
    </w:p>
    <w:p w14:paraId="3DB31FC8" w14:textId="77777777" w:rsidR="00A547A6" w:rsidRPr="006B258F" w:rsidRDefault="00A547A6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Результаты рассмотрения оценки налоговых расходов </w:t>
      </w:r>
      <w:r w:rsidR="006E6974" w:rsidRPr="006B258F">
        <w:rPr>
          <w:rFonts w:ascii="Times New Roman" w:hAnsi="Times New Roman"/>
          <w:sz w:val="28"/>
          <w:szCs w:val="28"/>
        </w:rPr>
        <w:t>муниципальных образований</w:t>
      </w:r>
      <w:r w:rsidRPr="006B258F">
        <w:rPr>
          <w:rFonts w:ascii="Times New Roman" w:hAnsi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</w:t>
      </w:r>
      <w:r w:rsidR="006E6974" w:rsidRPr="006B258F">
        <w:rPr>
          <w:rFonts w:ascii="Times New Roman" w:hAnsi="Times New Roman"/>
          <w:sz w:val="28"/>
          <w:szCs w:val="28"/>
        </w:rPr>
        <w:t xml:space="preserve">муниципальных </w:t>
      </w:r>
      <w:r w:rsidRPr="006B258F">
        <w:rPr>
          <w:rFonts w:ascii="Times New Roman" w:hAnsi="Times New Roman"/>
          <w:sz w:val="28"/>
          <w:szCs w:val="28"/>
        </w:rPr>
        <w:t>программ.</w:t>
      </w:r>
    </w:p>
    <w:p w14:paraId="1BD71FFD" w14:textId="77777777" w:rsidR="005344BB" w:rsidRPr="006B258F" w:rsidRDefault="005344BB" w:rsidP="00171261">
      <w:pPr>
        <w:pStyle w:val="a4"/>
        <w:spacing w:before="120" w:after="0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Необходимость, порядок и сроки направления перечня налоговых расходов муниципального образования и результатов их оценки в субъе</w:t>
      </w:r>
      <w:r w:rsidR="003973BC" w:rsidRPr="006B258F">
        <w:rPr>
          <w:rFonts w:ascii="Times New Roman" w:hAnsi="Times New Roman"/>
          <w:sz w:val="28"/>
          <w:szCs w:val="28"/>
        </w:rPr>
        <w:t>кт Российской Федерации предусматривается</w:t>
      </w:r>
      <w:r w:rsidRPr="006B258F">
        <w:rPr>
          <w:rFonts w:ascii="Times New Roman" w:hAnsi="Times New Roman"/>
          <w:sz w:val="28"/>
          <w:szCs w:val="28"/>
        </w:rPr>
        <w:t xml:space="preserve"> </w:t>
      </w:r>
      <w:r w:rsidR="00083874" w:rsidRPr="006B258F">
        <w:rPr>
          <w:rFonts w:ascii="Times New Roman" w:hAnsi="Times New Roman"/>
          <w:sz w:val="28"/>
          <w:szCs w:val="28"/>
        </w:rPr>
        <w:t xml:space="preserve">с учетом </w:t>
      </w:r>
      <w:r w:rsidR="005641B8" w:rsidRPr="006B258F">
        <w:rPr>
          <w:rFonts w:ascii="Times New Roman" w:hAnsi="Times New Roman"/>
          <w:sz w:val="28"/>
          <w:szCs w:val="28"/>
        </w:rPr>
        <w:t xml:space="preserve">соглашений, которыми </w:t>
      </w:r>
      <w:r w:rsidR="005641B8" w:rsidRPr="006B258F">
        <w:rPr>
          <w:rFonts w:ascii="Times New Roman" w:hAnsi="Times New Roman"/>
          <w:sz w:val="28"/>
          <w:szCs w:val="28"/>
        </w:rPr>
        <w:lastRenderedPageBreak/>
        <w:t>предусматриваются меры по социально-экономическому развитию и оздоровлению муниципальных финансов</w:t>
      </w:r>
      <w:r w:rsidRPr="006B258F">
        <w:rPr>
          <w:rFonts w:ascii="Times New Roman" w:hAnsi="Times New Roman"/>
          <w:sz w:val="28"/>
          <w:szCs w:val="28"/>
        </w:rPr>
        <w:t xml:space="preserve">. </w:t>
      </w:r>
    </w:p>
    <w:p w14:paraId="26F2FFB5" w14:textId="77777777" w:rsidR="00DF7180" w:rsidRPr="006B258F" w:rsidRDefault="00DF7180" w:rsidP="0017126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F125E" w:rsidRPr="006B258F">
        <w:rPr>
          <w:rFonts w:ascii="Times New Roman" w:hAnsi="Times New Roman" w:cs="Times New Roman"/>
          <w:sz w:val="28"/>
          <w:szCs w:val="28"/>
        </w:rPr>
        <w:t>Общих требований и утверждение</w:t>
      </w:r>
      <w:r w:rsidRPr="006B258F">
        <w:rPr>
          <w:rFonts w:ascii="Times New Roman" w:hAnsi="Times New Roman" w:cs="Times New Roman"/>
          <w:sz w:val="28"/>
          <w:szCs w:val="28"/>
        </w:rPr>
        <w:t xml:space="preserve"> акто</w:t>
      </w:r>
      <w:r w:rsidR="001F125E" w:rsidRPr="006B258F">
        <w:rPr>
          <w:rFonts w:ascii="Times New Roman" w:hAnsi="Times New Roman" w:cs="Times New Roman"/>
          <w:sz w:val="28"/>
          <w:szCs w:val="28"/>
        </w:rPr>
        <w:t>в муниципальных образований на их</w:t>
      </w:r>
      <w:r w:rsidRPr="006B258F">
        <w:rPr>
          <w:rFonts w:ascii="Times New Roman" w:hAnsi="Times New Roman" w:cs="Times New Roman"/>
          <w:sz w:val="28"/>
          <w:szCs w:val="28"/>
        </w:rPr>
        <w:t xml:space="preserve"> основании позволит решить ряд задач:</w:t>
      </w:r>
    </w:p>
    <w:p w14:paraId="53489194" w14:textId="77777777" w:rsidR="00DF7180" w:rsidRPr="006B258F" w:rsidRDefault="00DF7180" w:rsidP="00C315FE">
      <w:pPr>
        <w:pStyle w:val="a4"/>
        <w:numPr>
          <w:ilvl w:val="0"/>
          <w:numId w:val="4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повышение прозрачности бюджетной и налоговой политик</w:t>
      </w:r>
      <w:r w:rsidR="001F125E" w:rsidRPr="006B258F">
        <w:rPr>
          <w:rFonts w:ascii="Times New Roman" w:hAnsi="Times New Roman"/>
          <w:sz w:val="28"/>
          <w:szCs w:val="28"/>
        </w:rPr>
        <w:t>и муниципальных образований</w:t>
      </w:r>
      <w:r w:rsidRPr="006B258F">
        <w:rPr>
          <w:rFonts w:ascii="Times New Roman" w:hAnsi="Times New Roman"/>
          <w:sz w:val="28"/>
          <w:szCs w:val="28"/>
        </w:rPr>
        <w:t>;</w:t>
      </w:r>
    </w:p>
    <w:p w14:paraId="2205B7E7" w14:textId="77777777" w:rsidR="00DF7180" w:rsidRPr="006B258F" w:rsidRDefault="00DF7180" w:rsidP="00C315FE">
      <w:pPr>
        <w:pStyle w:val="a4"/>
        <w:numPr>
          <w:ilvl w:val="0"/>
          <w:numId w:val="4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формирование полного представления об использовании бюджетных ресурсов </w:t>
      </w:r>
      <w:r w:rsidR="001F125E" w:rsidRPr="006B258F">
        <w:rPr>
          <w:rFonts w:ascii="Times New Roman" w:hAnsi="Times New Roman"/>
          <w:sz w:val="28"/>
          <w:szCs w:val="28"/>
        </w:rPr>
        <w:t>муниципальных образований в разрезе целей муниципальной</w:t>
      </w:r>
      <w:r w:rsidRPr="006B258F">
        <w:rPr>
          <w:rFonts w:ascii="Times New Roman" w:hAnsi="Times New Roman"/>
          <w:sz w:val="28"/>
          <w:szCs w:val="28"/>
        </w:rPr>
        <w:t xml:space="preserve"> политики;</w:t>
      </w:r>
    </w:p>
    <w:p w14:paraId="506CEA4A" w14:textId="77777777" w:rsidR="00DF7180" w:rsidRPr="006B258F" w:rsidRDefault="00DF7180" w:rsidP="00C315FE">
      <w:pPr>
        <w:pStyle w:val="a4"/>
        <w:numPr>
          <w:ilvl w:val="0"/>
          <w:numId w:val="4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повышение эффективности мер социально-экономической политики </w:t>
      </w:r>
      <w:r w:rsidR="001F125E" w:rsidRPr="006B258F">
        <w:rPr>
          <w:rFonts w:ascii="Times New Roman" w:hAnsi="Times New Roman"/>
          <w:sz w:val="28"/>
          <w:szCs w:val="28"/>
        </w:rPr>
        <w:t>муниципальных образований</w:t>
      </w:r>
      <w:r w:rsidRPr="006B258F">
        <w:rPr>
          <w:rFonts w:ascii="Times New Roman" w:hAnsi="Times New Roman"/>
          <w:sz w:val="28"/>
          <w:szCs w:val="28"/>
        </w:rPr>
        <w:t xml:space="preserve"> на основе информированного выбора оптимального способа достижения целей;</w:t>
      </w:r>
    </w:p>
    <w:p w14:paraId="7D64FCC2" w14:textId="77777777" w:rsidR="001321BC" w:rsidRPr="001321BC" w:rsidRDefault="00DF7180" w:rsidP="00C315FE">
      <w:pPr>
        <w:pStyle w:val="a4"/>
        <w:numPr>
          <w:ilvl w:val="0"/>
          <w:numId w:val="41"/>
        </w:numPr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 xml:space="preserve">повышение качества прогнозирования доходов </w:t>
      </w:r>
      <w:r w:rsidR="001F125E" w:rsidRPr="006B258F">
        <w:rPr>
          <w:rFonts w:ascii="Times New Roman" w:hAnsi="Times New Roman"/>
          <w:sz w:val="28"/>
          <w:szCs w:val="28"/>
        </w:rPr>
        <w:t>местных бюджетов</w:t>
      </w:r>
      <w:r w:rsidRPr="006B258F">
        <w:rPr>
          <w:rFonts w:ascii="Times New Roman" w:hAnsi="Times New Roman"/>
          <w:sz w:val="28"/>
          <w:szCs w:val="28"/>
        </w:rPr>
        <w:t>.</w:t>
      </w:r>
      <w:r w:rsidR="00936F11" w:rsidRPr="008F4902">
        <w:rPr>
          <w:rFonts w:ascii="Times New Roman" w:hAnsi="Times New Roman"/>
        </w:rPr>
        <w:br w:type="page"/>
      </w:r>
    </w:p>
    <w:p w14:paraId="2641A38D" w14:textId="77777777" w:rsidR="005708FC" w:rsidRPr="001321BC" w:rsidRDefault="001966B8" w:rsidP="001321BC">
      <w:pPr>
        <w:pStyle w:val="a4"/>
        <w:numPr>
          <w:ilvl w:val="0"/>
          <w:numId w:val="32"/>
        </w:numPr>
        <w:spacing w:before="120"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321BC">
        <w:rPr>
          <w:rFonts w:ascii="Times New Roman" w:hAnsi="Times New Roman"/>
          <w:b/>
          <w:sz w:val="28"/>
          <w:szCs w:val="28"/>
        </w:rPr>
        <w:lastRenderedPageBreak/>
        <w:t>Порядок формирования перечня налоговых расходов муниципальных образований</w:t>
      </w:r>
    </w:p>
    <w:p w14:paraId="3F2C227A" w14:textId="77777777" w:rsidR="005708FC" w:rsidRPr="006B258F" w:rsidRDefault="00B52992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Согласно статье 174.3 Бюджетного кодекса Российской Федерации </w:t>
      </w:r>
      <w:r w:rsidR="005708FC" w:rsidRPr="006B258F">
        <w:rPr>
          <w:rFonts w:ascii="Times New Roman" w:hAnsi="Times New Roman" w:cs="Times New Roman"/>
          <w:sz w:val="28"/>
          <w:szCs w:val="28"/>
        </w:rPr>
        <w:t>Перечень налоговых расходов муниципального образования формируется в порядке, установленном местной администрацией,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14:paraId="1B337C63" w14:textId="77777777" w:rsidR="00CE0530" w:rsidRPr="006B258F" w:rsidRDefault="00CE0530" w:rsidP="00CE0530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перечне налоговых расходов муниципальных образований </w:t>
      </w:r>
      <w:r w:rsidR="000A1A94" w:rsidRPr="006B258F">
        <w:rPr>
          <w:rFonts w:ascii="Times New Roman" w:hAnsi="Times New Roman" w:cs="Times New Roman"/>
          <w:sz w:val="28"/>
          <w:szCs w:val="28"/>
        </w:rPr>
        <w:t>рекомендуется указывать</w:t>
      </w:r>
      <w:r w:rsidRPr="006B258F">
        <w:rPr>
          <w:rFonts w:ascii="Times New Roman" w:hAnsi="Times New Roman" w:cs="Times New Roman"/>
          <w:sz w:val="28"/>
          <w:szCs w:val="28"/>
        </w:rPr>
        <w:t xml:space="preserve"> налоговые расходы муниципальных образований, действовавших в отчетном году и действующих в текущем году. Соответственно оценка проводится по всем указанным в перечне налоговым расходам муниципального образования.</w:t>
      </w:r>
    </w:p>
    <w:p w14:paraId="2137A22E" w14:textId="77777777"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CE0530" w:rsidRPr="006B258F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6B258F">
        <w:rPr>
          <w:rFonts w:ascii="Times New Roman" w:hAnsi="Times New Roman" w:cs="Times New Roman"/>
          <w:sz w:val="28"/>
          <w:szCs w:val="28"/>
        </w:rPr>
        <w:t xml:space="preserve">перечня налоговых расходов муниципальных образований представлен в приложении к данным методическим рекомендациям. </w:t>
      </w:r>
    </w:p>
    <w:p w14:paraId="6E558BBC" w14:textId="77777777" w:rsidR="00044F11" w:rsidRPr="006B258F" w:rsidRDefault="00044F11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 перечне налоговых расходов муниципального образования рекомендуется отразить:</w:t>
      </w:r>
    </w:p>
    <w:p w14:paraId="62DEA102" w14:textId="77777777"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наименование налогового расхода муниципального образования (рекомендуется отражать краткое и полное наименование);</w:t>
      </w:r>
    </w:p>
    <w:p w14:paraId="11D3B15B" w14:textId="77777777"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реквизиты муниципального правового акта, которым устанавливается налоговая льгота по местному налогу;</w:t>
      </w:r>
    </w:p>
    <w:p w14:paraId="0147AB8E" w14:textId="77777777" w:rsidR="00020B75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целевую категорию налогоплательщиков, для которых предусмотрена налоговая льгота</w:t>
      </w:r>
      <w:r w:rsidR="00E733BF">
        <w:rPr>
          <w:rFonts w:ascii="Times New Roman" w:hAnsi="Times New Roman"/>
          <w:sz w:val="28"/>
          <w:szCs w:val="28"/>
        </w:rPr>
        <w:t xml:space="preserve"> (категория организаций, индивидуальных предпринимателей</w:t>
      </w:r>
      <w:r w:rsidR="00AD7B32">
        <w:rPr>
          <w:rFonts w:ascii="Times New Roman" w:hAnsi="Times New Roman"/>
          <w:sz w:val="28"/>
          <w:szCs w:val="28"/>
        </w:rPr>
        <w:t xml:space="preserve">, физических лиц, </w:t>
      </w:r>
      <w:r w:rsidR="00243D15">
        <w:rPr>
          <w:rFonts w:ascii="Times New Roman" w:hAnsi="Times New Roman"/>
          <w:sz w:val="28"/>
          <w:szCs w:val="28"/>
        </w:rPr>
        <w:t>которые могут применять налоговую льготу</w:t>
      </w:r>
      <w:r w:rsidR="00AD7B32">
        <w:rPr>
          <w:rFonts w:ascii="Times New Roman" w:hAnsi="Times New Roman"/>
          <w:sz w:val="28"/>
          <w:szCs w:val="28"/>
        </w:rPr>
        <w:t>)</w:t>
      </w:r>
      <w:r w:rsidRPr="006B258F">
        <w:rPr>
          <w:rFonts w:ascii="Times New Roman" w:hAnsi="Times New Roman"/>
          <w:sz w:val="28"/>
          <w:szCs w:val="28"/>
        </w:rPr>
        <w:t>;</w:t>
      </w:r>
    </w:p>
    <w:p w14:paraId="358D229B" w14:textId="77777777"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целевую категорию налогового расхода муниципального образования</w:t>
      </w:r>
      <w:r w:rsidR="002A1D8A">
        <w:rPr>
          <w:rFonts w:ascii="Times New Roman" w:hAnsi="Times New Roman"/>
          <w:sz w:val="28"/>
          <w:szCs w:val="28"/>
        </w:rPr>
        <w:t xml:space="preserve"> </w:t>
      </w:r>
      <w:r w:rsidR="00C95DB3" w:rsidRPr="00A4725A">
        <w:rPr>
          <w:rFonts w:ascii="Times New Roman" w:hAnsi="Times New Roman"/>
          <w:sz w:val="28"/>
          <w:szCs w:val="28"/>
        </w:rPr>
        <w:t>(социальная / стимулирующая / техническая)</w:t>
      </w:r>
      <w:r w:rsidRPr="006B258F">
        <w:rPr>
          <w:rFonts w:ascii="Times New Roman" w:hAnsi="Times New Roman"/>
          <w:sz w:val="28"/>
          <w:szCs w:val="28"/>
        </w:rPr>
        <w:t>;</w:t>
      </w:r>
    </w:p>
    <w:p w14:paraId="02755ABF" w14:textId="77777777"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наименование муниципальной программы</w:t>
      </w:r>
      <w:r w:rsidR="00ED6A47">
        <w:rPr>
          <w:rFonts w:ascii="Times New Roman" w:hAnsi="Times New Roman"/>
          <w:sz w:val="28"/>
          <w:szCs w:val="28"/>
        </w:rPr>
        <w:t xml:space="preserve"> </w:t>
      </w:r>
      <w:r w:rsidRPr="006B258F">
        <w:rPr>
          <w:rFonts w:ascii="Times New Roman" w:hAnsi="Times New Roman"/>
          <w:sz w:val="28"/>
          <w:szCs w:val="28"/>
        </w:rPr>
        <w:t>/ документа стратегического планирования</w:t>
      </w:r>
      <w:r w:rsidR="00ED6A47">
        <w:rPr>
          <w:rFonts w:ascii="Times New Roman" w:hAnsi="Times New Roman"/>
          <w:sz w:val="28"/>
          <w:szCs w:val="28"/>
        </w:rPr>
        <w:t xml:space="preserve"> </w:t>
      </w:r>
      <w:r w:rsidRPr="006B258F">
        <w:rPr>
          <w:rFonts w:ascii="Times New Roman" w:hAnsi="Times New Roman"/>
          <w:sz w:val="28"/>
          <w:szCs w:val="28"/>
        </w:rPr>
        <w:t>/ программы комплексного развития инфраструктуры;</w:t>
      </w:r>
    </w:p>
    <w:p w14:paraId="6B27066F" w14:textId="77777777" w:rsidR="000A1A94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наименование структурного элемента муниципальной программы</w:t>
      </w:r>
      <w:r w:rsidR="00ED6A47">
        <w:rPr>
          <w:rFonts w:ascii="Times New Roman" w:hAnsi="Times New Roman"/>
          <w:sz w:val="28"/>
          <w:szCs w:val="28"/>
        </w:rPr>
        <w:t xml:space="preserve"> </w:t>
      </w:r>
      <w:r w:rsidRPr="006B258F">
        <w:rPr>
          <w:rFonts w:ascii="Times New Roman" w:hAnsi="Times New Roman"/>
          <w:sz w:val="28"/>
          <w:szCs w:val="28"/>
        </w:rPr>
        <w:t>/ документа стратегического планирования</w:t>
      </w:r>
      <w:r w:rsidR="00ED6A47">
        <w:rPr>
          <w:rFonts w:ascii="Times New Roman" w:hAnsi="Times New Roman"/>
          <w:sz w:val="28"/>
          <w:szCs w:val="28"/>
        </w:rPr>
        <w:t xml:space="preserve"> </w:t>
      </w:r>
      <w:r w:rsidRPr="006B258F">
        <w:rPr>
          <w:rFonts w:ascii="Times New Roman" w:hAnsi="Times New Roman"/>
          <w:sz w:val="28"/>
          <w:szCs w:val="28"/>
        </w:rPr>
        <w:t>/ программы комплексного развития инфраструктуры;</w:t>
      </w:r>
    </w:p>
    <w:p w14:paraId="532EC13E" w14:textId="77777777" w:rsidR="00B40A9D" w:rsidRPr="006B258F" w:rsidRDefault="004A3241" w:rsidP="004A3241">
      <w:pPr>
        <w:pStyle w:val="a4"/>
        <w:numPr>
          <w:ilvl w:val="0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258F">
        <w:rPr>
          <w:rFonts w:ascii="Times New Roman" w:hAnsi="Times New Roman"/>
          <w:sz w:val="28"/>
          <w:szCs w:val="28"/>
        </w:rPr>
        <w:t>куратора налогового расхода муниципального образования.</w:t>
      </w:r>
    </w:p>
    <w:p w14:paraId="43B84E1A" w14:textId="77777777" w:rsidR="00044F11" w:rsidRPr="006B258F" w:rsidRDefault="00044F11" w:rsidP="004A3241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9087A" w14:textId="77777777" w:rsidR="00CE0530" w:rsidRPr="006B258F" w:rsidRDefault="00CE05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58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9E6D94E" w14:textId="77777777" w:rsidR="005708FC" w:rsidRPr="006B258F" w:rsidRDefault="005708FC" w:rsidP="00B40A9D">
      <w:pPr>
        <w:pStyle w:val="a4"/>
        <w:numPr>
          <w:ilvl w:val="0"/>
          <w:numId w:val="32"/>
        </w:numPr>
        <w:spacing w:before="120" w:after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B258F">
        <w:rPr>
          <w:rFonts w:ascii="Times New Roman" w:hAnsi="Times New Roman"/>
          <w:b/>
          <w:sz w:val="28"/>
          <w:szCs w:val="28"/>
        </w:rPr>
        <w:lastRenderedPageBreak/>
        <w:t>Взаимодействие с налоговыми органами при оценке налоговых расходов муниципальных образований</w:t>
      </w:r>
    </w:p>
    <w:p w14:paraId="082B6CE4" w14:textId="77777777"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Взаимодействие муниципальных образований и налоговых органов при оценке налоговых расходов муниципальных образований осуществляется в рамках постановления Правительства Российской Федерации от 12 августа 2004 года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сборов».</w:t>
      </w:r>
    </w:p>
    <w:p w14:paraId="04FD1B5B" w14:textId="77777777"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Согласно пункту 3 Правил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 утвержден</w:t>
      </w:r>
      <w:r w:rsidR="0064547E" w:rsidRPr="006B258F">
        <w:rPr>
          <w:rFonts w:ascii="Times New Roman" w:hAnsi="Times New Roman" w:cs="Times New Roman"/>
          <w:sz w:val="28"/>
          <w:szCs w:val="28"/>
        </w:rPr>
        <w:t>н</w:t>
      </w:r>
      <w:r w:rsidRPr="006B258F">
        <w:rPr>
          <w:rFonts w:ascii="Times New Roman" w:hAnsi="Times New Roman" w:cs="Times New Roman"/>
          <w:sz w:val="28"/>
          <w:szCs w:val="28"/>
        </w:rPr>
        <w:t>ы</w:t>
      </w:r>
      <w:r w:rsidR="0064547E" w:rsidRPr="006B258F">
        <w:rPr>
          <w:rFonts w:ascii="Times New Roman" w:hAnsi="Times New Roman" w:cs="Times New Roman"/>
          <w:sz w:val="28"/>
          <w:szCs w:val="28"/>
        </w:rPr>
        <w:t>х</w:t>
      </w:r>
      <w:r w:rsidRPr="006B258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</w:t>
      </w:r>
      <w:r w:rsidR="008C227D" w:rsidRPr="006B258F">
        <w:rPr>
          <w:rFonts w:ascii="Times New Roman" w:hAnsi="Times New Roman" w:cs="Times New Roman"/>
          <w:sz w:val="28"/>
          <w:szCs w:val="28"/>
        </w:rPr>
        <w:t xml:space="preserve">ва Российской Федерации </w:t>
      </w:r>
      <w:r w:rsidR="004A3E6F">
        <w:rPr>
          <w:rFonts w:ascii="Times New Roman" w:hAnsi="Times New Roman" w:cs="Times New Roman"/>
          <w:sz w:val="28"/>
          <w:szCs w:val="28"/>
        </w:rPr>
        <w:br/>
      </w:r>
      <w:r w:rsidR="0064547E" w:rsidRPr="006B258F">
        <w:rPr>
          <w:rFonts w:ascii="Times New Roman" w:hAnsi="Times New Roman" w:cs="Times New Roman"/>
          <w:sz w:val="28"/>
          <w:szCs w:val="28"/>
        </w:rPr>
        <w:t>от 12 августа 2004 года № 410</w:t>
      </w:r>
      <w:r w:rsidR="008C227D" w:rsidRPr="006B258F">
        <w:rPr>
          <w:rFonts w:ascii="Times New Roman" w:hAnsi="Times New Roman" w:cs="Times New Roman"/>
          <w:sz w:val="28"/>
          <w:szCs w:val="28"/>
        </w:rPr>
        <w:t>, н</w:t>
      </w:r>
      <w:r w:rsidRPr="006B258F">
        <w:rPr>
          <w:rFonts w:ascii="Times New Roman" w:hAnsi="Times New Roman" w:cs="Times New Roman"/>
          <w:sz w:val="28"/>
          <w:szCs w:val="28"/>
        </w:rPr>
        <w:t>алоговые органы представляют в финансовые органы местных администраций (по каждому муниципальному образованию) следующую информацию:</w:t>
      </w:r>
    </w:p>
    <w:p w14:paraId="7D0F3232" w14:textId="77777777"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а) о начислениях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14:paraId="4B059496" w14:textId="77777777"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б) об уплаченных суммах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Федерации;</w:t>
      </w:r>
    </w:p>
    <w:p w14:paraId="3022120A" w14:textId="77777777"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>в) о суммах задолженности, недоимки, отсроченных (рассроченных), реструктурированных и приостановленных к взысканию налогов, сборов, пеней и штрафов в целом по соответствующим видам налогов, сборов и иных обязательных платежей, контролируемых налоговыми органами в соответствии с законодательством Российской Федерации.</w:t>
      </w:r>
    </w:p>
    <w:p w14:paraId="261AD16B" w14:textId="77777777" w:rsidR="005708FC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Кроме того, налоговые органы представляют сведения о налоговой базе и структуре начислений по налогам и сборам, формирующим в соответствии с Бюджетным кодексом Российской Федерации доходы местных бюджетов, а также о суммах налоговых </w:t>
      </w:r>
      <w:r w:rsidR="003A4D61" w:rsidRPr="006B258F">
        <w:rPr>
          <w:rFonts w:ascii="Times New Roman" w:hAnsi="Times New Roman" w:cs="Times New Roman"/>
          <w:sz w:val="28"/>
          <w:szCs w:val="28"/>
        </w:rPr>
        <w:t xml:space="preserve">льгот по </w:t>
      </w:r>
      <w:r w:rsidRPr="006B258F">
        <w:rPr>
          <w:rFonts w:ascii="Times New Roman" w:hAnsi="Times New Roman" w:cs="Times New Roman"/>
          <w:sz w:val="28"/>
          <w:szCs w:val="28"/>
        </w:rPr>
        <w:t xml:space="preserve">местным налогам </w:t>
      </w:r>
      <w:r w:rsidRPr="006B258F">
        <w:rPr>
          <w:rFonts w:ascii="Times New Roman" w:hAnsi="Times New Roman" w:cs="Times New Roman"/>
          <w:i/>
          <w:sz w:val="28"/>
          <w:szCs w:val="28"/>
        </w:rPr>
        <w:t>(по категориям налогоплательщиков и (или) видам налоговых льгот)</w:t>
      </w:r>
      <w:r w:rsidRPr="006B258F">
        <w:rPr>
          <w:rFonts w:ascii="Times New Roman" w:hAnsi="Times New Roman" w:cs="Times New Roman"/>
          <w:sz w:val="28"/>
          <w:szCs w:val="28"/>
        </w:rPr>
        <w:t xml:space="preserve">, финансовым органам местных администраций - по муниципальным образованиям (в том числе финансовым органам муниципальных районов (городских округов с </w:t>
      </w:r>
      <w:r w:rsidRPr="006B258F">
        <w:rPr>
          <w:rFonts w:ascii="Times New Roman" w:hAnsi="Times New Roman" w:cs="Times New Roman"/>
          <w:sz w:val="28"/>
          <w:szCs w:val="28"/>
        </w:rPr>
        <w:lastRenderedPageBreak/>
        <w:t>внутригородским делением) - по городским, сельским поселениям (внутригородским районам).</w:t>
      </w:r>
    </w:p>
    <w:p w14:paraId="6DE0A9CB" w14:textId="77777777" w:rsidR="00DE5527" w:rsidRPr="006B258F" w:rsidRDefault="005708FC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муниципального образования управления Федеральной налоговой службы по субъектам Российской Федерации представляют в местную администрацию указанную информацию о </w:t>
      </w:r>
      <w:r w:rsidR="008D2CA3" w:rsidRPr="006B258F">
        <w:rPr>
          <w:rFonts w:ascii="Times New Roman" w:hAnsi="Times New Roman" w:cs="Times New Roman"/>
          <w:sz w:val="28"/>
          <w:szCs w:val="28"/>
        </w:rPr>
        <w:t>налоговых расходах</w:t>
      </w:r>
      <w:r w:rsidRPr="006B258F">
        <w:rPr>
          <w:rFonts w:ascii="Times New Roman" w:hAnsi="Times New Roman" w:cs="Times New Roman"/>
          <w:sz w:val="28"/>
          <w:szCs w:val="28"/>
        </w:rPr>
        <w:t xml:space="preserve"> муниципальных образований (фискальные характеристики) за отчетный финансовый год.</w:t>
      </w:r>
    </w:p>
    <w:p w14:paraId="5EDECC3A" w14:textId="77777777" w:rsidR="005708FC" w:rsidRPr="006B258F" w:rsidRDefault="00DE5527" w:rsidP="005708FC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8F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A93912" w:rsidRPr="006B258F">
        <w:rPr>
          <w:rFonts w:ascii="Times New Roman" w:hAnsi="Times New Roman" w:cs="Times New Roman"/>
          <w:sz w:val="28"/>
          <w:szCs w:val="28"/>
        </w:rPr>
        <w:t>в Федеральную налоговую службу</w:t>
      </w:r>
      <w:r w:rsidRPr="006B258F">
        <w:rPr>
          <w:rFonts w:ascii="Times New Roman" w:hAnsi="Times New Roman" w:cs="Times New Roman"/>
          <w:sz w:val="28"/>
          <w:szCs w:val="28"/>
        </w:rPr>
        <w:t xml:space="preserve"> направлено письмо от 4 апреля 2020 года </w:t>
      </w:r>
      <w:r w:rsidR="00622FDE" w:rsidRPr="006B258F">
        <w:rPr>
          <w:rFonts w:ascii="Times New Roman" w:hAnsi="Times New Roman" w:cs="Times New Roman"/>
          <w:sz w:val="28"/>
          <w:szCs w:val="28"/>
        </w:rPr>
        <w:br/>
      </w:r>
      <w:r w:rsidRPr="006B258F">
        <w:rPr>
          <w:rFonts w:ascii="Times New Roman" w:hAnsi="Times New Roman" w:cs="Times New Roman"/>
          <w:sz w:val="28"/>
          <w:szCs w:val="28"/>
        </w:rPr>
        <w:t xml:space="preserve">№ 15-07-06/26792 с указанием, что налоговым органам необходимо оказать содействие </w:t>
      </w:r>
      <w:r w:rsidR="007E0882" w:rsidRPr="006B258F">
        <w:rPr>
          <w:rFonts w:ascii="Times New Roman" w:hAnsi="Times New Roman" w:cs="Times New Roman"/>
          <w:sz w:val="28"/>
          <w:szCs w:val="28"/>
        </w:rPr>
        <w:t xml:space="preserve">уполномоченным органам муниципальных образований </w:t>
      </w:r>
      <w:r w:rsidRPr="006B258F">
        <w:rPr>
          <w:rFonts w:ascii="Times New Roman" w:hAnsi="Times New Roman" w:cs="Times New Roman"/>
          <w:sz w:val="28"/>
          <w:szCs w:val="28"/>
        </w:rPr>
        <w:t>в получении фискальных данных, необходимых для оценки налоговых расходов муниципальных образований</w:t>
      </w:r>
      <w:r w:rsidR="007E0882" w:rsidRPr="006B258F">
        <w:rPr>
          <w:rFonts w:ascii="Times New Roman" w:hAnsi="Times New Roman" w:cs="Times New Roman"/>
          <w:sz w:val="28"/>
          <w:szCs w:val="28"/>
        </w:rPr>
        <w:t xml:space="preserve">, в частности, данных по объему налоговых льгот и численности </w:t>
      </w:r>
      <w:r w:rsidR="0064547E" w:rsidRPr="006B258F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7E0882" w:rsidRPr="006B258F">
        <w:rPr>
          <w:rFonts w:ascii="Times New Roman" w:hAnsi="Times New Roman" w:cs="Times New Roman"/>
          <w:sz w:val="28"/>
          <w:szCs w:val="28"/>
        </w:rPr>
        <w:t xml:space="preserve">, воспользовавшихся налоговой льготой, установленной </w:t>
      </w:r>
      <w:r w:rsidR="0064547E" w:rsidRPr="006B25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E0882" w:rsidRPr="006B258F">
        <w:rPr>
          <w:rFonts w:ascii="Times New Roman" w:hAnsi="Times New Roman" w:cs="Times New Roman"/>
          <w:sz w:val="28"/>
          <w:szCs w:val="28"/>
        </w:rPr>
        <w:t>правовым актом.</w:t>
      </w:r>
    </w:p>
    <w:p w14:paraId="244DB419" w14:textId="77777777" w:rsidR="00936F11" w:rsidRPr="006B258F" w:rsidRDefault="00936F11">
      <w:pPr>
        <w:rPr>
          <w:rFonts w:ascii="Times New Roman" w:hAnsi="Times New Roman" w:cs="Times New Roman"/>
        </w:rPr>
      </w:pPr>
    </w:p>
    <w:p w14:paraId="5402F38E" w14:textId="77777777" w:rsidR="00694EA0" w:rsidRPr="006B258F" w:rsidRDefault="00694EA0" w:rsidP="008B323B">
      <w:pPr>
        <w:rPr>
          <w:rFonts w:ascii="Times New Roman" w:hAnsi="Times New Roman" w:cs="Times New Roman"/>
          <w:b/>
          <w:sz w:val="28"/>
        </w:rPr>
      </w:pPr>
    </w:p>
    <w:sectPr w:rsidR="00694EA0" w:rsidRPr="006B258F" w:rsidSect="0067748F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2C4C" w14:textId="77777777" w:rsidR="004F531C" w:rsidRDefault="004F531C">
      <w:pPr>
        <w:spacing w:after="0" w:line="240" w:lineRule="auto"/>
      </w:pPr>
      <w:r>
        <w:separator/>
      </w:r>
    </w:p>
  </w:endnote>
  <w:endnote w:type="continuationSeparator" w:id="0">
    <w:p w14:paraId="3572527D" w14:textId="77777777" w:rsidR="004F531C" w:rsidRDefault="004F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C302" w14:textId="77777777" w:rsidR="00B40603" w:rsidRPr="00330D37" w:rsidRDefault="004F531C">
    <w:pPr>
      <w:pStyle w:val="af1"/>
      <w:jc w:val="center"/>
      <w:rPr>
        <w:rFonts w:ascii="Times New Roman" w:hAnsi="Times New Roman"/>
        <w:sz w:val="24"/>
      </w:rPr>
    </w:pPr>
  </w:p>
  <w:p w14:paraId="4DBC0954" w14:textId="77777777" w:rsidR="00B40603" w:rsidRPr="001430BA" w:rsidRDefault="004F531C">
    <w:pPr>
      <w:pStyle w:val="af1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1127" w14:textId="77777777" w:rsidR="004F531C" w:rsidRDefault="004F531C">
      <w:pPr>
        <w:spacing w:after="0" w:line="240" w:lineRule="auto"/>
      </w:pPr>
      <w:r>
        <w:separator/>
      </w:r>
    </w:p>
  </w:footnote>
  <w:footnote w:type="continuationSeparator" w:id="0">
    <w:p w14:paraId="3A690C8A" w14:textId="77777777" w:rsidR="004F531C" w:rsidRDefault="004F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4"/>
      </w:rPr>
      <w:id w:val="479189813"/>
      <w:docPartObj>
        <w:docPartGallery w:val="Page Numbers (Top of Page)"/>
        <w:docPartUnique/>
      </w:docPartObj>
    </w:sdtPr>
    <w:sdtEndPr/>
    <w:sdtContent>
      <w:p w14:paraId="5AF75F64" w14:textId="77777777" w:rsidR="0067748F" w:rsidRPr="0067748F" w:rsidRDefault="0067748F">
        <w:pPr>
          <w:pStyle w:val="af"/>
          <w:jc w:val="center"/>
          <w:rPr>
            <w:rFonts w:ascii="Times New Roman" w:hAnsi="Times New Roman"/>
            <w:sz w:val="24"/>
          </w:rPr>
        </w:pPr>
        <w:r w:rsidRPr="0067748F">
          <w:rPr>
            <w:rFonts w:ascii="Times New Roman" w:hAnsi="Times New Roman"/>
            <w:sz w:val="24"/>
          </w:rPr>
          <w:fldChar w:fldCharType="begin"/>
        </w:r>
        <w:r w:rsidRPr="0067748F">
          <w:rPr>
            <w:rFonts w:ascii="Times New Roman" w:hAnsi="Times New Roman"/>
            <w:sz w:val="24"/>
          </w:rPr>
          <w:instrText>PAGE   \* MERGEFORMAT</w:instrText>
        </w:r>
        <w:r w:rsidRPr="0067748F">
          <w:rPr>
            <w:rFonts w:ascii="Times New Roman" w:hAnsi="Times New Roman"/>
            <w:sz w:val="24"/>
          </w:rPr>
          <w:fldChar w:fldCharType="separate"/>
        </w:r>
        <w:r w:rsidR="00BC5DC6">
          <w:rPr>
            <w:rFonts w:ascii="Times New Roman" w:hAnsi="Times New Roman"/>
            <w:noProof/>
            <w:sz w:val="24"/>
          </w:rPr>
          <w:t>16</w:t>
        </w:r>
        <w:r w:rsidRPr="0067748F">
          <w:rPr>
            <w:rFonts w:ascii="Times New Roman" w:hAnsi="Times New Roman"/>
            <w:sz w:val="24"/>
          </w:rPr>
          <w:fldChar w:fldCharType="end"/>
        </w:r>
      </w:p>
    </w:sdtContent>
  </w:sdt>
  <w:p w14:paraId="5F13562B" w14:textId="77777777" w:rsidR="0067748F" w:rsidRPr="0067748F" w:rsidRDefault="0067748F">
    <w:pPr>
      <w:pStyle w:val="af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A18E" w14:textId="77777777" w:rsidR="0067748F" w:rsidRDefault="0067748F">
    <w:pPr>
      <w:pStyle w:val="af"/>
      <w:jc w:val="center"/>
    </w:pPr>
  </w:p>
  <w:p w14:paraId="0942A745" w14:textId="77777777" w:rsidR="0067748F" w:rsidRDefault="006774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5DCC"/>
    <w:multiLevelType w:val="hybridMultilevel"/>
    <w:tmpl w:val="9F0AAE3A"/>
    <w:lvl w:ilvl="0" w:tplc="8AFC6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1078CA"/>
    <w:multiLevelType w:val="hybridMultilevel"/>
    <w:tmpl w:val="3D8A6AE8"/>
    <w:lvl w:ilvl="0" w:tplc="7A885A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3488"/>
    <w:multiLevelType w:val="hybridMultilevel"/>
    <w:tmpl w:val="E2A0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4DC1"/>
    <w:multiLevelType w:val="hybridMultilevel"/>
    <w:tmpl w:val="5D68EE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5C1239"/>
    <w:multiLevelType w:val="hybridMultilevel"/>
    <w:tmpl w:val="F9B652F4"/>
    <w:lvl w:ilvl="0" w:tplc="B9B4B07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745997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8C0E90"/>
    <w:multiLevelType w:val="hybridMultilevel"/>
    <w:tmpl w:val="D7CA20CC"/>
    <w:lvl w:ilvl="0" w:tplc="72243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E953DA"/>
    <w:multiLevelType w:val="multilevel"/>
    <w:tmpl w:val="D8B4E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B77F1A"/>
    <w:multiLevelType w:val="hybridMultilevel"/>
    <w:tmpl w:val="B994DB74"/>
    <w:lvl w:ilvl="0" w:tplc="49687420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CC2E56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360919"/>
    <w:multiLevelType w:val="hybridMultilevel"/>
    <w:tmpl w:val="A2B46B84"/>
    <w:lvl w:ilvl="0" w:tplc="32AA0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3626CB4"/>
    <w:multiLevelType w:val="multilevel"/>
    <w:tmpl w:val="131A21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54304DA"/>
    <w:multiLevelType w:val="multilevel"/>
    <w:tmpl w:val="A3B625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16320E"/>
    <w:multiLevelType w:val="hybridMultilevel"/>
    <w:tmpl w:val="A7481124"/>
    <w:lvl w:ilvl="0" w:tplc="3CD8A2DA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12B8"/>
    <w:multiLevelType w:val="hybridMultilevel"/>
    <w:tmpl w:val="A6CED10E"/>
    <w:lvl w:ilvl="0" w:tplc="7B388252">
      <w:start w:val="1"/>
      <w:numFmt w:val="bullet"/>
      <w:lvlText w:val="­"/>
      <w:lvlJc w:val="left"/>
      <w:pPr>
        <w:ind w:left="26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CD15113"/>
    <w:multiLevelType w:val="multilevel"/>
    <w:tmpl w:val="9DEAB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370D97"/>
    <w:multiLevelType w:val="hybridMultilevel"/>
    <w:tmpl w:val="131C557E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F0701"/>
    <w:multiLevelType w:val="hybridMultilevel"/>
    <w:tmpl w:val="CD802BCC"/>
    <w:lvl w:ilvl="0" w:tplc="7FA2D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4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C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4E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86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48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899541F"/>
    <w:multiLevelType w:val="hybridMultilevel"/>
    <w:tmpl w:val="F7F87688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ED5B89"/>
    <w:multiLevelType w:val="hybridMultilevel"/>
    <w:tmpl w:val="11CE6CBA"/>
    <w:lvl w:ilvl="0" w:tplc="FE36079A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BC213F3"/>
    <w:multiLevelType w:val="hybridMultilevel"/>
    <w:tmpl w:val="3138AAA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3A2E7B"/>
    <w:multiLevelType w:val="hybridMultilevel"/>
    <w:tmpl w:val="BE2E6232"/>
    <w:lvl w:ilvl="0" w:tplc="7A92D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85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64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02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1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48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A0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61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C1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25A2"/>
    <w:multiLevelType w:val="hybridMultilevel"/>
    <w:tmpl w:val="10305F9A"/>
    <w:lvl w:ilvl="0" w:tplc="236A0EC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BE66BB"/>
    <w:multiLevelType w:val="hybridMultilevel"/>
    <w:tmpl w:val="4F2E0432"/>
    <w:lvl w:ilvl="0" w:tplc="4968742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144D09"/>
    <w:multiLevelType w:val="hybridMultilevel"/>
    <w:tmpl w:val="19A8A11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BA0375"/>
    <w:multiLevelType w:val="multilevel"/>
    <w:tmpl w:val="8F2C2FD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563D0"/>
    <w:multiLevelType w:val="hybridMultilevel"/>
    <w:tmpl w:val="D4182C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F807990"/>
    <w:multiLevelType w:val="hybridMultilevel"/>
    <w:tmpl w:val="AFC0CA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AA4A40"/>
    <w:multiLevelType w:val="hybridMultilevel"/>
    <w:tmpl w:val="8C7CF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F3B4E"/>
    <w:multiLevelType w:val="hybridMultilevel"/>
    <w:tmpl w:val="AAEA42BE"/>
    <w:lvl w:ilvl="0" w:tplc="496874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DF0751"/>
    <w:multiLevelType w:val="multilevel"/>
    <w:tmpl w:val="CDF4966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D8A0668"/>
    <w:multiLevelType w:val="hybridMultilevel"/>
    <w:tmpl w:val="A27E31B2"/>
    <w:lvl w:ilvl="0" w:tplc="F9E0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E2A0480"/>
    <w:multiLevelType w:val="hybridMultilevel"/>
    <w:tmpl w:val="61C06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6C89"/>
    <w:multiLevelType w:val="hybridMultilevel"/>
    <w:tmpl w:val="3A0092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C10D8A"/>
    <w:multiLevelType w:val="multilevel"/>
    <w:tmpl w:val="0F442A6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0C04B1B"/>
    <w:multiLevelType w:val="hybridMultilevel"/>
    <w:tmpl w:val="AE64C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A59"/>
    <w:multiLevelType w:val="hybridMultilevel"/>
    <w:tmpl w:val="92D0E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A6991"/>
    <w:multiLevelType w:val="hybridMultilevel"/>
    <w:tmpl w:val="7C3A597C"/>
    <w:lvl w:ilvl="0" w:tplc="8AFC69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D6EE6"/>
    <w:multiLevelType w:val="hybridMultilevel"/>
    <w:tmpl w:val="13142606"/>
    <w:lvl w:ilvl="0" w:tplc="F0C2D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CB4EC1"/>
    <w:multiLevelType w:val="hybridMultilevel"/>
    <w:tmpl w:val="FA4828F2"/>
    <w:lvl w:ilvl="0" w:tplc="8AFC69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AC70869"/>
    <w:multiLevelType w:val="multilevel"/>
    <w:tmpl w:val="9DEAB2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EBF4111"/>
    <w:multiLevelType w:val="hybridMultilevel"/>
    <w:tmpl w:val="E2BE1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3751C"/>
    <w:multiLevelType w:val="multilevel"/>
    <w:tmpl w:val="05AA8F7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8"/>
  </w:num>
  <w:num w:numId="5">
    <w:abstractNumId w:val="19"/>
  </w:num>
  <w:num w:numId="6">
    <w:abstractNumId w:val="34"/>
  </w:num>
  <w:num w:numId="7">
    <w:abstractNumId w:val="28"/>
  </w:num>
  <w:num w:numId="8">
    <w:abstractNumId w:val="21"/>
  </w:num>
  <w:num w:numId="9">
    <w:abstractNumId w:val="17"/>
  </w:num>
  <w:num w:numId="10">
    <w:abstractNumId w:val="3"/>
  </w:num>
  <w:num w:numId="11">
    <w:abstractNumId w:val="35"/>
  </w:num>
  <w:num w:numId="12">
    <w:abstractNumId w:val="11"/>
  </w:num>
  <w:num w:numId="13">
    <w:abstractNumId w:val="36"/>
  </w:num>
  <w:num w:numId="14">
    <w:abstractNumId w:val="0"/>
  </w:num>
  <w:num w:numId="15">
    <w:abstractNumId w:val="32"/>
  </w:num>
  <w:num w:numId="16">
    <w:abstractNumId w:val="33"/>
  </w:num>
  <w:num w:numId="17">
    <w:abstractNumId w:val="22"/>
  </w:num>
  <w:num w:numId="18">
    <w:abstractNumId w:val="25"/>
  </w:num>
  <w:num w:numId="19">
    <w:abstractNumId w:val="4"/>
  </w:num>
  <w:num w:numId="20">
    <w:abstractNumId w:val="1"/>
  </w:num>
  <w:num w:numId="21">
    <w:abstractNumId w:val="14"/>
  </w:num>
  <w:num w:numId="22">
    <w:abstractNumId w:val="6"/>
  </w:num>
  <w:num w:numId="23">
    <w:abstractNumId w:val="29"/>
  </w:num>
  <w:num w:numId="24">
    <w:abstractNumId w:val="31"/>
  </w:num>
  <w:num w:numId="25">
    <w:abstractNumId w:val="10"/>
  </w:num>
  <w:num w:numId="26">
    <w:abstractNumId w:val="41"/>
  </w:num>
  <w:num w:numId="27">
    <w:abstractNumId w:val="7"/>
  </w:num>
  <w:num w:numId="28">
    <w:abstractNumId w:val="12"/>
  </w:num>
  <w:num w:numId="29">
    <w:abstractNumId w:val="39"/>
  </w:num>
  <w:num w:numId="30">
    <w:abstractNumId w:val="2"/>
  </w:num>
  <w:num w:numId="31">
    <w:abstractNumId w:val="15"/>
  </w:num>
  <w:num w:numId="32">
    <w:abstractNumId w:val="43"/>
  </w:num>
  <w:num w:numId="33">
    <w:abstractNumId w:val="13"/>
  </w:num>
  <w:num w:numId="34">
    <w:abstractNumId w:val="40"/>
  </w:num>
  <w:num w:numId="35">
    <w:abstractNumId w:val="38"/>
  </w:num>
  <w:num w:numId="36">
    <w:abstractNumId w:val="18"/>
  </w:num>
  <w:num w:numId="37">
    <w:abstractNumId w:val="24"/>
  </w:num>
  <w:num w:numId="38">
    <w:abstractNumId w:val="16"/>
  </w:num>
  <w:num w:numId="39">
    <w:abstractNumId w:val="20"/>
  </w:num>
  <w:num w:numId="40">
    <w:abstractNumId w:val="23"/>
  </w:num>
  <w:num w:numId="41">
    <w:abstractNumId w:val="27"/>
  </w:num>
  <w:num w:numId="42">
    <w:abstractNumId w:val="26"/>
  </w:num>
  <w:num w:numId="43">
    <w:abstractNumId w:val="37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83"/>
    <w:rsid w:val="000004FD"/>
    <w:rsid w:val="00001D0C"/>
    <w:rsid w:val="00004B8C"/>
    <w:rsid w:val="00020B75"/>
    <w:rsid w:val="00022DCA"/>
    <w:rsid w:val="0002777B"/>
    <w:rsid w:val="00033412"/>
    <w:rsid w:val="000415BE"/>
    <w:rsid w:val="00044F11"/>
    <w:rsid w:val="000566D4"/>
    <w:rsid w:val="0006255E"/>
    <w:rsid w:val="00071334"/>
    <w:rsid w:val="0007161C"/>
    <w:rsid w:val="00073AF9"/>
    <w:rsid w:val="00083874"/>
    <w:rsid w:val="00085FFB"/>
    <w:rsid w:val="00095721"/>
    <w:rsid w:val="000A1A94"/>
    <w:rsid w:val="000A2122"/>
    <w:rsid w:val="000A6401"/>
    <w:rsid w:val="000A75B2"/>
    <w:rsid w:val="000B3D78"/>
    <w:rsid w:val="000B4AF9"/>
    <w:rsid w:val="000B594F"/>
    <w:rsid w:val="000B60D0"/>
    <w:rsid w:val="000C13A5"/>
    <w:rsid w:val="000C1C99"/>
    <w:rsid w:val="000D5792"/>
    <w:rsid w:val="000D6264"/>
    <w:rsid w:val="000E49C4"/>
    <w:rsid w:val="000E6DC3"/>
    <w:rsid w:val="000F76BC"/>
    <w:rsid w:val="00123B06"/>
    <w:rsid w:val="001321BC"/>
    <w:rsid w:val="00136BA8"/>
    <w:rsid w:val="00137C62"/>
    <w:rsid w:val="00142FB5"/>
    <w:rsid w:val="0014691B"/>
    <w:rsid w:val="00150729"/>
    <w:rsid w:val="00152999"/>
    <w:rsid w:val="00155BAD"/>
    <w:rsid w:val="00160B07"/>
    <w:rsid w:val="00171261"/>
    <w:rsid w:val="001744BE"/>
    <w:rsid w:val="00174E4A"/>
    <w:rsid w:val="0019537F"/>
    <w:rsid w:val="001966B8"/>
    <w:rsid w:val="001A2F99"/>
    <w:rsid w:val="001A3FA2"/>
    <w:rsid w:val="001B73E3"/>
    <w:rsid w:val="001B7631"/>
    <w:rsid w:val="001C0540"/>
    <w:rsid w:val="001E0269"/>
    <w:rsid w:val="001E2744"/>
    <w:rsid w:val="001F125E"/>
    <w:rsid w:val="001F2CFD"/>
    <w:rsid w:val="001F3340"/>
    <w:rsid w:val="001F765D"/>
    <w:rsid w:val="0020219D"/>
    <w:rsid w:val="00205F1A"/>
    <w:rsid w:val="002073D5"/>
    <w:rsid w:val="002117C8"/>
    <w:rsid w:val="0021300A"/>
    <w:rsid w:val="002135F6"/>
    <w:rsid w:val="002159D0"/>
    <w:rsid w:val="00220A13"/>
    <w:rsid w:val="00221DAF"/>
    <w:rsid w:val="00231AEA"/>
    <w:rsid w:val="00232088"/>
    <w:rsid w:val="00234007"/>
    <w:rsid w:val="0024321C"/>
    <w:rsid w:val="00243D15"/>
    <w:rsid w:val="0025067A"/>
    <w:rsid w:val="00251060"/>
    <w:rsid w:val="00263EAA"/>
    <w:rsid w:val="00271277"/>
    <w:rsid w:val="0027617E"/>
    <w:rsid w:val="00281B2E"/>
    <w:rsid w:val="00282DA7"/>
    <w:rsid w:val="00294DF5"/>
    <w:rsid w:val="00295096"/>
    <w:rsid w:val="002A1D8A"/>
    <w:rsid w:val="002A2C9C"/>
    <w:rsid w:val="002A330C"/>
    <w:rsid w:val="002B1620"/>
    <w:rsid w:val="002B434E"/>
    <w:rsid w:val="002B5FA9"/>
    <w:rsid w:val="002C37BD"/>
    <w:rsid w:val="002C51AF"/>
    <w:rsid w:val="002C6CAD"/>
    <w:rsid w:val="002C7FF0"/>
    <w:rsid w:val="002E0B84"/>
    <w:rsid w:val="002E2443"/>
    <w:rsid w:val="002F7647"/>
    <w:rsid w:val="00301E92"/>
    <w:rsid w:val="00314DD3"/>
    <w:rsid w:val="00316F10"/>
    <w:rsid w:val="00342CFF"/>
    <w:rsid w:val="0034484E"/>
    <w:rsid w:val="0037342F"/>
    <w:rsid w:val="00392008"/>
    <w:rsid w:val="00393386"/>
    <w:rsid w:val="003959A6"/>
    <w:rsid w:val="003973BC"/>
    <w:rsid w:val="00397B9B"/>
    <w:rsid w:val="003A432B"/>
    <w:rsid w:val="003A4D61"/>
    <w:rsid w:val="003B0920"/>
    <w:rsid w:val="003B6F87"/>
    <w:rsid w:val="003D4EC9"/>
    <w:rsid w:val="003D5D63"/>
    <w:rsid w:val="003E44A7"/>
    <w:rsid w:val="003E5D7F"/>
    <w:rsid w:val="003F6830"/>
    <w:rsid w:val="00403B3F"/>
    <w:rsid w:val="00411C2D"/>
    <w:rsid w:val="00412283"/>
    <w:rsid w:val="00425BEE"/>
    <w:rsid w:val="00427F12"/>
    <w:rsid w:val="0044069F"/>
    <w:rsid w:val="00440F46"/>
    <w:rsid w:val="00457DA6"/>
    <w:rsid w:val="00460750"/>
    <w:rsid w:val="00460C2C"/>
    <w:rsid w:val="004744B3"/>
    <w:rsid w:val="004750C1"/>
    <w:rsid w:val="004753A6"/>
    <w:rsid w:val="00486D5E"/>
    <w:rsid w:val="004901D8"/>
    <w:rsid w:val="00495B5B"/>
    <w:rsid w:val="004961A1"/>
    <w:rsid w:val="004A3241"/>
    <w:rsid w:val="004A3E6F"/>
    <w:rsid w:val="004C0FD8"/>
    <w:rsid w:val="004E31A3"/>
    <w:rsid w:val="004F531C"/>
    <w:rsid w:val="00501AEA"/>
    <w:rsid w:val="005063FB"/>
    <w:rsid w:val="00507701"/>
    <w:rsid w:val="00511E5E"/>
    <w:rsid w:val="00524852"/>
    <w:rsid w:val="005344BB"/>
    <w:rsid w:val="00535D9F"/>
    <w:rsid w:val="00544078"/>
    <w:rsid w:val="00544E60"/>
    <w:rsid w:val="00547C80"/>
    <w:rsid w:val="0055114B"/>
    <w:rsid w:val="005610EB"/>
    <w:rsid w:val="005613F4"/>
    <w:rsid w:val="005641B8"/>
    <w:rsid w:val="005668A6"/>
    <w:rsid w:val="0057011C"/>
    <w:rsid w:val="005708FC"/>
    <w:rsid w:val="005768B8"/>
    <w:rsid w:val="00581BE1"/>
    <w:rsid w:val="00584DC1"/>
    <w:rsid w:val="005852DC"/>
    <w:rsid w:val="00585CDD"/>
    <w:rsid w:val="005A6146"/>
    <w:rsid w:val="005B00D2"/>
    <w:rsid w:val="005B1FC8"/>
    <w:rsid w:val="005C319B"/>
    <w:rsid w:val="005C4316"/>
    <w:rsid w:val="005D3C8F"/>
    <w:rsid w:val="005D5A6A"/>
    <w:rsid w:val="005F23D8"/>
    <w:rsid w:val="00603AD5"/>
    <w:rsid w:val="00607C39"/>
    <w:rsid w:val="00611653"/>
    <w:rsid w:val="00612D0E"/>
    <w:rsid w:val="00622FDE"/>
    <w:rsid w:val="00624723"/>
    <w:rsid w:val="00644647"/>
    <w:rsid w:val="0064547E"/>
    <w:rsid w:val="00645E34"/>
    <w:rsid w:val="00646856"/>
    <w:rsid w:val="006500F6"/>
    <w:rsid w:val="00667FEE"/>
    <w:rsid w:val="0067748F"/>
    <w:rsid w:val="00681E9D"/>
    <w:rsid w:val="00683EB9"/>
    <w:rsid w:val="006878D2"/>
    <w:rsid w:val="00693423"/>
    <w:rsid w:val="00694669"/>
    <w:rsid w:val="006946C3"/>
    <w:rsid w:val="00694700"/>
    <w:rsid w:val="00694EA0"/>
    <w:rsid w:val="006A323A"/>
    <w:rsid w:val="006A7C9B"/>
    <w:rsid w:val="006B258F"/>
    <w:rsid w:val="006B7836"/>
    <w:rsid w:val="006C37E0"/>
    <w:rsid w:val="006C6F37"/>
    <w:rsid w:val="006D260C"/>
    <w:rsid w:val="006E2C94"/>
    <w:rsid w:val="006E6974"/>
    <w:rsid w:val="00712942"/>
    <w:rsid w:val="007140A3"/>
    <w:rsid w:val="00715127"/>
    <w:rsid w:val="00726A1A"/>
    <w:rsid w:val="007325D9"/>
    <w:rsid w:val="00734753"/>
    <w:rsid w:val="00746DDE"/>
    <w:rsid w:val="007540CB"/>
    <w:rsid w:val="007567E4"/>
    <w:rsid w:val="007604D5"/>
    <w:rsid w:val="00792310"/>
    <w:rsid w:val="007A3A7B"/>
    <w:rsid w:val="007A4BC6"/>
    <w:rsid w:val="007A5CE9"/>
    <w:rsid w:val="007A60FE"/>
    <w:rsid w:val="007A69E6"/>
    <w:rsid w:val="007A6B8B"/>
    <w:rsid w:val="007B139C"/>
    <w:rsid w:val="007C00A8"/>
    <w:rsid w:val="007C3F35"/>
    <w:rsid w:val="007C4213"/>
    <w:rsid w:val="007E0882"/>
    <w:rsid w:val="007E36AA"/>
    <w:rsid w:val="007F691C"/>
    <w:rsid w:val="00801DAB"/>
    <w:rsid w:val="00802450"/>
    <w:rsid w:val="00804AF2"/>
    <w:rsid w:val="0081641D"/>
    <w:rsid w:val="00824C5F"/>
    <w:rsid w:val="00830539"/>
    <w:rsid w:val="008309FE"/>
    <w:rsid w:val="00840351"/>
    <w:rsid w:val="008430CF"/>
    <w:rsid w:val="00843176"/>
    <w:rsid w:val="008629B2"/>
    <w:rsid w:val="00865393"/>
    <w:rsid w:val="0086748C"/>
    <w:rsid w:val="00872DC7"/>
    <w:rsid w:val="008736F4"/>
    <w:rsid w:val="00873A5C"/>
    <w:rsid w:val="00876F52"/>
    <w:rsid w:val="00882B2C"/>
    <w:rsid w:val="0088319B"/>
    <w:rsid w:val="00887048"/>
    <w:rsid w:val="008872F8"/>
    <w:rsid w:val="0089344A"/>
    <w:rsid w:val="00895D00"/>
    <w:rsid w:val="00896970"/>
    <w:rsid w:val="008A3B42"/>
    <w:rsid w:val="008B323B"/>
    <w:rsid w:val="008C227D"/>
    <w:rsid w:val="008C2B3C"/>
    <w:rsid w:val="008D2CA3"/>
    <w:rsid w:val="008D3EF6"/>
    <w:rsid w:val="008D66CA"/>
    <w:rsid w:val="008D7F3E"/>
    <w:rsid w:val="008E4712"/>
    <w:rsid w:val="008F4902"/>
    <w:rsid w:val="00902B77"/>
    <w:rsid w:val="00903237"/>
    <w:rsid w:val="009117C0"/>
    <w:rsid w:val="0091401B"/>
    <w:rsid w:val="0091586E"/>
    <w:rsid w:val="00915D3D"/>
    <w:rsid w:val="009175C6"/>
    <w:rsid w:val="00922E89"/>
    <w:rsid w:val="009268BA"/>
    <w:rsid w:val="009312FF"/>
    <w:rsid w:val="009359C6"/>
    <w:rsid w:val="00936F11"/>
    <w:rsid w:val="00943F48"/>
    <w:rsid w:val="0095245D"/>
    <w:rsid w:val="009674FD"/>
    <w:rsid w:val="009725DB"/>
    <w:rsid w:val="00974C7F"/>
    <w:rsid w:val="00984DD7"/>
    <w:rsid w:val="00987055"/>
    <w:rsid w:val="009A57C4"/>
    <w:rsid w:val="009B0522"/>
    <w:rsid w:val="009B734A"/>
    <w:rsid w:val="009C2B2C"/>
    <w:rsid w:val="009C64E3"/>
    <w:rsid w:val="009C7C35"/>
    <w:rsid w:val="009D2F42"/>
    <w:rsid w:val="009D48EC"/>
    <w:rsid w:val="009D6FA9"/>
    <w:rsid w:val="009E11E5"/>
    <w:rsid w:val="00A12DBA"/>
    <w:rsid w:val="00A20361"/>
    <w:rsid w:val="00A20AE8"/>
    <w:rsid w:val="00A37287"/>
    <w:rsid w:val="00A44D2A"/>
    <w:rsid w:val="00A454B0"/>
    <w:rsid w:val="00A547A6"/>
    <w:rsid w:val="00A5580C"/>
    <w:rsid w:val="00A57A92"/>
    <w:rsid w:val="00A6509A"/>
    <w:rsid w:val="00A84116"/>
    <w:rsid w:val="00A92419"/>
    <w:rsid w:val="00A929D3"/>
    <w:rsid w:val="00A93912"/>
    <w:rsid w:val="00A946F5"/>
    <w:rsid w:val="00AA3828"/>
    <w:rsid w:val="00AB3A7E"/>
    <w:rsid w:val="00AC3FD2"/>
    <w:rsid w:val="00AD61D3"/>
    <w:rsid w:val="00AD6F14"/>
    <w:rsid w:val="00AD7496"/>
    <w:rsid w:val="00AD7B32"/>
    <w:rsid w:val="00AE40A5"/>
    <w:rsid w:val="00AE7429"/>
    <w:rsid w:val="00AF148D"/>
    <w:rsid w:val="00AF2323"/>
    <w:rsid w:val="00AF627A"/>
    <w:rsid w:val="00AF6920"/>
    <w:rsid w:val="00B00C72"/>
    <w:rsid w:val="00B02E55"/>
    <w:rsid w:val="00B07DC8"/>
    <w:rsid w:val="00B2195B"/>
    <w:rsid w:val="00B234B3"/>
    <w:rsid w:val="00B33975"/>
    <w:rsid w:val="00B40A9D"/>
    <w:rsid w:val="00B41FF7"/>
    <w:rsid w:val="00B44D7D"/>
    <w:rsid w:val="00B4588B"/>
    <w:rsid w:val="00B47440"/>
    <w:rsid w:val="00B52992"/>
    <w:rsid w:val="00B54423"/>
    <w:rsid w:val="00B6289A"/>
    <w:rsid w:val="00B663A5"/>
    <w:rsid w:val="00B66E37"/>
    <w:rsid w:val="00B714A5"/>
    <w:rsid w:val="00B7464B"/>
    <w:rsid w:val="00B9106C"/>
    <w:rsid w:val="00BB07DB"/>
    <w:rsid w:val="00BC2D0F"/>
    <w:rsid w:val="00BC5DC6"/>
    <w:rsid w:val="00BD5D88"/>
    <w:rsid w:val="00BE2410"/>
    <w:rsid w:val="00BE5510"/>
    <w:rsid w:val="00BE6830"/>
    <w:rsid w:val="00BE71DF"/>
    <w:rsid w:val="00BE734D"/>
    <w:rsid w:val="00C139E8"/>
    <w:rsid w:val="00C2050D"/>
    <w:rsid w:val="00C253D1"/>
    <w:rsid w:val="00C315FE"/>
    <w:rsid w:val="00C45039"/>
    <w:rsid w:val="00C45A3C"/>
    <w:rsid w:val="00C628B8"/>
    <w:rsid w:val="00C74791"/>
    <w:rsid w:val="00C80662"/>
    <w:rsid w:val="00C840C3"/>
    <w:rsid w:val="00C841CF"/>
    <w:rsid w:val="00C9080F"/>
    <w:rsid w:val="00C9294A"/>
    <w:rsid w:val="00C9528F"/>
    <w:rsid w:val="00C95DB3"/>
    <w:rsid w:val="00CA0835"/>
    <w:rsid w:val="00CA637C"/>
    <w:rsid w:val="00CB5FF5"/>
    <w:rsid w:val="00CE0530"/>
    <w:rsid w:val="00CE30B2"/>
    <w:rsid w:val="00CE7A2A"/>
    <w:rsid w:val="00CF0578"/>
    <w:rsid w:val="00CF595F"/>
    <w:rsid w:val="00D123AE"/>
    <w:rsid w:val="00D221B4"/>
    <w:rsid w:val="00D313C0"/>
    <w:rsid w:val="00D375AC"/>
    <w:rsid w:val="00D434BA"/>
    <w:rsid w:val="00D440F5"/>
    <w:rsid w:val="00D45350"/>
    <w:rsid w:val="00D500FD"/>
    <w:rsid w:val="00D52843"/>
    <w:rsid w:val="00D554F8"/>
    <w:rsid w:val="00D5759F"/>
    <w:rsid w:val="00D655F1"/>
    <w:rsid w:val="00D708BF"/>
    <w:rsid w:val="00D70C9D"/>
    <w:rsid w:val="00D72D8F"/>
    <w:rsid w:val="00D74844"/>
    <w:rsid w:val="00D8055A"/>
    <w:rsid w:val="00D85C92"/>
    <w:rsid w:val="00D87951"/>
    <w:rsid w:val="00D9601B"/>
    <w:rsid w:val="00DA365D"/>
    <w:rsid w:val="00DA6AAD"/>
    <w:rsid w:val="00DB08A1"/>
    <w:rsid w:val="00DB6A08"/>
    <w:rsid w:val="00DC1900"/>
    <w:rsid w:val="00DC33E2"/>
    <w:rsid w:val="00DC6242"/>
    <w:rsid w:val="00DD0927"/>
    <w:rsid w:val="00DD3EF1"/>
    <w:rsid w:val="00DE5527"/>
    <w:rsid w:val="00DF7180"/>
    <w:rsid w:val="00DF7CED"/>
    <w:rsid w:val="00E05086"/>
    <w:rsid w:val="00E11036"/>
    <w:rsid w:val="00E12806"/>
    <w:rsid w:val="00E1335D"/>
    <w:rsid w:val="00E22B4B"/>
    <w:rsid w:val="00E27FEC"/>
    <w:rsid w:val="00E34E4F"/>
    <w:rsid w:val="00E4047C"/>
    <w:rsid w:val="00E40E1D"/>
    <w:rsid w:val="00E446D0"/>
    <w:rsid w:val="00E47321"/>
    <w:rsid w:val="00E56300"/>
    <w:rsid w:val="00E63454"/>
    <w:rsid w:val="00E6574C"/>
    <w:rsid w:val="00E733BF"/>
    <w:rsid w:val="00E73960"/>
    <w:rsid w:val="00E75D00"/>
    <w:rsid w:val="00E82FF5"/>
    <w:rsid w:val="00E8378B"/>
    <w:rsid w:val="00E85CF1"/>
    <w:rsid w:val="00E93132"/>
    <w:rsid w:val="00EA43FA"/>
    <w:rsid w:val="00EA588D"/>
    <w:rsid w:val="00EB0580"/>
    <w:rsid w:val="00EB714B"/>
    <w:rsid w:val="00EB78B1"/>
    <w:rsid w:val="00EC34E0"/>
    <w:rsid w:val="00ED276A"/>
    <w:rsid w:val="00ED48FC"/>
    <w:rsid w:val="00ED611A"/>
    <w:rsid w:val="00ED6A47"/>
    <w:rsid w:val="00EE2CA3"/>
    <w:rsid w:val="00EF1B3B"/>
    <w:rsid w:val="00EF55F0"/>
    <w:rsid w:val="00EF7F1B"/>
    <w:rsid w:val="00F02EB1"/>
    <w:rsid w:val="00F0512A"/>
    <w:rsid w:val="00F4036E"/>
    <w:rsid w:val="00F43D0A"/>
    <w:rsid w:val="00F43FE0"/>
    <w:rsid w:val="00F457DB"/>
    <w:rsid w:val="00F530B0"/>
    <w:rsid w:val="00F539B0"/>
    <w:rsid w:val="00F56295"/>
    <w:rsid w:val="00F5747D"/>
    <w:rsid w:val="00F70691"/>
    <w:rsid w:val="00F91388"/>
    <w:rsid w:val="00FA03EA"/>
    <w:rsid w:val="00FB7A2C"/>
    <w:rsid w:val="00FC142A"/>
    <w:rsid w:val="00FD252D"/>
    <w:rsid w:val="00FD2A46"/>
    <w:rsid w:val="00FD6F14"/>
    <w:rsid w:val="00FE5A2A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C661"/>
  <w15:docId w15:val="{5F2B8719-CC00-498C-9BA9-25AC7D1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D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0750"/>
    <w:pPr>
      <w:keepNext/>
      <w:keepLines/>
      <w:spacing w:after="0" w:line="36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F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uiPriority w:val="99"/>
    <w:semiHidden/>
    <w:unhideWhenUsed/>
    <w:rsid w:val="007C3F3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C3F35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C3F35"/>
    <w:rPr>
      <w:rFonts w:ascii="Calibri" w:eastAsia="Times New Roman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3F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3F35"/>
    <w:rPr>
      <w:rFonts w:ascii="Calibri" w:eastAsia="Times New Roman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3F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F35"/>
    <w:rPr>
      <w:rFonts w:ascii="Tahoma" w:eastAsia="Times New Roman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unhideWhenUsed/>
    <w:rsid w:val="007C3F3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C3F35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7C3F35"/>
    <w:rPr>
      <w:rFonts w:cs="Times New Roman"/>
      <w:vertAlign w:val="superscript"/>
    </w:rPr>
  </w:style>
  <w:style w:type="paragraph" w:customStyle="1" w:styleId="ConsPlusNormal">
    <w:name w:val="ConsPlusNormal"/>
    <w:rsid w:val="007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3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3F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C3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7C3F35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3F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3F35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460750"/>
    <w:rPr>
      <w:rFonts w:ascii="Times New Roman" w:eastAsiaTheme="majorEastAsia" w:hAnsi="Times New Roman" w:cstheme="majorBidi"/>
      <w:bCs/>
      <w:i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5D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7D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65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19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19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39"/>
    <w:rsid w:val="00B7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1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9A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43595-BE94-4D91-8A5F-3EE60E3F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7050</Words>
  <Characters>40187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Anastasiia.Ivashchenko@minfin.ru</dc:creator>
  <cp:lastModifiedBy>Елена Зенцова</cp:lastModifiedBy>
  <cp:revision>2</cp:revision>
  <dcterms:created xsi:type="dcterms:W3CDTF">2020-07-03T08:20:00Z</dcterms:created>
  <dcterms:modified xsi:type="dcterms:W3CDTF">2020-07-03T08:20:00Z</dcterms:modified>
</cp:coreProperties>
</file>