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BE8A" w14:textId="6715A582" w:rsidR="008D13EF" w:rsidRDefault="008D13EF" w:rsidP="00CC5C2A">
      <w:pPr>
        <w:ind w:left="5529" w:right="-11"/>
        <w:jc w:val="right"/>
        <w:rPr>
          <w:sz w:val="28"/>
          <w:szCs w:val="28"/>
        </w:rPr>
      </w:pPr>
      <w:bookmarkStart w:id="0" w:name="_Hlk56054764"/>
      <w:bookmarkStart w:id="1" w:name="_GoBack"/>
      <w:bookmarkEnd w:id="1"/>
      <w:r>
        <w:rPr>
          <w:sz w:val="28"/>
          <w:szCs w:val="28"/>
        </w:rPr>
        <w:t>Вносится Правительством</w:t>
      </w:r>
      <w:r>
        <w:rPr>
          <w:sz w:val="28"/>
          <w:szCs w:val="28"/>
        </w:rPr>
        <w:br/>
        <w:t>Российской Федерации</w:t>
      </w:r>
    </w:p>
    <w:p w14:paraId="484A22D1" w14:textId="77777777" w:rsidR="008D13EF" w:rsidRPr="00CC5C2A" w:rsidRDefault="008D13EF" w:rsidP="00E31675">
      <w:pPr>
        <w:ind w:left="6662" w:right="-11"/>
        <w:jc w:val="right"/>
        <w:rPr>
          <w:sz w:val="48"/>
          <w:szCs w:val="48"/>
        </w:rPr>
      </w:pPr>
    </w:p>
    <w:p w14:paraId="65ADAFEA" w14:textId="310F35A6" w:rsidR="001A5C8F" w:rsidRPr="009801B4" w:rsidRDefault="008D13EF" w:rsidP="00CC5C2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7A0CEAF" w14:textId="77777777" w:rsidR="009B2A59" w:rsidRPr="00CC5C2A" w:rsidRDefault="009B2A59">
      <w:pPr>
        <w:pStyle w:val="a3"/>
        <w:spacing w:before="9"/>
        <w:rPr>
          <w:sz w:val="84"/>
          <w:szCs w:val="84"/>
        </w:rPr>
      </w:pPr>
    </w:p>
    <w:p w14:paraId="5F25C838" w14:textId="77777777" w:rsidR="009B2A59" w:rsidRPr="00CC5C2A" w:rsidRDefault="00141DB8" w:rsidP="00CC5C2A">
      <w:pPr>
        <w:spacing w:before="1"/>
        <w:ind w:right="-1"/>
        <w:jc w:val="center"/>
        <w:rPr>
          <w:b/>
          <w:bCs/>
          <w:sz w:val="44"/>
          <w:szCs w:val="44"/>
        </w:rPr>
      </w:pPr>
      <w:r w:rsidRPr="00CC5C2A">
        <w:rPr>
          <w:b/>
          <w:bCs/>
          <w:w w:val="105"/>
          <w:sz w:val="44"/>
          <w:szCs w:val="44"/>
        </w:rPr>
        <w:t>ФЕДЕРАЛЬНЫЙ</w:t>
      </w:r>
      <w:r w:rsidRPr="00CC5C2A">
        <w:rPr>
          <w:b/>
          <w:bCs/>
          <w:spacing w:val="58"/>
          <w:w w:val="105"/>
          <w:sz w:val="44"/>
          <w:szCs w:val="44"/>
        </w:rPr>
        <w:t xml:space="preserve"> </w:t>
      </w:r>
      <w:r w:rsidRPr="00CC5C2A">
        <w:rPr>
          <w:b/>
          <w:bCs/>
          <w:w w:val="105"/>
          <w:sz w:val="44"/>
          <w:szCs w:val="44"/>
        </w:rPr>
        <w:t>ЗАКОН</w:t>
      </w:r>
    </w:p>
    <w:p w14:paraId="477EF279" w14:textId="77777777" w:rsidR="009B2A59" w:rsidRPr="00CC5C2A" w:rsidRDefault="009B2A59" w:rsidP="00E31675">
      <w:pPr>
        <w:pStyle w:val="a3"/>
        <w:spacing w:before="2"/>
        <w:ind w:left="567" w:right="-1"/>
        <w:rPr>
          <w:sz w:val="76"/>
          <w:szCs w:val="76"/>
        </w:rPr>
      </w:pPr>
    </w:p>
    <w:p w14:paraId="6C28D589" w14:textId="7CC1F7C8" w:rsidR="009B2A59" w:rsidRDefault="00141DB8" w:rsidP="008D13EF">
      <w:pPr>
        <w:pStyle w:val="a3"/>
        <w:ind w:right="-1"/>
        <w:jc w:val="center"/>
        <w:rPr>
          <w:b/>
          <w:bCs/>
          <w:sz w:val="30"/>
          <w:szCs w:val="30"/>
        </w:rPr>
      </w:pPr>
      <w:bookmarkStart w:id="2" w:name="_Hlk77925192"/>
      <w:r w:rsidRPr="00CC5C2A">
        <w:rPr>
          <w:b/>
          <w:bCs/>
          <w:sz w:val="30"/>
          <w:szCs w:val="30"/>
        </w:rPr>
        <w:t xml:space="preserve">О </w:t>
      </w:r>
      <w:r w:rsidR="009801B4" w:rsidRPr="00CC5C2A">
        <w:rPr>
          <w:b/>
          <w:bCs/>
          <w:sz w:val="30"/>
          <w:szCs w:val="30"/>
        </w:rPr>
        <w:t>внесении</w:t>
      </w:r>
      <w:r w:rsidRPr="00CC5C2A">
        <w:rPr>
          <w:b/>
          <w:bCs/>
          <w:sz w:val="30"/>
          <w:szCs w:val="30"/>
        </w:rPr>
        <w:t xml:space="preserve"> изменений в Федеральный закон</w:t>
      </w:r>
      <w:r w:rsidR="00C51F4B" w:rsidRPr="00CC5C2A">
        <w:rPr>
          <w:b/>
          <w:bCs/>
          <w:sz w:val="30"/>
          <w:szCs w:val="30"/>
        </w:rPr>
        <w:t xml:space="preserve"> от 27.07.2006 №</w:t>
      </w:r>
      <w:r w:rsidR="008D13EF">
        <w:rPr>
          <w:b/>
          <w:bCs/>
          <w:sz w:val="30"/>
          <w:szCs w:val="30"/>
        </w:rPr>
        <w:t> </w:t>
      </w:r>
      <w:r w:rsidR="00C51F4B" w:rsidRPr="00CC5C2A">
        <w:rPr>
          <w:b/>
          <w:bCs/>
          <w:sz w:val="30"/>
          <w:szCs w:val="30"/>
        </w:rPr>
        <w:t>149</w:t>
      </w:r>
      <w:r w:rsidR="005A26CF" w:rsidRPr="00CC5C2A">
        <w:rPr>
          <w:b/>
          <w:bCs/>
          <w:sz w:val="30"/>
          <w:szCs w:val="30"/>
        </w:rPr>
        <w:t>-</w:t>
      </w:r>
      <w:r w:rsidR="00C51F4B" w:rsidRPr="00CC5C2A">
        <w:rPr>
          <w:b/>
          <w:bCs/>
          <w:sz w:val="30"/>
          <w:szCs w:val="30"/>
        </w:rPr>
        <w:t xml:space="preserve">ФЗ </w:t>
      </w:r>
      <w:r w:rsidRPr="00CC5C2A">
        <w:rPr>
          <w:b/>
          <w:bCs/>
          <w:sz w:val="30"/>
          <w:szCs w:val="30"/>
        </w:rPr>
        <w:t>«</w:t>
      </w:r>
      <w:r w:rsidR="00B85174" w:rsidRPr="00CC5C2A">
        <w:rPr>
          <w:b/>
          <w:bCs/>
          <w:sz w:val="30"/>
          <w:szCs w:val="30"/>
        </w:rPr>
        <w:t>Об</w:t>
      </w:r>
      <w:r w:rsidR="008D13EF" w:rsidRPr="00CC5C2A">
        <w:rPr>
          <w:b/>
          <w:bCs/>
          <w:sz w:val="30"/>
          <w:szCs w:val="30"/>
        </w:rPr>
        <w:t> </w:t>
      </w:r>
      <w:r w:rsidR="00B85174" w:rsidRPr="00CC5C2A">
        <w:rPr>
          <w:b/>
          <w:bCs/>
          <w:sz w:val="30"/>
          <w:szCs w:val="30"/>
        </w:rPr>
        <w:t>информации, информационных технологиях и</w:t>
      </w:r>
      <w:r w:rsidR="008D13EF">
        <w:rPr>
          <w:b/>
          <w:bCs/>
          <w:sz w:val="30"/>
          <w:szCs w:val="30"/>
        </w:rPr>
        <w:t> </w:t>
      </w:r>
      <w:r w:rsidR="00B85174" w:rsidRPr="00CC5C2A">
        <w:rPr>
          <w:b/>
          <w:bCs/>
          <w:sz w:val="30"/>
          <w:szCs w:val="30"/>
        </w:rPr>
        <w:t>о</w:t>
      </w:r>
      <w:r w:rsidR="008D13EF">
        <w:rPr>
          <w:b/>
          <w:bCs/>
          <w:sz w:val="30"/>
          <w:szCs w:val="30"/>
        </w:rPr>
        <w:t> </w:t>
      </w:r>
      <w:r w:rsidR="00B85174" w:rsidRPr="00CC5C2A">
        <w:rPr>
          <w:b/>
          <w:bCs/>
          <w:sz w:val="30"/>
          <w:szCs w:val="30"/>
        </w:rPr>
        <w:t>защите информации»</w:t>
      </w:r>
    </w:p>
    <w:p w14:paraId="59F3806E" w14:textId="2CC11446" w:rsidR="008D13EF" w:rsidRPr="00CC5C2A" w:rsidRDefault="008D13EF" w:rsidP="00B85174">
      <w:pPr>
        <w:pStyle w:val="a3"/>
        <w:ind w:left="567" w:right="-1"/>
        <w:jc w:val="center"/>
        <w:rPr>
          <w:b/>
          <w:bCs/>
          <w:sz w:val="96"/>
          <w:szCs w:val="96"/>
        </w:rPr>
      </w:pPr>
    </w:p>
    <w:bookmarkEnd w:id="2"/>
    <w:p w14:paraId="11F7FC88" w14:textId="77777777" w:rsidR="009B2A59" w:rsidRPr="00CC5C2A" w:rsidRDefault="00141DB8" w:rsidP="00CC5C2A">
      <w:pPr>
        <w:pStyle w:val="a3"/>
        <w:spacing w:line="360" w:lineRule="auto"/>
        <w:ind w:right="-1" w:firstLine="709"/>
        <w:jc w:val="both"/>
        <w:rPr>
          <w:b/>
          <w:bCs/>
          <w:sz w:val="30"/>
          <w:szCs w:val="30"/>
        </w:rPr>
      </w:pPr>
      <w:r w:rsidRPr="00CC5C2A">
        <w:rPr>
          <w:b/>
          <w:bCs/>
          <w:w w:val="105"/>
          <w:sz w:val="30"/>
          <w:szCs w:val="30"/>
        </w:rPr>
        <w:t>Статья 1</w:t>
      </w:r>
    </w:p>
    <w:p w14:paraId="719FB8EE" w14:textId="754E5003" w:rsidR="009B2A59" w:rsidRPr="00CC5C2A" w:rsidRDefault="00141DB8" w:rsidP="00CC5C2A">
      <w:pPr>
        <w:pStyle w:val="a3"/>
        <w:tabs>
          <w:tab w:val="left" w:pos="9079"/>
        </w:tabs>
        <w:spacing w:line="360" w:lineRule="auto"/>
        <w:ind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Внести в Федеральный закон от </w:t>
      </w:r>
      <w:r w:rsidR="00B9606F" w:rsidRPr="00CC5C2A">
        <w:rPr>
          <w:sz w:val="30"/>
          <w:szCs w:val="30"/>
        </w:rPr>
        <w:t>27 июля 2006 года № 149-ФЗ «Об</w:t>
      </w:r>
      <w:r w:rsidR="008D13EF">
        <w:rPr>
          <w:sz w:val="30"/>
          <w:szCs w:val="30"/>
        </w:rPr>
        <w:t> </w:t>
      </w:r>
      <w:r w:rsidR="00B9606F" w:rsidRPr="00CC5C2A">
        <w:rPr>
          <w:sz w:val="30"/>
          <w:szCs w:val="30"/>
        </w:rPr>
        <w:t>информации, информационных технологиях и о защите информации» (</w:t>
      </w:r>
      <w:r w:rsidR="003D636D" w:rsidRPr="00CC5C2A">
        <w:rPr>
          <w:sz w:val="30"/>
          <w:szCs w:val="30"/>
        </w:rPr>
        <w:t>Собрание законодательства Российской Федерации, 2006, № 31, ст. 3448; 2010, № 31, ст. 4196; 2012, № 31, ст. 4328; 2013, № 23, ст. 2870; 2015, №</w:t>
      </w:r>
      <w:r w:rsidR="008D13EF">
        <w:rPr>
          <w:sz w:val="30"/>
          <w:szCs w:val="30"/>
        </w:rPr>
        <w:t> </w:t>
      </w:r>
      <w:r w:rsidR="003D636D" w:rsidRPr="00CC5C2A">
        <w:rPr>
          <w:sz w:val="30"/>
          <w:szCs w:val="30"/>
        </w:rPr>
        <w:t>29, ст. 4390)</w:t>
      </w:r>
      <w:r w:rsidR="00B9606F" w:rsidRPr="00CC5C2A">
        <w:rPr>
          <w:sz w:val="30"/>
          <w:szCs w:val="30"/>
        </w:rPr>
        <w:t xml:space="preserve"> </w:t>
      </w:r>
      <w:r w:rsidRPr="00CC5C2A">
        <w:rPr>
          <w:sz w:val="30"/>
          <w:szCs w:val="30"/>
        </w:rPr>
        <w:t>следующие изменения:</w:t>
      </w:r>
    </w:p>
    <w:p w14:paraId="63F0507B" w14:textId="5A2C88B1" w:rsidR="001A5C8F" w:rsidRPr="00CC5C2A" w:rsidRDefault="001A5C8F" w:rsidP="00CC5C2A">
      <w:pPr>
        <w:pStyle w:val="a3"/>
        <w:tabs>
          <w:tab w:val="left" w:pos="9079"/>
        </w:tabs>
        <w:spacing w:line="360" w:lineRule="auto"/>
        <w:ind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>1) стать</w:t>
      </w:r>
      <w:r w:rsidR="005A26CF" w:rsidRPr="00CC5C2A">
        <w:rPr>
          <w:sz w:val="30"/>
          <w:szCs w:val="30"/>
        </w:rPr>
        <w:t>ю</w:t>
      </w:r>
      <w:r w:rsidRPr="00CC5C2A">
        <w:rPr>
          <w:sz w:val="30"/>
          <w:szCs w:val="30"/>
        </w:rPr>
        <w:t xml:space="preserve"> 2 дополнить пункт</w:t>
      </w:r>
      <w:r w:rsidR="0055590A" w:rsidRPr="00CC5C2A">
        <w:rPr>
          <w:sz w:val="30"/>
          <w:szCs w:val="30"/>
        </w:rPr>
        <w:t>ами</w:t>
      </w:r>
      <w:r w:rsidRPr="00CC5C2A">
        <w:rPr>
          <w:sz w:val="30"/>
          <w:szCs w:val="30"/>
        </w:rPr>
        <w:t xml:space="preserve"> 23</w:t>
      </w:r>
      <w:r w:rsidR="006241D1" w:rsidRPr="00CC5C2A">
        <w:rPr>
          <w:sz w:val="30"/>
          <w:szCs w:val="30"/>
        </w:rPr>
        <w:t>-2</w:t>
      </w:r>
      <w:r w:rsidR="00412DAE" w:rsidRPr="00CC5C2A">
        <w:rPr>
          <w:sz w:val="30"/>
          <w:szCs w:val="30"/>
        </w:rPr>
        <w:t>6</w:t>
      </w:r>
      <w:r w:rsidRPr="00CC5C2A">
        <w:rPr>
          <w:sz w:val="30"/>
          <w:szCs w:val="30"/>
        </w:rPr>
        <w:t xml:space="preserve"> следующего содержания:</w:t>
      </w:r>
    </w:p>
    <w:p w14:paraId="5E874FB7" w14:textId="1309D992" w:rsidR="001A5C8F" w:rsidRPr="00CC5C2A" w:rsidRDefault="001A5C8F" w:rsidP="00CC5C2A">
      <w:pPr>
        <w:pStyle w:val="a3"/>
        <w:tabs>
          <w:tab w:val="left" w:pos="709"/>
          <w:tab w:val="left" w:pos="9079"/>
        </w:tabs>
        <w:spacing w:line="360" w:lineRule="auto"/>
        <w:ind w:right="-1" w:firstLine="709"/>
        <w:jc w:val="both"/>
        <w:rPr>
          <w:sz w:val="30"/>
          <w:szCs w:val="30"/>
        </w:rPr>
      </w:pPr>
      <w:proofErr w:type="gramStart"/>
      <w:r w:rsidRPr="00CC5C2A">
        <w:rPr>
          <w:sz w:val="30"/>
          <w:szCs w:val="30"/>
        </w:rPr>
        <w:t xml:space="preserve">«23) </w:t>
      </w:r>
      <w:r w:rsidR="00CF620E" w:rsidRPr="00CC5C2A">
        <w:rPr>
          <w:sz w:val="30"/>
          <w:szCs w:val="30"/>
        </w:rPr>
        <w:t>государственная единая облачная платформа (</w:t>
      </w:r>
      <w:proofErr w:type="spellStart"/>
      <w:r w:rsidR="00CF620E" w:rsidRPr="00CC5C2A">
        <w:rPr>
          <w:sz w:val="30"/>
          <w:szCs w:val="30"/>
        </w:rPr>
        <w:t>ГосОблако</w:t>
      </w:r>
      <w:proofErr w:type="spellEnd"/>
      <w:r w:rsidR="00CF620E" w:rsidRPr="00CC5C2A">
        <w:rPr>
          <w:sz w:val="30"/>
          <w:szCs w:val="30"/>
        </w:rPr>
        <w:t>)</w:t>
      </w:r>
      <w:r w:rsidR="0067747C">
        <w:rPr>
          <w:sz w:val="30"/>
          <w:szCs w:val="30"/>
          <w:lang w:val="en-US"/>
        </w:rPr>
        <w:t> </w:t>
      </w:r>
      <w:r w:rsidR="00CF620E" w:rsidRPr="00CC5C2A">
        <w:rPr>
          <w:sz w:val="30"/>
          <w:szCs w:val="30"/>
        </w:rPr>
        <w:t>–</w:t>
      </w:r>
      <w:r w:rsidR="00595686" w:rsidRPr="00CC5C2A">
        <w:rPr>
          <w:sz w:val="30"/>
          <w:szCs w:val="30"/>
        </w:rPr>
        <w:t xml:space="preserve"> </w:t>
      </w:r>
      <w:r w:rsidR="0067747C" w:rsidRPr="0067747C">
        <w:rPr>
          <w:sz w:val="30"/>
          <w:szCs w:val="30"/>
        </w:rPr>
        <w:t>совокупность унифицированных облачных услуг,</w:t>
      </w:r>
      <w:r w:rsidR="00BF79C5" w:rsidRPr="00BF79C5">
        <w:rPr>
          <w:sz w:val="30"/>
          <w:szCs w:val="30"/>
        </w:rPr>
        <w:t xml:space="preserve"> </w:t>
      </w:r>
      <w:r w:rsidR="0067747C" w:rsidRPr="0067747C">
        <w:rPr>
          <w:sz w:val="30"/>
          <w:szCs w:val="30"/>
        </w:rPr>
        <w:t>оказываемых независимыми поставщиками с применением</w:t>
      </w:r>
      <w:r w:rsidR="00BF79C5" w:rsidRPr="00BF79C5">
        <w:rPr>
          <w:sz w:val="30"/>
          <w:szCs w:val="30"/>
        </w:rPr>
        <w:t xml:space="preserve"> </w:t>
      </w:r>
      <w:r w:rsidR="0067747C" w:rsidRPr="0067747C">
        <w:rPr>
          <w:sz w:val="30"/>
          <w:szCs w:val="30"/>
        </w:rPr>
        <w:t>предоставляемой ими собственной или арендуемой информационно</w:t>
      </w:r>
      <w:r w:rsidR="00AC52A6">
        <w:rPr>
          <w:sz w:val="30"/>
          <w:szCs w:val="30"/>
        </w:rPr>
        <w:t>-</w:t>
      </w:r>
      <w:r w:rsidR="0067747C" w:rsidRPr="0067747C">
        <w:rPr>
          <w:sz w:val="30"/>
          <w:szCs w:val="30"/>
        </w:rPr>
        <w:t>коммуникационной инфраструктуры, объединяемая и управляемая</w:t>
      </w:r>
      <w:r w:rsidR="00BF79C5" w:rsidRPr="00BF79C5">
        <w:rPr>
          <w:sz w:val="30"/>
          <w:szCs w:val="30"/>
        </w:rPr>
        <w:t xml:space="preserve"> </w:t>
      </w:r>
      <w:r w:rsidR="0067747C" w:rsidRPr="0067747C">
        <w:rPr>
          <w:sz w:val="30"/>
          <w:szCs w:val="30"/>
        </w:rPr>
        <w:t>государственной информационной системой управления распределённой информационно-коммуникационной</w:t>
      </w:r>
      <w:r w:rsidR="00BF79C5" w:rsidRPr="00BF79C5">
        <w:rPr>
          <w:sz w:val="30"/>
          <w:szCs w:val="30"/>
        </w:rPr>
        <w:t xml:space="preserve"> </w:t>
      </w:r>
      <w:r w:rsidR="0067747C" w:rsidRPr="0067747C">
        <w:rPr>
          <w:sz w:val="30"/>
          <w:szCs w:val="30"/>
        </w:rPr>
        <w:t>инфраструктурой, предназначенной для размещения и</w:t>
      </w:r>
      <w:r w:rsidR="00BF79C5" w:rsidRPr="00BF79C5">
        <w:rPr>
          <w:sz w:val="30"/>
          <w:szCs w:val="30"/>
        </w:rPr>
        <w:t xml:space="preserve"> </w:t>
      </w:r>
      <w:r w:rsidR="0067747C" w:rsidRPr="0067747C">
        <w:rPr>
          <w:sz w:val="30"/>
          <w:szCs w:val="30"/>
        </w:rPr>
        <w:lastRenderedPageBreak/>
        <w:t>функционирования информационных систем и ресурсов органов</w:t>
      </w:r>
      <w:r w:rsidR="00BF79C5" w:rsidRPr="00BF79C5">
        <w:rPr>
          <w:sz w:val="30"/>
          <w:szCs w:val="30"/>
        </w:rPr>
        <w:t xml:space="preserve"> </w:t>
      </w:r>
      <w:r w:rsidR="0067747C" w:rsidRPr="0067747C">
        <w:rPr>
          <w:sz w:val="30"/>
          <w:szCs w:val="30"/>
        </w:rPr>
        <w:t>государственной власти, органов местного самоуправления и</w:t>
      </w:r>
      <w:r w:rsidR="00BF79C5" w:rsidRPr="00BF79C5">
        <w:rPr>
          <w:sz w:val="30"/>
          <w:szCs w:val="30"/>
        </w:rPr>
        <w:t xml:space="preserve"> </w:t>
      </w:r>
      <w:r w:rsidR="0067747C" w:rsidRPr="0067747C">
        <w:rPr>
          <w:sz w:val="30"/>
          <w:szCs w:val="30"/>
        </w:rPr>
        <w:t>государственных внебюджетных фондов</w:t>
      </w:r>
      <w:r w:rsidR="0055590A" w:rsidRPr="00CC5C2A">
        <w:rPr>
          <w:sz w:val="30"/>
          <w:szCs w:val="30"/>
        </w:rPr>
        <w:t>;</w:t>
      </w:r>
      <w:proofErr w:type="gramEnd"/>
    </w:p>
    <w:p w14:paraId="393EEA5F" w14:textId="05D6B13F" w:rsidR="0055590A" w:rsidRPr="00CC5C2A" w:rsidRDefault="0055590A" w:rsidP="00CC5C2A">
      <w:pPr>
        <w:pStyle w:val="a3"/>
        <w:tabs>
          <w:tab w:val="left" w:pos="709"/>
          <w:tab w:val="left" w:pos="9079"/>
        </w:tabs>
        <w:spacing w:line="360" w:lineRule="auto"/>
        <w:ind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>2</w:t>
      </w:r>
      <w:r w:rsidR="00CF620E" w:rsidRPr="00CC5C2A">
        <w:rPr>
          <w:sz w:val="30"/>
          <w:szCs w:val="30"/>
        </w:rPr>
        <w:t>4) облачные услуги – услуги облачных вычислений с</w:t>
      </w:r>
      <w:r w:rsidR="008D13EF">
        <w:rPr>
          <w:sz w:val="30"/>
          <w:szCs w:val="30"/>
        </w:rPr>
        <w:t> </w:t>
      </w:r>
      <w:r w:rsidR="006241D1" w:rsidRPr="00CC5C2A">
        <w:rPr>
          <w:sz w:val="30"/>
          <w:szCs w:val="30"/>
        </w:rPr>
        <w:t>в</w:t>
      </w:r>
      <w:r w:rsidR="00CF620E" w:rsidRPr="00CC5C2A">
        <w:rPr>
          <w:sz w:val="30"/>
          <w:szCs w:val="30"/>
        </w:rPr>
        <w:t xml:space="preserve">озможностью изменения объема предоставляемых вычислительных </w:t>
      </w:r>
      <w:r w:rsidR="00BE594C" w:rsidRPr="00CC5C2A">
        <w:rPr>
          <w:sz w:val="30"/>
          <w:szCs w:val="30"/>
        </w:rPr>
        <w:t>ресурсов;</w:t>
      </w:r>
    </w:p>
    <w:p w14:paraId="696EB4B2" w14:textId="1E1E2CA8" w:rsidR="006241D1" w:rsidRPr="00CC5C2A" w:rsidRDefault="006241D1" w:rsidP="00CC5C2A">
      <w:pPr>
        <w:pStyle w:val="a3"/>
        <w:tabs>
          <w:tab w:val="left" w:pos="709"/>
          <w:tab w:val="left" w:pos="9079"/>
        </w:tabs>
        <w:spacing w:line="360" w:lineRule="auto"/>
        <w:ind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>25)</w:t>
      </w:r>
      <w:r w:rsidR="00BE594C" w:rsidRPr="00CC5C2A">
        <w:rPr>
          <w:sz w:val="30"/>
          <w:szCs w:val="30"/>
        </w:rPr>
        <w:t> </w:t>
      </w:r>
      <w:r w:rsidRPr="00CC5C2A">
        <w:rPr>
          <w:sz w:val="30"/>
          <w:szCs w:val="30"/>
        </w:rPr>
        <w:t xml:space="preserve">облачные вычисления – </w:t>
      </w:r>
      <w:r w:rsidR="006A5B34" w:rsidRPr="00CC5C2A">
        <w:rPr>
          <w:sz w:val="30"/>
          <w:szCs w:val="30"/>
        </w:rPr>
        <w:t>способ организации вычислений, выполняемых с применением технологий распределенной обработки данных</w:t>
      </w:r>
      <w:r w:rsidR="00A830D7" w:rsidRPr="00CC5C2A">
        <w:rPr>
          <w:sz w:val="30"/>
          <w:szCs w:val="30"/>
        </w:rPr>
        <w:t>;</w:t>
      </w:r>
    </w:p>
    <w:p w14:paraId="06A3E727" w14:textId="185A7064" w:rsidR="00A830D7" w:rsidRPr="00CC5C2A" w:rsidRDefault="00A830D7" w:rsidP="00CC5C2A">
      <w:pPr>
        <w:pStyle w:val="a3"/>
        <w:tabs>
          <w:tab w:val="left" w:pos="709"/>
          <w:tab w:val="left" w:pos="9079"/>
        </w:tabs>
        <w:spacing w:line="360" w:lineRule="auto"/>
        <w:ind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26) пользователи облачных услуг </w:t>
      </w:r>
      <w:r w:rsidR="00082D69">
        <w:rPr>
          <w:sz w:val="30"/>
          <w:szCs w:val="30"/>
        </w:rPr>
        <w:t>–</w:t>
      </w:r>
      <w:r w:rsidRPr="00CC5C2A">
        <w:rPr>
          <w:sz w:val="30"/>
          <w:szCs w:val="30"/>
        </w:rPr>
        <w:t xml:space="preserve"> органы государственной власти, органы местного самоуправления и государственные внебюджетные фонды</w:t>
      </w:r>
      <w:proofErr w:type="gramStart"/>
      <w:r w:rsidRPr="00CC5C2A">
        <w:rPr>
          <w:sz w:val="30"/>
          <w:szCs w:val="30"/>
        </w:rPr>
        <w:t>.»</w:t>
      </w:r>
      <w:r w:rsidR="00943337" w:rsidRPr="00CC5C2A">
        <w:rPr>
          <w:sz w:val="30"/>
          <w:szCs w:val="30"/>
        </w:rPr>
        <w:t>.</w:t>
      </w:r>
      <w:proofErr w:type="gramEnd"/>
    </w:p>
    <w:p w14:paraId="6C58923B" w14:textId="60967023" w:rsidR="00894777" w:rsidRPr="00CC5C2A" w:rsidRDefault="001A5C8F" w:rsidP="00CC5C2A">
      <w:pPr>
        <w:spacing w:line="360" w:lineRule="auto"/>
        <w:ind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>2</w:t>
      </w:r>
      <w:r w:rsidR="00894777" w:rsidRPr="00CC5C2A">
        <w:rPr>
          <w:sz w:val="30"/>
          <w:szCs w:val="30"/>
        </w:rPr>
        <w:t xml:space="preserve">) дополнить статьей </w:t>
      </w:r>
      <w:r w:rsidR="00E22976" w:rsidRPr="00CC5C2A">
        <w:rPr>
          <w:sz w:val="30"/>
          <w:szCs w:val="30"/>
        </w:rPr>
        <w:t>13</w:t>
      </w:r>
      <w:r w:rsidR="00082D69">
        <w:rPr>
          <w:sz w:val="30"/>
          <w:szCs w:val="30"/>
          <w:vertAlign w:val="superscript"/>
        </w:rPr>
        <w:t>1</w:t>
      </w:r>
      <w:r w:rsidR="00894777" w:rsidRPr="00CC5C2A">
        <w:rPr>
          <w:sz w:val="30"/>
          <w:szCs w:val="30"/>
        </w:rPr>
        <w:t xml:space="preserve"> следующего содержания:</w:t>
      </w:r>
    </w:p>
    <w:p w14:paraId="1CEEC34B" w14:textId="0658D752" w:rsidR="00CA7BB7" w:rsidRPr="00CC5C2A" w:rsidRDefault="000C42BA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>«</w:t>
      </w:r>
      <w:r w:rsidR="00CA7BB7" w:rsidRPr="00CC5C2A">
        <w:rPr>
          <w:sz w:val="30"/>
          <w:szCs w:val="30"/>
        </w:rPr>
        <w:t xml:space="preserve">Статья </w:t>
      </w:r>
      <w:r w:rsidR="00E22976" w:rsidRPr="00CC5C2A">
        <w:rPr>
          <w:sz w:val="30"/>
          <w:szCs w:val="30"/>
        </w:rPr>
        <w:t>13</w:t>
      </w:r>
      <w:r w:rsidR="00082D69">
        <w:rPr>
          <w:sz w:val="30"/>
          <w:szCs w:val="30"/>
          <w:vertAlign w:val="superscript"/>
        </w:rPr>
        <w:t>1</w:t>
      </w:r>
      <w:r w:rsidR="00082D69">
        <w:rPr>
          <w:sz w:val="30"/>
          <w:szCs w:val="30"/>
        </w:rPr>
        <w:t>.</w:t>
      </w:r>
      <w:r w:rsidR="00E22976" w:rsidRPr="00CC5C2A">
        <w:rPr>
          <w:sz w:val="30"/>
          <w:szCs w:val="30"/>
        </w:rPr>
        <w:t xml:space="preserve"> </w:t>
      </w:r>
      <w:r w:rsidR="00D60E94" w:rsidRPr="00CC5C2A">
        <w:rPr>
          <w:sz w:val="30"/>
          <w:szCs w:val="30"/>
        </w:rPr>
        <w:t xml:space="preserve">Инфраструктура </w:t>
      </w:r>
      <w:proofErr w:type="spellStart"/>
      <w:r w:rsidR="00361137" w:rsidRPr="00CC5C2A">
        <w:rPr>
          <w:sz w:val="30"/>
          <w:szCs w:val="30"/>
        </w:rPr>
        <w:t>ГосОблак</w:t>
      </w:r>
      <w:r w:rsidR="00730A65" w:rsidRPr="00CC5C2A">
        <w:rPr>
          <w:sz w:val="30"/>
          <w:szCs w:val="30"/>
        </w:rPr>
        <w:t>а</w:t>
      </w:r>
      <w:proofErr w:type="spellEnd"/>
      <w:r w:rsidR="00CA7BB7" w:rsidRPr="00CC5C2A">
        <w:rPr>
          <w:sz w:val="30"/>
          <w:szCs w:val="30"/>
        </w:rPr>
        <w:t>.</w:t>
      </w:r>
    </w:p>
    <w:p w14:paraId="0EC6D06B" w14:textId="3F840698" w:rsidR="00CA7BB7" w:rsidRPr="00CC5C2A" w:rsidRDefault="00CA7BB7" w:rsidP="008D13EF">
      <w:pPr>
        <w:pStyle w:val="a4"/>
        <w:tabs>
          <w:tab w:val="left" w:pos="1805"/>
        </w:tabs>
        <w:spacing w:line="360" w:lineRule="auto"/>
        <w:ind w:left="0" w:right="-1" w:firstLine="709"/>
        <w:rPr>
          <w:sz w:val="30"/>
          <w:szCs w:val="30"/>
        </w:rPr>
      </w:pPr>
      <w:r w:rsidRPr="00CC5C2A">
        <w:rPr>
          <w:sz w:val="30"/>
          <w:szCs w:val="30"/>
        </w:rPr>
        <w:t xml:space="preserve">1. </w:t>
      </w:r>
      <w:proofErr w:type="spellStart"/>
      <w:r w:rsidR="00361137" w:rsidRPr="00CC5C2A">
        <w:rPr>
          <w:sz w:val="30"/>
          <w:szCs w:val="30"/>
        </w:rPr>
        <w:t>ГосОблако</w:t>
      </w:r>
      <w:proofErr w:type="spellEnd"/>
      <w:r w:rsidR="00361137" w:rsidRPr="00CC5C2A">
        <w:rPr>
          <w:sz w:val="30"/>
          <w:szCs w:val="30"/>
        </w:rPr>
        <w:t xml:space="preserve"> </w:t>
      </w:r>
      <w:r w:rsidRPr="00CC5C2A">
        <w:rPr>
          <w:sz w:val="30"/>
          <w:szCs w:val="30"/>
        </w:rPr>
        <w:t>включает в себя:</w:t>
      </w:r>
    </w:p>
    <w:p w14:paraId="67B26028" w14:textId="194907C9" w:rsidR="00732004" w:rsidRPr="00CC5C2A" w:rsidRDefault="00732004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совокупность вычислительных и телекоммуникационных ресурсов </w:t>
      </w:r>
      <w:r w:rsidR="00082D69">
        <w:rPr>
          <w:sz w:val="30"/>
          <w:szCs w:val="30"/>
        </w:rPr>
        <w:t>(</w:t>
      </w:r>
      <w:r w:rsidRPr="00CC5C2A">
        <w:rPr>
          <w:sz w:val="30"/>
          <w:szCs w:val="30"/>
        </w:rPr>
        <w:t>включая программно-аппаратные комплексы</w:t>
      </w:r>
      <w:r w:rsidR="00082D69">
        <w:rPr>
          <w:sz w:val="30"/>
          <w:szCs w:val="30"/>
        </w:rPr>
        <w:t>)</w:t>
      </w:r>
      <w:r w:rsidRPr="00CC5C2A">
        <w:rPr>
          <w:sz w:val="30"/>
          <w:szCs w:val="30"/>
        </w:rPr>
        <w:t>, базирующихся в распределенной системе центров обработки данных;</w:t>
      </w:r>
    </w:p>
    <w:p w14:paraId="5CF78975" w14:textId="7A6C9C63" w:rsidR="00732004" w:rsidRPr="00CC5C2A" w:rsidRDefault="00732004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информационно-телекоммуникационную инфраструктуру </w:t>
      </w:r>
      <w:r w:rsidR="00595686" w:rsidRPr="00CC5C2A">
        <w:rPr>
          <w:sz w:val="30"/>
          <w:szCs w:val="30"/>
        </w:rPr>
        <w:t>поставщиков облачных услуг</w:t>
      </w:r>
      <w:r w:rsidR="006A5B34" w:rsidRPr="00CC5C2A">
        <w:rPr>
          <w:sz w:val="30"/>
          <w:szCs w:val="30"/>
        </w:rPr>
        <w:t xml:space="preserve">; </w:t>
      </w:r>
    </w:p>
    <w:p w14:paraId="41E5455C" w14:textId="7A76EB46" w:rsidR="00732004" w:rsidRPr="00CC5C2A" w:rsidRDefault="00732004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совокупность систем для адаптации, апробации размещения информационных систем и информационных ресурсов в </w:t>
      </w:r>
      <w:proofErr w:type="spellStart"/>
      <w:r w:rsidRPr="00CC5C2A">
        <w:rPr>
          <w:sz w:val="30"/>
          <w:szCs w:val="30"/>
        </w:rPr>
        <w:t>ГосОблаке</w:t>
      </w:r>
      <w:proofErr w:type="spellEnd"/>
      <w:r w:rsidRPr="00CC5C2A">
        <w:rPr>
          <w:sz w:val="30"/>
          <w:szCs w:val="30"/>
        </w:rPr>
        <w:t>, а также обеспечения непрерывности управления жизненным циклом информационных систем и информационных ресурсов</w:t>
      </w:r>
      <w:r w:rsidR="00412DAE" w:rsidRPr="00CC5C2A">
        <w:rPr>
          <w:sz w:val="30"/>
          <w:szCs w:val="30"/>
        </w:rPr>
        <w:t>;</w:t>
      </w:r>
    </w:p>
    <w:p w14:paraId="17A7B538" w14:textId="25F27EB8" w:rsidR="00732004" w:rsidRPr="00CC5C2A" w:rsidRDefault="00732004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федеральную государственную информационную систему управления государственной единой облачной платформой, </w:t>
      </w:r>
      <w:r w:rsidRPr="00CC5C2A">
        <w:rPr>
          <w:sz w:val="30"/>
          <w:szCs w:val="30"/>
        </w:rPr>
        <w:lastRenderedPageBreak/>
        <w:t xml:space="preserve">обеспечивающую </w:t>
      </w:r>
      <w:r w:rsidR="00AA5ABD" w:rsidRPr="00CC5C2A">
        <w:rPr>
          <w:sz w:val="30"/>
          <w:szCs w:val="30"/>
        </w:rPr>
        <w:t>централизованный</w:t>
      </w:r>
      <w:r w:rsidRPr="00CC5C2A">
        <w:rPr>
          <w:sz w:val="30"/>
          <w:szCs w:val="30"/>
        </w:rPr>
        <w:t xml:space="preserve"> мониторинг функционировани</w:t>
      </w:r>
      <w:r w:rsidR="00AA5ABD" w:rsidRPr="00CC5C2A">
        <w:rPr>
          <w:sz w:val="30"/>
          <w:szCs w:val="30"/>
        </w:rPr>
        <w:t>я</w:t>
      </w:r>
      <w:r w:rsidRPr="00CC5C2A">
        <w:rPr>
          <w:sz w:val="30"/>
          <w:szCs w:val="30"/>
        </w:rPr>
        <w:t xml:space="preserve"> инфраструктуры </w:t>
      </w:r>
      <w:proofErr w:type="spellStart"/>
      <w:r w:rsidRPr="00CC5C2A">
        <w:rPr>
          <w:bCs/>
          <w:sz w:val="30"/>
          <w:szCs w:val="30"/>
        </w:rPr>
        <w:t>ГосОблака</w:t>
      </w:r>
      <w:proofErr w:type="spellEnd"/>
      <w:r w:rsidRPr="00CC5C2A">
        <w:rPr>
          <w:sz w:val="30"/>
          <w:szCs w:val="30"/>
        </w:rPr>
        <w:t xml:space="preserve"> и его взаимодействие с иными подключенными к ней информационными системами;</w:t>
      </w:r>
    </w:p>
    <w:p w14:paraId="4949ED72" w14:textId="515BCE51" w:rsidR="00547C94" w:rsidRPr="00CC5C2A" w:rsidRDefault="00547C94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информационные системы </w:t>
      </w:r>
      <w:r w:rsidR="00744F01" w:rsidRPr="00CC5C2A">
        <w:rPr>
          <w:sz w:val="30"/>
          <w:szCs w:val="30"/>
        </w:rPr>
        <w:t xml:space="preserve">и информационные ресурсы </w:t>
      </w:r>
      <w:r w:rsidR="00AB53C1" w:rsidRPr="00CC5C2A">
        <w:rPr>
          <w:sz w:val="30"/>
          <w:szCs w:val="30"/>
        </w:rPr>
        <w:t>государственных органов</w:t>
      </w:r>
      <w:r w:rsidRPr="00CC5C2A">
        <w:rPr>
          <w:sz w:val="30"/>
          <w:szCs w:val="30"/>
        </w:rPr>
        <w:t>, органов местного самоуправления и</w:t>
      </w:r>
      <w:r w:rsidR="00082D69">
        <w:rPr>
          <w:sz w:val="30"/>
          <w:szCs w:val="30"/>
        </w:rPr>
        <w:t> </w:t>
      </w:r>
      <w:r w:rsidRPr="00CC5C2A">
        <w:rPr>
          <w:sz w:val="30"/>
          <w:szCs w:val="30"/>
        </w:rPr>
        <w:t>государственных внебюджетных фондов</w:t>
      </w:r>
      <w:r w:rsidR="0054255D" w:rsidRPr="00CC5C2A">
        <w:rPr>
          <w:sz w:val="30"/>
          <w:szCs w:val="30"/>
        </w:rPr>
        <w:t xml:space="preserve">, размещаемые </w:t>
      </w:r>
      <w:r w:rsidR="00082D69">
        <w:rPr>
          <w:sz w:val="30"/>
          <w:szCs w:val="30"/>
        </w:rPr>
        <w:t>в </w:t>
      </w:r>
      <w:r w:rsidR="0054255D" w:rsidRPr="00CC5C2A">
        <w:rPr>
          <w:sz w:val="30"/>
          <w:szCs w:val="30"/>
        </w:rPr>
        <w:t xml:space="preserve">инфраструктуре </w:t>
      </w:r>
      <w:proofErr w:type="spellStart"/>
      <w:r w:rsidR="0054255D" w:rsidRPr="00CC5C2A">
        <w:rPr>
          <w:sz w:val="30"/>
          <w:szCs w:val="30"/>
        </w:rPr>
        <w:t>ГосОблака</w:t>
      </w:r>
      <w:proofErr w:type="spellEnd"/>
      <w:r w:rsidR="00A2758A" w:rsidRPr="00CC5C2A">
        <w:rPr>
          <w:sz w:val="30"/>
          <w:szCs w:val="30"/>
        </w:rPr>
        <w:t>.</w:t>
      </w:r>
    </w:p>
    <w:p w14:paraId="6F1BD92E" w14:textId="020EC1A6" w:rsidR="001E0335" w:rsidRPr="00CC5C2A" w:rsidRDefault="001E0335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2. В целях обеспечения функционирования и развития </w:t>
      </w:r>
      <w:proofErr w:type="spellStart"/>
      <w:r w:rsidR="00361137" w:rsidRPr="00CC5C2A">
        <w:rPr>
          <w:bCs/>
          <w:sz w:val="30"/>
          <w:szCs w:val="30"/>
        </w:rPr>
        <w:t>ГосОблака</w:t>
      </w:r>
      <w:proofErr w:type="spellEnd"/>
      <w:r w:rsidR="00361137" w:rsidRPr="00CC5C2A">
        <w:rPr>
          <w:sz w:val="30"/>
          <w:szCs w:val="30"/>
        </w:rPr>
        <w:t xml:space="preserve"> </w:t>
      </w:r>
      <w:r w:rsidRPr="00CC5C2A">
        <w:rPr>
          <w:sz w:val="30"/>
          <w:szCs w:val="30"/>
        </w:rPr>
        <w:t>Правительством Российской Федерации утверждаются</w:t>
      </w:r>
      <w:r w:rsidR="00F25195" w:rsidRPr="00CC5C2A">
        <w:rPr>
          <w:sz w:val="30"/>
          <w:szCs w:val="30"/>
        </w:rPr>
        <w:t>:</w:t>
      </w:r>
    </w:p>
    <w:p w14:paraId="1A679AF8" w14:textId="2C204434" w:rsidR="00CA7BB7" w:rsidRPr="00CC5C2A" w:rsidRDefault="00F25195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>т</w:t>
      </w:r>
      <w:r w:rsidR="00CA7BB7" w:rsidRPr="00CC5C2A">
        <w:rPr>
          <w:sz w:val="30"/>
          <w:szCs w:val="30"/>
        </w:rPr>
        <w:t xml:space="preserve">ребования к функционированию </w:t>
      </w:r>
      <w:proofErr w:type="spellStart"/>
      <w:r w:rsidR="00361137" w:rsidRPr="00CC5C2A">
        <w:rPr>
          <w:bCs/>
          <w:sz w:val="30"/>
          <w:szCs w:val="30"/>
        </w:rPr>
        <w:t>ГосОблака</w:t>
      </w:r>
      <w:proofErr w:type="spellEnd"/>
      <w:r w:rsidR="00220811" w:rsidRPr="00CC5C2A">
        <w:rPr>
          <w:bCs/>
          <w:sz w:val="30"/>
          <w:szCs w:val="30"/>
        </w:rPr>
        <w:t xml:space="preserve">, </w:t>
      </w:r>
      <w:r w:rsidR="006D4FEB" w:rsidRPr="00CC5C2A">
        <w:rPr>
          <w:bCs/>
          <w:sz w:val="30"/>
          <w:szCs w:val="30"/>
        </w:rPr>
        <w:t>включая</w:t>
      </w:r>
      <w:r w:rsidR="00220811" w:rsidRPr="00CC5C2A">
        <w:rPr>
          <w:bCs/>
          <w:sz w:val="30"/>
          <w:szCs w:val="30"/>
        </w:rPr>
        <w:t xml:space="preserve"> </w:t>
      </w:r>
      <w:r w:rsidR="0082743E" w:rsidRPr="00CC5C2A">
        <w:rPr>
          <w:bCs/>
          <w:sz w:val="30"/>
          <w:szCs w:val="30"/>
        </w:rPr>
        <w:t xml:space="preserve">требования </w:t>
      </w:r>
      <w:r w:rsidR="00A40A65" w:rsidRPr="00CC5C2A">
        <w:rPr>
          <w:bCs/>
          <w:sz w:val="30"/>
          <w:szCs w:val="30"/>
        </w:rPr>
        <w:t xml:space="preserve">к </w:t>
      </w:r>
      <w:r w:rsidR="006D4FEB" w:rsidRPr="00CC5C2A">
        <w:rPr>
          <w:bCs/>
          <w:sz w:val="30"/>
          <w:szCs w:val="30"/>
        </w:rPr>
        <w:t>обеспечени</w:t>
      </w:r>
      <w:r w:rsidR="00A40A65" w:rsidRPr="00CC5C2A">
        <w:rPr>
          <w:bCs/>
          <w:sz w:val="30"/>
          <w:szCs w:val="30"/>
        </w:rPr>
        <w:t>ю</w:t>
      </w:r>
      <w:r w:rsidR="006D4FEB" w:rsidRPr="00CC5C2A">
        <w:rPr>
          <w:bCs/>
          <w:sz w:val="30"/>
          <w:szCs w:val="30"/>
        </w:rPr>
        <w:t xml:space="preserve"> </w:t>
      </w:r>
      <w:r w:rsidR="00220811" w:rsidRPr="00CC5C2A">
        <w:rPr>
          <w:bCs/>
          <w:sz w:val="30"/>
          <w:szCs w:val="30"/>
        </w:rPr>
        <w:t>безопасности</w:t>
      </w:r>
      <w:r w:rsidR="00FA4AA9" w:rsidRPr="00CC5C2A">
        <w:rPr>
          <w:bCs/>
          <w:sz w:val="30"/>
          <w:szCs w:val="30"/>
        </w:rPr>
        <w:t xml:space="preserve"> информации</w:t>
      </w:r>
      <w:r w:rsidRPr="00CC5C2A">
        <w:rPr>
          <w:sz w:val="30"/>
          <w:szCs w:val="30"/>
        </w:rPr>
        <w:t>;</w:t>
      </w:r>
    </w:p>
    <w:p w14:paraId="13B0ED3E" w14:textId="7DFC87F5" w:rsidR="001E0335" w:rsidRPr="00CC5C2A" w:rsidRDefault="00DB2E4E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>порядок определения</w:t>
      </w:r>
      <w:r w:rsidR="001E0335" w:rsidRPr="00CC5C2A">
        <w:rPr>
          <w:sz w:val="30"/>
          <w:szCs w:val="30"/>
        </w:rPr>
        <w:t xml:space="preserve"> </w:t>
      </w:r>
      <w:r w:rsidR="006E1242" w:rsidRPr="00CC5C2A">
        <w:rPr>
          <w:sz w:val="30"/>
          <w:szCs w:val="30"/>
        </w:rPr>
        <w:t xml:space="preserve">предельных </w:t>
      </w:r>
      <w:r w:rsidR="001E0335" w:rsidRPr="00CC5C2A">
        <w:rPr>
          <w:sz w:val="30"/>
          <w:szCs w:val="30"/>
        </w:rPr>
        <w:t xml:space="preserve">тарифов на оказание услуг </w:t>
      </w:r>
      <w:proofErr w:type="spellStart"/>
      <w:r w:rsidR="00361137" w:rsidRPr="00CC5C2A">
        <w:rPr>
          <w:bCs/>
          <w:sz w:val="30"/>
          <w:szCs w:val="30"/>
        </w:rPr>
        <w:t>ГосОблака</w:t>
      </w:r>
      <w:proofErr w:type="spellEnd"/>
      <w:r w:rsidR="00361137" w:rsidRPr="00CC5C2A">
        <w:rPr>
          <w:bCs/>
          <w:sz w:val="30"/>
          <w:szCs w:val="30"/>
        </w:rPr>
        <w:t>.</w:t>
      </w:r>
    </w:p>
    <w:p w14:paraId="058A3280" w14:textId="3A6B53AE" w:rsidR="00CA7BB7" w:rsidRPr="00CC5C2A" w:rsidRDefault="00B0119D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>3.</w:t>
      </w:r>
      <w:r w:rsidR="00CA7BB7" w:rsidRPr="00CC5C2A">
        <w:rPr>
          <w:sz w:val="30"/>
          <w:szCs w:val="30"/>
        </w:rPr>
        <w:t xml:space="preserve"> Федеральны</w:t>
      </w:r>
      <w:r w:rsidR="00F25195" w:rsidRPr="00CC5C2A">
        <w:rPr>
          <w:sz w:val="30"/>
          <w:szCs w:val="30"/>
        </w:rPr>
        <w:t>м</w:t>
      </w:r>
      <w:r w:rsidR="00CA7BB7" w:rsidRPr="00CC5C2A">
        <w:rPr>
          <w:sz w:val="30"/>
          <w:szCs w:val="30"/>
        </w:rPr>
        <w:t xml:space="preserve"> орган</w:t>
      </w:r>
      <w:r w:rsidR="00F25195" w:rsidRPr="00CC5C2A">
        <w:rPr>
          <w:sz w:val="30"/>
          <w:szCs w:val="30"/>
        </w:rPr>
        <w:t>ом</w:t>
      </w:r>
      <w:r w:rsidR="00CA7BB7" w:rsidRPr="00CC5C2A">
        <w:rPr>
          <w:sz w:val="30"/>
          <w:szCs w:val="30"/>
        </w:rPr>
        <w:t xml:space="preserve"> исполнительной власти</w:t>
      </w:r>
      <w:r w:rsidR="007E29E3" w:rsidRPr="00CC5C2A">
        <w:rPr>
          <w:sz w:val="30"/>
          <w:szCs w:val="30"/>
        </w:rPr>
        <w:t>, осуществляющим функции по нормативно-правовому регулированию в сфере информационных технологий</w:t>
      </w:r>
      <w:r w:rsidR="0081761B" w:rsidRPr="00CC5C2A">
        <w:rPr>
          <w:sz w:val="30"/>
          <w:szCs w:val="30"/>
        </w:rPr>
        <w:t>,</w:t>
      </w:r>
      <w:r w:rsidR="00CA7BB7" w:rsidRPr="00CC5C2A">
        <w:rPr>
          <w:sz w:val="30"/>
          <w:szCs w:val="30"/>
        </w:rPr>
        <w:t xml:space="preserve"> утвержда</w:t>
      </w:r>
      <w:r w:rsidR="000C42BA" w:rsidRPr="00CC5C2A">
        <w:rPr>
          <w:sz w:val="30"/>
          <w:szCs w:val="30"/>
        </w:rPr>
        <w:t>ю</w:t>
      </w:r>
      <w:r w:rsidR="00CA7BB7" w:rsidRPr="00CC5C2A">
        <w:rPr>
          <w:sz w:val="30"/>
          <w:szCs w:val="30"/>
        </w:rPr>
        <w:t>т</w:t>
      </w:r>
      <w:r w:rsidR="000C42BA" w:rsidRPr="00CC5C2A">
        <w:rPr>
          <w:sz w:val="30"/>
          <w:szCs w:val="30"/>
        </w:rPr>
        <w:t>ся</w:t>
      </w:r>
      <w:r w:rsidR="00CA7BB7" w:rsidRPr="00CC5C2A">
        <w:rPr>
          <w:sz w:val="30"/>
          <w:szCs w:val="30"/>
        </w:rPr>
        <w:t>:</w:t>
      </w:r>
    </w:p>
    <w:p w14:paraId="21C01D36" w14:textId="0BF123E7" w:rsidR="00CA7BB7" w:rsidRPr="00CC5C2A" w:rsidRDefault="005B0C4F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требования к центрам обработки данных, с использованием которых поставщиками облачных услуг будет обеспечиваться функционирование </w:t>
      </w:r>
      <w:proofErr w:type="spellStart"/>
      <w:r w:rsidRPr="00CC5C2A">
        <w:rPr>
          <w:sz w:val="30"/>
          <w:szCs w:val="30"/>
        </w:rPr>
        <w:t>ГосОблака</w:t>
      </w:r>
      <w:proofErr w:type="spellEnd"/>
      <w:r w:rsidRPr="00CC5C2A">
        <w:rPr>
          <w:sz w:val="30"/>
          <w:szCs w:val="30"/>
        </w:rPr>
        <w:t>, в том числе к составу информационно-телекоммуникационной инфраструктуры, компонентам и архитектурно-техническим решениям</w:t>
      </w:r>
      <w:r w:rsidR="00CA7BB7" w:rsidRPr="00CC5C2A">
        <w:rPr>
          <w:sz w:val="30"/>
          <w:szCs w:val="30"/>
        </w:rPr>
        <w:t>;</w:t>
      </w:r>
    </w:p>
    <w:p w14:paraId="2E693ABD" w14:textId="77777777" w:rsidR="002D6B86" w:rsidRPr="00CC5C2A" w:rsidRDefault="002D6B86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требования к услугам </w:t>
      </w:r>
      <w:proofErr w:type="spellStart"/>
      <w:r w:rsidRPr="00CC5C2A">
        <w:rPr>
          <w:sz w:val="30"/>
          <w:szCs w:val="30"/>
        </w:rPr>
        <w:t>ГосОблака</w:t>
      </w:r>
      <w:proofErr w:type="spellEnd"/>
      <w:r w:rsidRPr="00CC5C2A">
        <w:rPr>
          <w:sz w:val="30"/>
          <w:szCs w:val="30"/>
        </w:rPr>
        <w:t xml:space="preserve"> и их основным параметрам;</w:t>
      </w:r>
    </w:p>
    <w:p w14:paraId="622D69BF" w14:textId="36F6ABD6" w:rsidR="00CA7BB7" w:rsidRPr="00CC5C2A" w:rsidRDefault="00CA7BB7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требования к поставщикам услуг </w:t>
      </w:r>
      <w:proofErr w:type="spellStart"/>
      <w:r w:rsidR="00361137" w:rsidRPr="00CC5C2A">
        <w:rPr>
          <w:bCs/>
          <w:sz w:val="30"/>
          <w:szCs w:val="30"/>
        </w:rPr>
        <w:t>ГосОблака</w:t>
      </w:r>
      <w:proofErr w:type="spellEnd"/>
      <w:r w:rsidRPr="00CC5C2A">
        <w:rPr>
          <w:sz w:val="30"/>
          <w:szCs w:val="30"/>
        </w:rPr>
        <w:t xml:space="preserve">, а также </w:t>
      </w:r>
      <w:r w:rsidR="006D4FEB" w:rsidRPr="00CC5C2A">
        <w:rPr>
          <w:sz w:val="30"/>
          <w:szCs w:val="30"/>
        </w:rPr>
        <w:t>поряд</w:t>
      </w:r>
      <w:r w:rsidR="007736C5" w:rsidRPr="00CC5C2A">
        <w:rPr>
          <w:sz w:val="30"/>
          <w:szCs w:val="30"/>
        </w:rPr>
        <w:t>о</w:t>
      </w:r>
      <w:r w:rsidR="006D4FEB" w:rsidRPr="00CC5C2A">
        <w:rPr>
          <w:sz w:val="30"/>
          <w:szCs w:val="30"/>
        </w:rPr>
        <w:t>к и правил</w:t>
      </w:r>
      <w:r w:rsidR="007736C5" w:rsidRPr="00CC5C2A">
        <w:rPr>
          <w:sz w:val="30"/>
          <w:szCs w:val="30"/>
        </w:rPr>
        <w:t>а</w:t>
      </w:r>
      <w:r w:rsidR="006D4FEB" w:rsidRPr="00CC5C2A">
        <w:rPr>
          <w:sz w:val="30"/>
          <w:szCs w:val="30"/>
        </w:rPr>
        <w:t xml:space="preserve"> </w:t>
      </w:r>
      <w:r w:rsidRPr="00CC5C2A">
        <w:rPr>
          <w:sz w:val="30"/>
          <w:szCs w:val="30"/>
        </w:rPr>
        <w:t xml:space="preserve">подключения поставщиков </w:t>
      </w:r>
      <w:r w:rsidR="007736C5" w:rsidRPr="00CC5C2A">
        <w:rPr>
          <w:sz w:val="30"/>
          <w:szCs w:val="30"/>
        </w:rPr>
        <w:t xml:space="preserve">услуг </w:t>
      </w:r>
      <w:r w:rsidRPr="00CC5C2A">
        <w:rPr>
          <w:sz w:val="30"/>
          <w:szCs w:val="30"/>
        </w:rPr>
        <w:t xml:space="preserve">к </w:t>
      </w:r>
      <w:proofErr w:type="spellStart"/>
      <w:r w:rsidR="00361137" w:rsidRPr="00CC5C2A">
        <w:rPr>
          <w:bCs/>
          <w:sz w:val="30"/>
          <w:szCs w:val="30"/>
        </w:rPr>
        <w:t>ГосОблаку</w:t>
      </w:r>
      <w:proofErr w:type="spellEnd"/>
      <w:r w:rsidRPr="00CC5C2A">
        <w:rPr>
          <w:sz w:val="30"/>
          <w:szCs w:val="30"/>
        </w:rPr>
        <w:t>;</w:t>
      </w:r>
    </w:p>
    <w:p w14:paraId="5FBB327F" w14:textId="77777777" w:rsidR="00943337" w:rsidRPr="00CC5C2A" w:rsidRDefault="00CA7BB7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правила </w:t>
      </w:r>
      <w:r w:rsidR="00D75F3F" w:rsidRPr="00CC5C2A">
        <w:rPr>
          <w:sz w:val="30"/>
          <w:szCs w:val="30"/>
        </w:rPr>
        <w:t xml:space="preserve">соответствия поставщиков услуг </w:t>
      </w:r>
      <w:proofErr w:type="spellStart"/>
      <w:r w:rsidR="00034DB5" w:rsidRPr="00CC5C2A">
        <w:rPr>
          <w:sz w:val="30"/>
          <w:szCs w:val="30"/>
        </w:rPr>
        <w:t>ГосОблака</w:t>
      </w:r>
      <w:proofErr w:type="spellEnd"/>
      <w:r w:rsidR="00D75F3F" w:rsidRPr="00CC5C2A">
        <w:rPr>
          <w:sz w:val="30"/>
          <w:szCs w:val="30"/>
        </w:rPr>
        <w:t xml:space="preserve"> </w:t>
      </w:r>
      <w:r w:rsidR="00D75F3F" w:rsidRPr="00CC5C2A">
        <w:rPr>
          <w:sz w:val="30"/>
          <w:szCs w:val="30"/>
        </w:rPr>
        <w:lastRenderedPageBreak/>
        <w:t>установленным требованиям</w:t>
      </w:r>
      <w:r w:rsidRPr="00CC5C2A">
        <w:rPr>
          <w:sz w:val="30"/>
          <w:szCs w:val="30"/>
        </w:rPr>
        <w:t>;</w:t>
      </w:r>
      <w:r w:rsidR="00943337" w:rsidRPr="00CC5C2A">
        <w:rPr>
          <w:sz w:val="30"/>
          <w:szCs w:val="30"/>
        </w:rPr>
        <w:t xml:space="preserve"> </w:t>
      </w:r>
    </w:p>
    <w:p w14:paraId="033EA905" w14:textId="147BE457" w:rsidR="00CA7BB7" w:rsidRPr="00CC5C2A" w:rsidRDefault="00943337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порядок ведения реестра поставщиков услуг </w:t>
      </w:r>
      <w:proofErr w:type="spellStart"/>
      <w:r w:rsidRPr="00CC5C2A">
        <w:rPr>
          <w:bCs/>
          <w:sz w:val="30"/>
          <w:szCs w:val="30"/>
        </w:rPr>
        <w:t>ГосОблака</w:t>
      </w:r>
      <w:proofErr w:type="spellEnd"/>
      <w:r w:rsidRPr="00CC5C2A">
        <w:rPr>
          <w:sz w:val="30"/>
          <w:szCs w:val="30"/>
        </w:rPr>
        <w:t>;</w:t>
      </w:r>
    </w:p>
    <w:p w14:paraId="15E6D61F" w14:textId="4A06E852" w:rsidR="00CA7BB7" w:rsidRPr="00CC5C2A" w:rsidRDefault="00CA7BB7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требования к </w:t>
      </w:r>
      <w:r w:rsidR="006D4FEB" w:rsidRPr="00CC5C2A">
        <w:rPr>
          <w:sz w:val="30"/>
          <w:szCs w:val="30"/>
        </w:rPr>
        <w:t>информационно-телекоммуникационной инфраструктуре</w:t>
      </w:r>
      <w:r w:rsidRPr="00CC5C2A">
        <w:rPr>
          <w:sz w:val="30"/>
          <w:szCs w:val="30"/>
        </w:rPr>
        <w:t xml:space="preserve"> </w:t>
      </w:r>
      <w:r w:rsidR="00640400" w:rsidRPr="00CC5C2A">
        <w:rPr>
          <w:sz w:val="30"/>
          <w:szCs w:val="30"/>
        </w:rPr>
        <w:t xml:space="preserve">органов </w:t>
      </w:r>
      <w:r w:rsidR="00AB53C1" w:rsidRPr="00CC5C2A">
        <w:rPr>
          <w:sz w:val="30"/>
          <w:szCs w:val="30"/>
        </w:rPr>
        <w:t>государственн</w:t>
      </w:r>
      <w:r w:rsidR="00640400" w:rsidRPr="00CC5C2A">
        <w:rPr>
          <w:sz w:val="30"/>
          <w:szCs w:val="30"/>
        </w:rPr>
        <w:t>ой власти</w:t>
      </w:r>
      <w:r w:rsidR="00AB53C1" w:rsidRPr="00CC5C2A">
        <w:rPr>
          <w:sz w:val="30"/>
          <w:szCs w:val="30"/>
        </w:rPr>
        <w:t xml:space="preserve"> </w:t>
      </w:r>
      <w:r w:rsidRPr="00CC5C2A">
        <w:rPr>
          <w:sz w:val="30"/>
          <w:szCs w:val="30"/>
        </w:rPr>
        <w:t xml:space="preserve">и государственных внебюджетных фондов, </w:t>
      </w:r>
      <w:r w:rsidR="006D4FEB" w:rsidRPr="00CC5C2A">
        <w:rPr>
          <w:sz w:val="30"/>
          <w:szCs w:val="30"/>
        </w:rPr>
        <w:t xml:space="preserve">а также </w:t>
      </w:r>
      <w:r w:rsidRPr="00CC5C2A">
        <w:rPr>
          <w:sz w:val="30"/>
          <w:szCs w:val="30"/>
        </w:rPr>
        <w:t>перечня услуг связи, оказываемых с</w:t>
      </w:r>
      <w:r w:rsidR="00082D69">
        <w:rPr>
          <w:sz w:val="30"/>
          <w:szCs w:val="30"/>
        </w:rPr>
        <w:t> </w:t>
      </w:r>
      <w:r w:rsidRPr="00CC5C2A">
        <w:rPr>
          <w:sz w:val="30"/>
          <w:szCs w:val="30"/>
        </w:rPr>
        <w:t>использованием сетей связи</w:t>
      </w:r>
      <w:r w:rsidR="00F25195" w:rsidRPr="00CC5C2A">
        <w:rPr>
          <w:sz w:val="30"/>
          <w:szCs w:val="30"/>
        </w:rPr>
        <w:t>;</w:t>
      </w:r>
      <w:r w:rsidRPr="00CC5C2A">
        <w:rPr>
          <w:sz w:val="30"/>
          <w:szCs w:val="30"/>
        </w:rPr>
        <w:t xml:space="preserve"> </w:t>
      </w:r>
    </w:p>
    <w:p w14:paraId="0A486F7C" w14:textId="060B650A" w:rsidR="00CA7BB7" w:rsidRPr="00CC5C2A" w:rsidRDefault="00CA7BB7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требования к </w:t>
      </w:r>
      <w:r w:rsidR="00945BCC" w:rsidRPr="00CC5C2A">
        <w:rPr>
          <w:sz w:val="30"/>
          <w:szCs w:val="30"/>
        </w:rPr>
        <w:t xml:space="preserve">архитектуре </w:t>
      </w:r>
      <w:r w:rsidRPr="00CC5C2A">
        <w:rPr>
          <w:sz w:val="30"/>
          <w:szCs w:val="30"/>
        </w:rPr>
        <w:t>информационных систем и</w:t>
      </w:r>
      <w:r w:rsidR="00082D69">
        <w:rPr>
          <w:sz w:val="30"/>
          <w:szCs w:val="30"/>
        </w:rPr>
        <w:t> </w:t>
      </w:r>
      <w:r w:rsidRPr="00CC5C2A">
        <w:rPr>
          <w:sz w:val="30"/>
          <w:szCs w:val="30"/>
        </w:rPr>
        <w:t xml:space="preserve">информационных ресурсов </w:t>
      </w:r>
      <w:r w:rsidR="00ED1BB7" w:rsidRPr="00CC5C2A">
        <w:rPr>
          <w:sz w:val="30"/>
          <w:szCs w:val="30"/>
        </w:rPr>
        <w:t xml:space="preserve">органов </w:t>
      </w:r>
      <w:r w:rsidR="00AB53C1" w:rsidRPr="00CC5C2A">
        <w:rPr>
          <w:sz w:val="30"/>
          <w:szCs w:val="30"/>
        </w:rPr>
        <w:t>государственн</w:t>
      </w:r>
      <w:r w:rsidR="00ED1BB7" w:rsidRPr="00CC5C2A">
        <w:rPr>
          <w:sz w:val="30"/>
          <w:szCs w:val="30"/>
        </w:rPr>
        <w:t>ой власти</w:t>
      </w:r>
      <w:r w:rsidRPr="00CC5C2A">
        <w:rPr>
          <w:sz w:val="30"/>
          <w:szCs w:val="30"/>
        </w:rPr>
        <w:t>, органов местного самоуправления и госуд</w:t>
      </w:r>
      <w:r w:rsidR="00A10FD8" w:rsidRPr="00CC5C2A">
        <w:rPr>
          <w:sz w:val="30"/>
          <w:szCs w:val="30"/>
        </w:rPr>
        <w:t>арственных внебюджетных фондов</w:t>
      </w:r>
      <w:r w:rsidR="005B42F0" w:rsidRPr="00CC5C2A">
        <w:rPr>
          <w:sz w:val="30"/>
          <w:szCs w:val="30"/>
        </w:rPr>
        <w:t xml:space="preserve"> при </w:t>
      </w:r>
      <w:r w:rsidRPr="00CC5C2A">
        <w:rPr>
          <w:sz w:val="30"/>
          <w:szCs w:val="30"/>
        </w:rPr>
        <w:t>перевод</w:t>
      </w:r>
      <w:r w:rsidR="00B36191" w:rsidRPr="00CC5C2A">
        <w:rPr>
          <w:sz w:val="30"/>
          <w:szCs w:val="30"/>
        </w:rPr>
        <w:t>е</w:t>
      </w:r>
      <w:r w:rsidRPr="00CC5C2A">
        <w:rPr>
          <w:sz w:val="30"/>
          <w:szCs w:val="30"/>
        </w:rPr>
        <w:t xml:space="preserve"> в </w:t>
      </w:r>
      <w:proofErr w:type="spellStart"/>
      <w:r w:rsidR="00361137" w:rsidRPr="00CC5C2A">
        <w:rPr>
          <w:bCs/>
          <w:sz w:val="30"/>
          <w:szCs w:val="30"/>
        </w:rPr>
        <w:t>ГосОблако</w:t>
      </w:r>
      <w:proofErr w:type="spellEnd"/>
      <w:r w:rsidRPr="00CC5C2A">
        <w:rPr>
          <w:sz w:val="30"/>
          <w:szCs w:val="30"/>
        </w:rPr>
        <w:t>;</w:t>
      </w:r>
    </w:p>
    <w:p w14:paraId="79D1E066" w14:textId="3D4DCB8A" w:rsidR="00B0119D" w:rsidRPr="00CC5C2A" w:rsidRDefault="00CA7BB7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>поряд</w:t>
      </w:r>
      <w:r w:rsidR="00082D69">
        <w:rPr>
          <w:sz w:val="30"/>
          <w:szCs w:val="30"/>
        </w:rPr>
        <w:t>ок</w:t>
      </w:r>
      <w:r w:rsidRPr="00CC5C2A">
        <w:rPr>
          <w:sz w:val="30"/>
          <w:szCs w:val="30"/>
        </w:rPr>
        <w:t xml:space="preserve"> подключения информационно-телекоммуникационных инфраструктур </w:t>
      </w:r>
      <w:r w:rsidR="00CC6FDE" w:rsidRPr="00CC5C2A">
        <w:rPr>
          <w:sz w:val="30"/>
          <w:szCs w:val="30"/>
        </w:rPr>
        <w:t xml:space="preserve">органов </w:t>
      </w:r>
      <w:r w:rsidR="008E2C19" w:rsidRPr="00CC5C2A">
        <w:rPr>
          <w:sz w:val="30"/>
          <w:szCs w:val="30"/>
        </w:rPr>
        <w:t>государственн</w:t>
      </w:r>
      <w:r w:rsidR="00CC6FDE" w:rsidRPr="00CC5C2A">
        <w:rPr>
          <w:sz w:val="30"/>
          <w:szCs w:val="30"/>
        </w:rPr>
        <w:t>ой власти</w:t>
      </w:r>
      <w:r w:rsidRPr="00CC5C2A">
        <w:rPr>
          <w:sz w:val="30"/>
          <w:szCs w:val="30"/>
        </w:rPr>
        <w:t xml:space="preserve">, органов местного самоуправления и государственных внебюджетных фондов к инфраструктуре </w:t>
      </w:r>
      <w:proofErr w:type="spellStart"/>
      <w:r w:rsidR="00361137" w:rsidRPr="00CC5C2A">
        <w:rPr>
          <w:bCs/>
          <w:sz w:val="30"/>
          <w:szCs w:val="30"/>
        </w:rPr>
        <w:t>ГосОблака</w:t>
      </w:r>
      <w:proofErr w:type="spellEnd"/>
      <w:r w:rsidRPr="00CC5C2A">
        <w:rPr>
          <w:sz w:val="30"/>
          <w:szCs w:val="30"/>
        </w:rPr>
        <w:t>, а также требовани</w:t>
      </w:r>
      <w:r w:rsidR="00082D69">
        <w:rPr>
          <w:sz w:val="30"/>
          <w:szCs w:val="30"/>
        </w:rPr>
        <w:t>я</w:t>
      </w:r>
      <w:r w:rsidRPr="00CC5C2A">
        <w:rPr>
          <w:sz w:val="30"/>
          <w:szCs w:val="30"/>
        </w:rPr>
        <w:t xml:space="preserve"> к взаимодействию с такими информационно-телекоммуникационными инфраструктурами</w:t>
      </w:r>
      <w:r w:rsidR="001E0335" w:rsidRPr="00CC5C2A">
        <w:rPr>
          <w:sz w:val="30"/>
          <w:szCs w:val="30"/>
        </w:rPr>
        <w:t>.</w:t>
      </w:r>
    </w:p>
    <w:p w14:paraId="039A9960" w14:textId="3231FF11" w:rsidR="00B503A7" w:rsidRPr="00CC5C2A" w:rsidRDefault="002304E5" w:rsidP="00CC5C2A">
      <w:pPr>
        <w:pStyle w:val="a4"/>
        <w:tabs>
          <w:tab w:val="left" w:pos="1805"/>
        </w:tabs>
        <w:spacing w:line="360" w:lineRule="auto"/>
        <w:ind w:left="0" w:right="-1" w:firstLine="709"/>
        <w:jc w:val="both"/>
        <w:rPr>
          <w:sz w:val="30"/>
          <w:szCs w:val="30"/>
        </w:rPr>
      </w:pPr>
      <w:bookmarkStart w:id="3" w:name="_Hlk58323327"/>
      <w:r w:rsidRPr="00CC5C2A">
        <w:rPr>
          <w:sz w:val="30"/>
          <w:szCs w:val="30"/>
        </w:rPr>
        <w:t>4</w:t>
      </w:r>
      <w:r w:rsidR="00B0119D" w:rsidRPr="00CC5C2A">
        <w:rPr>
          <w:sz w:val="30"/>
          <w:szCs w:val="30"/>
        </w:rPr>
        <w:t xml:space="preserve">. </w:t>
      </w:r>
      <w:bookmarkEnd w:id="3"/>
      <w:r w:rsidR="00235BF8" w:rsidRPr="00CC5C2A">
        <w:rPr>
          <w:sz w:val="30"/>
          <w:szCs w:val="30"/>
        </w:rPr>
        <w:t xml:space="preserve">Не допускается создание за счет </w:t>
      </w:r>
      <w:proofErr w:type="gramStart"/>
      <w:r w:rsidR="00235BF8" w:rsidRPr="00CC5C2A">
        <w:rPr>
          <w:sz w:val="30"/>
          <w:szCs w:val="30"/>
        </w:rPr>
        <w:t>средств бюджетов бюджетной системы Российской Федерации инфраструктуры</w:t>
      </w:r>
      <w:r w:rsidR="00361137" w:rsidRPr="00CC5C2A">
        <w:rPr>
          <w:sz w:val="30"/>
          <w:szCs w:val="30"/>
        </w:rPr>
        <w:t xml:space="preserve"> центров обработки</w:t>
      </w:r>
      <w:proofErr w:type="gramEnd"/>
      <w:r w:rsidR="00361137" w:rsidRPr="00CC5C2A">
        <w:rPr>
          <w:sz w:val="30"/>
          <w:szCs w:val="30"/>
        </w:rPr>
        <w:t xml:space="preserve"> данных (ЦОД)</w:t>
      </w:r>
      <w:r w:rsidR="00235BF8" w:rsidRPr="00CC5C2A">
        <w:rPr>
          <w:sz w:val="30"/>
          <w:szCs w:val="30"/>
        </w:rPr>
        <w:t xml:space="preserve">, предназначенных для размещения оборудования, обеспечивающего хранение и обработку данных </w:t>
      </w:r>
      <w:r w:rsidR="00D00EA5" w:rsidRPr="00CC5C2A">
        <w:rPr>
          <w:sz w:val="30"/>
          <w:szCs w:val="30"/>
        </w:rPr>
        <w:t>государственных органов</w:t>
      </w:r>
      <w:r w:rsidR="006D4FEB" w:rsidRPr="00CC5C2A">
        <w:rPr>
          <w:sz w:val="30"/>
          <w:szCs w:val="30"/>
        </w:rPr>
        <w:t xml:space="preserve"> </w:t>
      </w:r>
      <w:r w:rsidR="00235BF8" w:rsidRPr="00CC5C2A">
        <w:rPr>
          <w:sz w:val="30"/>
          <w:szCs w:val="30"/>
        </w:rPr>
        <w:t xml:space="preserve">и государственных внебюджетных фондов, </w:t>
      </w:r>
      <w:r w:rsidR="0081761B" w:rsidRPr="00CC5C2A">
        <w:rPr>
          <w:sz w:val="30"/>
          <w:szCs w:val="30"/>
        </w:rPr>
        <w:t>за исключением случаев, установленных Правительством Российской Федерации</w:t>
      </w:r>
      <w:r w:rsidR="00235BF8" w:rsidRPr="00CC5C2A">
        <w:rPr>
          <w:sz w:val="30"/>
          <w:szCs w:val="30"/>
        </w:rPr>
        <w:t>.</w:t>
      </w:r>
      <w:r w:rsidR="00372F25" w:rsidRPr="00CC5C2A">
        <w:rPr>
          <w:sz w:val="30"/>
          <w:szCs w:val="30"/>
        </w:rPr>
        <w:t>».</w:t>
      </w:r>
    </w:p>
    <w:p w14:paraId="11F451DB" w14:textId="05CAE153" w:rsidR="00C30C86" w:rsidRPr="00CC5C2A" w:rsidRDefault="00C30C86" w:rsidP="00CC5C2A">
      <w:pPr>
        <w:pStyle w:val="a3"/>
        <w:keepNext/>
        <w:spacing w:line="360" w:lineRule="auto"/>
        <w:ind w:firstLine="709"/>
        <w:jc w:val="both"/>
        <w:rPr>
          <w:b/>
          <w:bCs/>
          <w:sz w:val="30"/>
          <w:szCs w:val="30"/>
          <w:lang w:eastAsia="ru-RU"/>
        </w:rPr>
      </w:pPr>
      <w:r w:rsidRPr="00CC5C2A">
        <w:rPr>
          <w:b/>
          <w:bCs/>
          <w:sz w:val="30"/>
          <w:szCs w:val="30"/>
          <w:lang w:eastAsia="ru-RU"/>
        </w:rPr>
        <w:t xml:space="preserve">Статья </w:t>
      </w:r>
      <w:r w:rsidR="00E22976" w:rsidRPr="00CC5C2A">
        <w:rPr>
          <w:b/>
          <w:bCs/>
          <w:sz w:val="30"/>
          <w:szCs w:val="30"/>
          <w:lang w:eastAsia="ru-RU"/>
        </w:rPr>
        <w:t>2</w:t>
      </w:r>
    </w:p>
    <w:p w14:paraId="64F4FA46" w14:textId="1F5AA443" w:rsidR="00C30C86" w:rsidRDefault="00C30C86" w:rsidP="00CC5C2A">
      <w:pPr>
        <w:pStyle w:val="a3"/>
        <w:ind w:right="-1" w:firstLine="709"/>
        <w:jc w:val="both"/>
        <w:rPr>
          <w:bCs/>
          <w:sz w:val="30"/>
          <w:szCs w:val="30"/>
          <w:lang w:eastAsia="ru-RU"/>
        </w:rPr>
      </w:pPr>
      <w:r w:rsidRPr="00CC5C2A">
        <w:rPr>
          <w:bCs/>
          <w:sz w:val="30"/>
          <w:szCs w:val="30"/>
          <w:lang w:eastAsia="ru-RU"/>
        </w:rPr>
        <w:t xml:space="preserve">Настоящий </w:t>
      </w:r>
      <w:r w:rsidR="002475CE" w:rsidRPr="00CC5C2A">
        <w:rPr>
          <w:bCs/>
          <w:sz w:val="30"/>
          <w:szCs w:val="30"/>
          <w:lang w:eastAsia="ru-RU"/>
        </w:rPr>
        <w:t>Ф</w:t>
      </w:r>
      <w:r w:rsidRPr="00CC5C2A">
        <w:rPr>
          <w:bCs/>
          <w:sz w:val="30"/>
          <w:szCs w:val="30"/>
          <w:lang w:eastAsia="ru-RU"/>
        </w:rPr>
        <w:t xml:space="preserve">едеральный закон вступает в силу с </w:t>
      </w:r>
      <w:r w:rsidR="00092EDD" w:rsidRPr="00CC5C2A">
        <w:rPr>
          <w:bCs/>
          <w:sz w:val="30"/>
          <w:szCs w:val="30"/>
          <w:lang w:eastAsia="ru-RU"/>
        </w:rPr>
        <w:t>1 января 2023</w:t>
      </w:r>
      <w:r w:rsidR="00082D69">
        <w:rPr>
          <w:bCs/>
          <w:sz w:val="30"/>
          <w:szCs w:val="30"/>
          <w:lang w:eastAsia="ru-RU"/>
        </w:rPr>
        <w:t> </w:t>
      </w:r>
      <w:r w:rsidR="00092EDD" w:rsidRPr="00CC5C2A">
        <w:rPr>
          <w:bCs/>
          <w:sz w:val="30"/>
          <w:szCs w:val="30"/>
          <w:lang w:eastAsia="ru-RU"/>
        </w:rPr>
        <w:t>г</w:t>
      </w:r>
      <w:r w:rsidRPr="00CC5C2A">
        <w:rPr>
          <w:bCs/>
          <w:sz w:val="30"/>
          <w:szCs w:val="30"/>
          <w:lang w:eastAsia="ru-RU"/>
        </w:rPr>
        <w:t>.</w:t>
      </w:r>
    </w:p>
    <w:p w14:paraId="7D2CA4B6" w14:textId="77777777" w:rsidR="00082D69" w:rsidRPr="00CC5C2A" w:rsidRDefault="00082D69" w:rsidP="00CC5C2A">
      <w:pPr>
        <w:pStyle w:val="a3"/>
        <w:ind w:right="-1" w:firstLine="709"/>
        <w:jc w:val="both"/>
        <w:rPr>
          <w:bCs/>
          <w:sz w:val="72"/>
          <w:szCs w:val="72"/>
          <w:lang w:eastAsia="ru-RU"/>
        </w:rPr>
      </w:pPr>
    </w:p>
    <w:p w14:paraId="1CED630D" w14:textId="77777777" w:rsidR="009B2A59" w:rsidRPr="00CC5C2A" w:rsidRDefault="000C42BA" w:rsidP="00CC5C2A">
      <w:pPr>
        <w:ind w:left="-709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t xml:space="preserve">          </w:t>
      </w:r>
      <w:r w:rsidR="00141DB8" w:rsidRPr="00CC5C2A">
        <w:rPr>
          <w:sz w:val="30"/>
          <w:szCs w:val="30"/>
        </w:rPr>
        <w:t>Президент</w:t>
      </w:r>
    </w:p>
    <w:p w14:paraId="59FD9A7B" w14:textId="77777777" w:rsidR="005D72B2" w:rsidRPr="00CC5C2A" w:rsidRDefault="00141DB8" w:rsidP="00CC5C2A">
      <w:pPr>
        <w:ind w:left="-709" w:firstLine="709"/>
        <w:jc w:val="both"/>
        <w:rPr>
          <w:sz w:val="30"/>
          <w:szCs w:val="30"/>
        </w:rPr>
      </w:pPr>
      <w:r w:rsidRPr="00CC5C2A">
        <w:rPr>
          <w:sz w:val="30"/>
          <w:szCs w:val="30"/>
        </w:rPr>
        <w:lastRenderedPageBreak/>
        <w:t>Российской Федерации</w:t>
      </w:r>
      <w:r w:rsidR="00805A8D" w:rsidRPr="00CC5C2A">
        <w:rPr>
          <w:sz w:val="30"/>
          <w:szCs w:val="30"/>
        </w:rPr>
        <w:t xml:space="preserve">   </w:t>
      </w:r>
      <w:r w:rsidR="000C42BA" w:rsidRPr="00CC5C2A">
        <w:rPr>
          <w:sz w:val="30"/>
          <w:szCs w:val="30"/>
        </w:rPr>
        <w:t xml:space="preserve">   </w:t>
      </w:r>
      <w:r w:rsidR="00805A8D" w:rsidRPr="00CC5C2A">
        <w:rPr>
          <w:sz w:val="30"/>
          <w:szCs w:val="30"/>
        </w:rPr>
        <w:t xml:space="preserve">                                  </w:t>
      </w:r>
      <w:bookmarkEnd w:id="0"/>
    </w:p>
    <w:sectPr w:rsidR="005D72B2" w:rsidRPr="00CC5C2A" w:rsidSect="00CC5C2A">
      <w:headerReference w:type="default" r:id="rId9"/>
      <w:headerReference w:type="first" r:id="rId10"/>
      <w:pgSz w:w="11900" w:h="16840"/>
      <w:pgMar w:top="1418" w:right="1418" w:bottom="1134" w:left="1559" w:header="720" w:footer="720" w:gutter="5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6D55F" w14:textId="77777777" w:rsidR="00535901" w:rsidRDefault="00535901" w:rsidP="00884FAB">
      <w:r>
        <w:separator/>
      </w:r>
    </w:p>
  </w:endnote>
  <w:endnote w:type="continuationSeparator" w:id="0">
    <w:p w14:paraId="414559DA" w14:textId="77777777" w:rsidR="00535901" w:rsidRDefault="00535901" w:rsidP="0088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4481D" w14:textId="77777777" w:rsidR="00535901" w:rsidRDefault="00535901" w:rsidP="00884FAB">
      <w:r>
        <w:separator/>
      </w:r>
    </w:p>
  </w:footnote>
  <w:footnote w:type="continuationSeparator" w:id="0">
    <w:p w14:paraId="5D315894" w14:textId="77777777" w:rsidR="00535901" w:rsidRDefault="00535901" w:rsidP="0088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1014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CA92D49" w14:textId="2ED525CD" w:rsidR="00884FAB" w:rsidRPr="00CC5C2A" w:rsidRDefault="00884FAB">
        <w:pPr>
          <w:pStyle w:val="ac"/>
          <w:jc w:val="center"/>
          <w:rPr>
            <w:sz w:val="28"/>
            <w:szCs w:val="28"/>
          </w:rPr>
        </w:pPr>
        <w:r w:rsidRPr="00CC5C2A">
          <w:rPr>
            <w:sz w:val="28"/>
            <w:szCs w:val="28"/>
          </w:rPr>
          <w:fldChar w:fldCharType="begin"/>
        </w:r>
        <w:r w:rsidRPr="00CC5C2A">
          <w:rPr>
            <w:sz w:val="28"/>
            <w:szCs w:val="28"/>
          </w:rPr>
          <w:instrText>PAGE   \* MERGEFORMAT</w:instrText>
        </w:r>
        <w:r w:rsidRPr="00CC5C2A">
          <w:rPr>
            <w:sz w:val="28"/>
            <w:szCs w:val="28"/>
          </w:rPr>
          <w:fldChar w:fldCharType="separate"/>
        </w:r>
        <w:r w:rsidR="00EF52D0">
          <w:rPr>
            <w:noProof/>
            <w:sz w:val="28"/>
            <w:szCs w:val="28"/>
          </w:rPr>
          <w:t>5</w:t>
        </w:r>
        <w:r w:rsidRPr="00CC5C2A">
          <w:rPr>
            <w:sz w:val="28"/>
            <w:szCs w:val="28"/>
          </w:rPr>
          <w:fldChar w:fldCharType="end"/>
        </w:r>
      </w:p>
    </w:sdtContent>
  </w:sdt>
  <w:p w14:paraId="46197429" w14:textId="77777777" w:rsidR="00884FAB" w:rsidRDefault="00884F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A711" w14:textId="110452A8" w:rsidR="00CE1D8F" w:rsidRDefault="00CE1D8F">
    <w:pPr>
      <w:pStyle w:val="ac"/>
      <w:jc w:val="center"/>
    </w:pPr>
  </w:p>
  <w:p w14:paraId="5DBB3D79" w14:textId="77777777" w:rsidR="00CE1D8F" w:rsidRDefault="00CE1D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11F"/>
    <w:multiLevelType w:val="hybridMultilevel"/>
    <w:tmpl w:val="BEC04ADE"/>
    <w:lvl w:ilvl="0" w:tplc="9970F168">
      <w:start w:val="2"/>
      <w:numFmt w:val="decimal"/>
      <w:lvlText w:val="%1)"/>
      <w:lvlJc w:val="left"/>
      <w:pPr>
        <w:ind w:left="674" w:hanging="412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en-US" w:bidi="ar-SA"/>
      </w:rPr>
    </w:lvl>
    <w:lvl w:ilvl="1" w:tplc="B6E020AA">
      <w:numFmt w:val="bullet"/>
      <w:lvlText w:val="•"/>
      <w:lvlJc w:val="left"/>
      <w:pPr>
        <w:ind w:left="1662" w:hanging="412"/>
      </w:pPr>
      <w:rPr>
        <w:rFonts w:hint="default"/>
        <w:lang w:val="ru-RU" w:eastAsia="en-US" w:bidi="ar-SA"/>
      </w:rPr>
    </w:lvl>
    <w:lvl w:ilvl="2" w:tplc="8FAEB230">
      <w:numFmt w:val="bullet"/>
      <w:lvlText w:val="•"/>
      <w:lvlJc w:val="left"/>
      <w:pPr>
        <w:ind w:left="2644" w:hanging="412"/>
      </w:pPr>
      <w:rPr>
        <w:rFonts w:hint="default"/>
        <w:lang w:val="ru-RU" w:eastAsia="en-US" w:bidi="ar-SA"/>
      </w:rPr>
    </w:lvl>
    <w:lvl w:ilvl="3" w:tplc="7F4602CC">
      <w:numFmt w:val="bullet"/>
      <w:lvlText w:val="•"/>
      <w:lvlJc w:val="left"/>
      <w:pPr>
        <w:ind w:left="3626" w:hanging="412"/>
      </w:pPr>
      <w:rPr>
        <w:rFonts w:hint="default"/>
        <w:lang w:val="ru-RU" w:eastAsia="en-US" w:bidi="ar-SA"/>
      </w:rPr>
    </w:lvl>
    <w:lvl w:ilvl="4" w:tplc="8EA006FC">
      <w:numFmt w:val="bullet"/>
      <w:lvlText w:val="•"/>
      <w:lvlJc w:val="left"/>
      <w:pPr>
        <w:ind w:left="4608" w:hanging="412"/>
      </w:pPr>
      <w:rPr>
        <w:rFonts w:hint="default"/>
        <w:lang w:val="ru-RU" w:eastAsia="en-US" w:bidi="ar-SA"/>
      </w:rPr>
    </w:lvl>
    <w:lvl w:ilvl="5" w:tplc="350A1024">
      <w:numFmt w:val="bullet"/>
      <w:lvlText w:val="•"/>
      <w:lvlJc w:val="left"/>
      <w:pPr>
        <w:ind w:left="5590" w:hanging="412"/>
      </w:pPr>
      <w:rPr>
        <w:rFonts w:hint="default"/>
        <w:lang w:val="ru-RU" w:eastAsia="en-US" w:bidi="ar-SA"/>
      </w:rPr>
    </w:lvl>
    <w:lvl w:ilvl="6" w:tplc="B2EED270">
      <w:numFmt w:val="bullet"/>
      <w:lvlText w:val="•"/>
      <w:lvlJc w:val="left"/>
      <w:pPr>
        <w:ind w:left="6572" w:hanging="412"/>
      </w:pPr>
      <w:rPr>
        <w:rFonts w:hint="default"/>
        <w:lang w:val="ru-RU" w:eastAsia="en-US" w:bidi="ar-SA"/>
      </w:rPr>
    </w:lvl>
    <w:lvl w:ilvl="7" w:tplc="B866CF9C">
      <w:numFmt w:val="bullet"/>
      <w:lvlText w:val="•"/>
      <w:lvlJc w:val="left"/>
      <w:pPr>
        <w:ind w:left="7554" w:hanging="412"/>
      </w:pPr>
      <w:rPr>
        <w:rFonts w:hint="default"/>
        <w:lang w:val="ru-RU" w:eastAsia="en-US" w:bidi="ar-SA"/>
      </w:rPr>
    </w:lvl>
    <w:lvl w:ilvl="8" w:tplc="1CF0909E">
      <w:numFmt w:val="bullet"/>
      <w:lvlText w:val="•"/>
      <w:lvlJc w:val="left"/>
      <w:pPr>
        <w:ind w:left="8536" w:hanging="412"/>
      </w:pPr>
      <w:rPr>
        <w:rFonts w:hint="default"/>
        <w:lang w:val="ru-RU" w:eastAsia="en-US" w:bidi="ar-SA"/>
      </w:rPr>
    </w:lvl>
  </w:abstractNum>
  <w:abstractNum w:abstractNumId="1">
    <w:nsid w:val="3C346A39"/>
    <w:multiLevelType w:val="hybridMultilevel"/>
    <w:tmpl w:val="C1BE248E"/>
    <w:lvl w:ilvl="0" w:tplc="C9007A96">
      <w:numFmt w:val="bullet"/>
      <w:lvlText w:val="o"/>
      <w:lvlJc w:val="left"/>
      <w:pPr>
        <w:ind w:left="671" w:hanging="247"/>
      </w:pPr>
      <w:rPr>
        <w:rFonts w:ascii="Times New Roman" w:eastAsia="Times New Roman" w:hAnsi="Times New Roman" w:cs="Times New Roman" w:hint="default"/>
        <w:w w:val="101"/>
        <w:sz w:val="30"/>
        <w:szCs w:val="30"/>
        <w:lang w:val="ru-RU" w:eastAsia="en-US" w:bidi="ar-SA"/>
      </w:rPr>
    </w:lvl>
    <w:lvl w:ilvl="1" w:tplc="3D1E0CAC">
      <w:numFmt w:val="bullet"/>
      <w:lvlText w:val="•"/>
      <w:lvlJc w:val="left"/>
      <w:pPr>
        <w:ind w:left="1662" w:hanging="247"/>
      </w:pPr>
      <w:rPr>
        <w:rFonts w:hint="default"/>
        <w:lang w:val="ru-RU" w:eastAsia="en-US" w:bidi="ar-SA"/>
      </w:rPr>
    </w:lvl>
    <w:lvl w:ilvl="2" w:tplc="7F7AF904">
      <w:numFmt w:val="bullet"/>
      <w:lvlText w:val="•"/>
      <w:lvlJc w:val="left"/>
      <w:pPr>
        <w:ind w:left="2644" w:hanging="247"/>
      </w:pPr>
      <w:rPr>
        <w:rFonts w:hint="default"/>
        <w:lang w:val="ru-RU" w:eastAsia="en-US" w:bidi="ar-SA"/>
      </w:rPr>
    </w:lvl>
    <w:lvl w:ilvl="3" w:tplc="CBC6EACA">
      <w:numFmt w:val="bullet"/>
      <w:lvlText w:val="•"/>
      <w:lvlJc w:val="left"/>
      <w:pPr>
        <w:ind w:left="3626" w:hanging="247"/>
      </w:pPr>
      <w:rPr>
        <w:rFonts w:hint="default"/>
        <w:lang w:val="ru-RU" w:eastAsia="en-US" w:bidi="ar-SA"/>
      </w:rPr>
    </w:lvl>
    <w:lvl w:ilvl="4" w:tplc="E15635D6">
      <w:numFmt w:val="bullet"/>
      <w:lvlText w:val="•"/>
      <w:lvlJc w:val="left"/>
      <w:pPr>
        <w:ind w:left="4608" w:hanging="247"/>
      </w:pPr>
      <w:rPr>
        <w:rFonts w:hint="default"/>
        <w:lang w:val="ru-RU" w:eastAsia="en-US" w:bidi="ar-SA"/>
      </w:rPr>
    </w:lvl>
    <w:lvl w:ilvl="5" w:tplc="E09C5A5A">
      <w:numFmt w:val="bullet"/>
      <w:lvlText w:val="•"/>
      <w:lvlJc w:val="left"/>
      <w:pPr>
        <w:ind w:left="5590" w:hanging="247"/>
      </w:pPr>
      <w:rPr>
        <w:rFonts w:hint="default"/>
        <w:lang w:val="ru-RU" w:eastAsia="en-US" w:bidi="ar-SA"/>
      </w:rPr>
    </w:lvl>
    <w:lvl w:ilvl="6" w:tplc="8E549D84">
      <w:numFmt w:val="bullet"/>
      <w:lvlText w:val="•"/>
      <w:lvlJc w:val="left"/>
      <w:pPr>
        <w:ind w:left="6572" w:hanging="247"/>
      </w:pPr>
      <w:rPr>
        <w:rFonts w:hint="default"/>
        <w:lang w:val="ru-RU" w:eastAsia="en-US" w:bidi="ar-SA"/>
      </w:rPr>
    </w:lvl>
    <w:lvl w:ilvl="7" w:tplc="7234BB72">
      <w:numFmt w:val="bullet"/>
      <w:lvlText w:val="•"/>
      <w:lvlJc w:val="left"/>
      <w:pPr>
        <w:ind w:left="7554" w:hanging="247"/>
      </w:pPr>
      <w:rPr>
        <w:rFonts w:hint="default"/>
        <w:lang w:val="ru-RU" w:eastAsia="en-US" w:bidi="ar-SA"/>
      </w:rPr>
    </w:lvl>
    <w:lvl w:ilvl="8" w:tplc="895064C0">
      <w:numFmt w:val="bullet"/>
      <w:lvlText w:val="•"/>
      <w:lvlJc w:val="left"/>
      <w:pPr>
        <w:ind w:left="8536" w:hanging="247"/>
      </w:pPr>
      <w:rPr>
        <w:rFonts w:hint="default"/>
        <w:lang w:val="ru-RU" w:eastAsia="en-US" w:bidi="ar-SA"/>
      </w:rPr>
    </w:lvl>
  </w:abstractNum>
  <w:abstractNum w:abstractNumId="2">
    <w:nsid w:val="45E52E5C"/>
    <w:multiLevelType w:val="hybridMultilevel"/>
    <w:tmpl w:val="99F845C2"/>
    <w:lvl w:ilvl="0" w:tplc="7C7E495E">
      <w:start w:val="1"/>
      <w:numFmt w:val="decimal"/>
      <w:lvlText w:val="%1."/>
      <w:lvlJc w:val="left"/>
      <w:pPr>
        <w:ind w:left="674" w:hanging="427"/>
      </w:pPr>
      <w:rPr>
        <w:rFonts w:ascii="Times New Roman" w:eastAsia="Times New Roman" w:hAnsi="Times New Roman" w:cs="Times New Roman" w:hint="default"/>
        <w:w w:val="97"/>
        <w:sz w:val="30"/>
        <w:szCs w:val="30"/>
        <w:lang w:val="ru-RU" w:eastAsia="en-US" w:bidi="ar-SA"/>
      </w:rPr>
    </w:lvl>
    <w:lvl w:ilvl="1" w:tplc="FB28D634">
      <w:numFmt w:val="bullet"/>
      <w:lvlText w:val="•"/>
      <w:lvlJc w:val="left"/>
      <w:pPr>
        <w:ind w:left="1662" w:hanging="427"/>
      </w:pPr>
      <w:rPr>
        <w:rFonts w:hint="default"/>
        <w:lang w:val="ru-RU" w:eastAsia="en-US" w:bidi="ar-SA"/>
      </w:rPr>
    </w:lvl>
    <w:lvl w:ilvl="2" w:tplc="48D2F658">
      <w:numFmt w:val="bullet"/>
      <w:lvlText w:val="•"/>
      <w:lvlJc w:val="left"/>
      <w:pPr>
        <w:ind w:left="2644" w:hanging="427"/>
      </w:pPr>
      <w:rPr>
        <w:rFonts w:hint="default"/>
        <w:lang w:val="ru-RU" w:eastAsia="en-US" w:bidi="ar-SA"/>
      </w:rPr>
    </w:lvl>
    <w:lvl w:ilvl="3" w:tplc="2E502E5C">
      <w:numFmt w:val="bullet"/>
      <w:lvlText w:val="•"/>
      <w:lvlJc w:val="left"/>
      <w:pPr>
        <w:ind w:left="3626" w:hanging="427"/>
      </w:pPr>
      <w:rPr>
        <w:rFonts w:hint="default"/>
        <w:lang w:val="ru-RU" w:eastAsia="en-US" w:bidi="ar-SA"/>
      </w:rPr>
    </w:lvl>
    <w:lvl w:ilvl="4" w:tplc="F86021A0">
      <w:numFmt w:val="bullet"/>
      <w:lvlText w:val="•"/>
      <w:lvlJc w:val="left"/>
      <w:pPr>
        <w:ind w:left="4608" w:hanging="427"/>
      </w:pPr>
      <w:rPr>
        <w:rFonts w:hint="default"/>
        <w:lang w:val="ru-RU" w:eastAsia="en-US" w:bidi="ar-SA"/>
      </w:rPr>
    </w:lvl>
    <w:lvl w:ilvl="5" w:tplc="6F56CC32">
      <w:numFmt w:val="bullet"/>
      <w:lvlText w:val="•"/>
      <w:lvlJc w:val="left"/>
      <w:pPr>
        <w:ind w:left="5590" w:hanging="427"/>
      </w:pPr>
      <w:rPr>
        <w:rFonts w:hint="default"/>
        <w:lang w:val="ru-RU" w:eastAsia="en-US" w:bidi="ar-SA"/>
      </w:rPr>
    </w:lvl>
    <w:lvl w:ilvl="6" w:tplc="10444EB4">
      <w:numFmt w:val="bullet"/>
      <w:lvlText w:val="•"/>
      <w:lvlJc w:val="left"/>
      <w:pPr>
        <w:ind w:left="6572" w:hanging="427"/>
      </w:pPr>
      <w:rPr>
        <w:rFonts w:hint="default"/>
        <w:lang w:val="ru-RU" w:eastAsia="en-US" w:bidi="ar-SA"/>
      </w:rPr>
    </w:lvl>
    <w:lvl w:ilvl="7" w:tplc="E332B622">
      <w:numFmt w:val="bullet"/>
      <w:lvlText w:val="•"/>
      <w:lvlJc w:val="left"/>
      <w:pPr>
        <w:ind w:left="7554" w:hanging="427"/>
      </w:pPr>
      <w:rPr>
        <w:rFonts w:hint="default"/>
        <w:lang w:val="ru-RU" w:eastAsia="en-US" w:bidi="ar-SA"/>
      </w:rPr>
    </w:lvl>
    <w:lvl w:ilvl="8" w:tplc="C4C2C446">
      <w:numFmt w:val="bullet"/>
      <w:lvlText w:val="•"/>
      <w:lvlJc w:val="left"/>
      <w:pPr>
        <w:ind w:left="8536" w:hanging="4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59"/>
    <w:rsid w:val="00006B7D"/>
    <w:rsid w:val="00021F90"/>
    <w:rsid w:val="00034DB5"/>
    <w:rsid w:val="00062336"/>
    <w:rsid w:val="00077251"/>
    <w:rsid w:val="00082D69"/>
    <w:rsid w:val="0008717F"/>
    <w:rsid w:val="00092EDD"/>
    <w:rsid w:val="000A44CC"/>
    <w:rsid w:val="000B013B"/>
    <w:rsid w:val="000C42BA"/>
    <w:rsid w:val="000C525D"/>
    <w:rsid w:val="000E3AB5"/>
    <w:rsid w:val="000E52A8"/>
    <w:rsid w:val="000F445D"/>
    <w:rsid w:val="00127672"/>
    <w:rsid w:val="001408D8"/>
    <w:rsid w:val="00141DB8"/>
    <w:rsid w:val="001735DD"/>
    <w:rsid w:val="001A0F18"/>
    <w:rsid w:val="001A5C8F"/>
    <w:rsid w:val="001B0D4E"/>
    <w:rsid w:val="001C6464"/>
    <w:rsid w:val="001D1F2D"/>
    <w:rsid w:val="001E0335"/>
    <w:rsid w:val="00204183"/>
    <w:rsid w:val="002154E6"/>
    <w:rsid w:val="00220811"/>
    <w:rsid w:val="002304E5"/>
    <w:rsid w:val="00235BF8"/>
    <w:rsid w:val="00237117"/>
    <w:rsid w:val="002475CE"/>
    <w:rsid w:val="0025790F"/>
    <w:rsid w:val="00262A1C"/>
    <w:rsid w:val="002725AF"/>
    <w:rsid w:val="0027665D"/>
    <w:rsid w:val="0028485B"/>
    <w:rsid w:val="00292D14"/>
    <w:rsid w:val="00297460"/>
    <w:rsid w:val="00297BAE"/>
    <w:rsid w:val="002D5BC2"/>
    <w:rsid w:val="002D6138"/>
    <w:rsid w:val="002D6B86"/>
    <w:rsid w:val="00330F41"/>
    <w:rsid w:val="0035306A"/>
    <w:rsid w:val="00361137"/>
    <w:rsid w:val="00370E93"/>
    <w:rsid w:val="00372F25"/>
    <w:rsid w:val="003946F9"/>
    <w:rsid w:val="003C2CF4"/>
    <w:rsid w:val="003D02D0"/>
    <w:rsid w:val="003D636D"/>
    <w:rsid w:val="00412DAE"/>
    <w:rsid w:val="00420F23"/>
    <w:rsid w:val="00422228"/>
    <w:rsid w:val="00436FA2"/>
    <w:rsid w:val="0043762C"/>
    <w:rsid w:val="00467902"/>
    <w:rsid w:val="004737FD"/>
    <w:rsid w:val="004820DD"/>
    <w:rsid w:val="004C1708"/>
    <w:rsid w:val="004D2756"/>
    <w:rsid w:val="00502A9D"/>
    <w:rsid w:val="00520CA3"/>
    <w:rsid w:val="00535901"/>
    <w:rsid w:val="0054255D"/>
    <w:rsid w:val="00547C94"/>
    <w:rsid w:val="005539D6"/>
    <w:rsid w:val="0055590A"/>
    <w:rsid w:val="00563E2A"/>
    <w:rsid w:val="0056715B"/>
    <w:rsid w:val="00590243"/>
    <w:rsid w:val="00590921"/>
    <w:rsid w:val="00595686"/>
    <w:rsid w:val="005967DD"/>
    <w:rsid w:val="005A26CF"/>
    <w:rsid w:val="005B0C4F"/>
    <w:rsid w:val="005B16AB"/>
    <w:rsid w:val="005B42F0"/>
    <w:rsid w:val="005D72B2"/>
    <w:rsid w:val="005E2B52"/>
    <w:rsid w:val="005F5763"/>
    <w:rsid w:val="006241D1"/>
    <w:rsid w:val="00640400"/>
    <w:rsid w:val="00651146"/>
    <w:rsid w:val="006631D0"/>
    <w:rsid w:val="00667173"/>
    <w:rsid w:val="0067747C"/>
    <w:rsid w:val="006902B3"/>
    <w:rsid w:val="00696F64"/>
    <w:rsid w:val="006A5B34"/>
    <w:rsid w:val="006B5B4F"/>
    <w:rsid w:val="006D4FEB"/>
    <w:rsid w:val="006E1242"/>
    <w:rsid w:val="006F124C"/>
    <w:rsid w:val="006F1AB9"/>
    <w:rsid w:val="006F6569"/>
    <w:rsid w:val="007115BD"/>
    <w:rsid w:val="0071163D"/>
    <w:rsid w:val="00711720"/>
    <w:rsid w:val="00730A65"/>
    <w:rsid w:val="00732004"/>
    <w:rsid w:val="007335BF"/>
    <w:rsid w:val="00744F01"/>
    <w:rsid w:val="0074582A"/>
    <w:rsid w:val="00750E34"/>
    <w:rsid w:val="007736C5"/>
    <w:rsid w:val="00781480"/>
    <w:rsid w:val="007A2BAF"/>
    <w:rsid w:val="007A538C"/>
    <w:rsid w:val="007B3AD1"/>
    <w:rsid w:val="007E29E3"/>
    <w:rsid w:val="007E4DFE"/>
    <w:rsid w:val="007F0D7B"/>
    <w:rsid w:val="00802C97"/>
    <w:rsid w:val="008049C0"/>
    <w:rsid w:val="00805A8D"/>
    <w:rsid w:val="0081761B"/>
    <w:rsid w:val="0082743E"/>
    <w:rsid w:val="00876A87"/>
    <w:rsid w:val="00884FAB"/>
    <w:rsid w:val="008871C6"/>
    <w:rsid w:val="00894777"/>
    <w:rsid w:val="008C30D4"/>
    <w:rsid w:val="008C7A3F"/>
    <w:rsid w:val="008D13EF"/>
    <w:rsid w:val="008D1429"/>
    <w:rsid w:val="008D1463"/>
    <w:rsid w:val="008D7663"/>
    <w:rsid w:val="008E2C19"/>
    <w:rsid w:val="008F593E"/>
    <w:rsid w:val="00931539"/>
    <w:rsid w:val="00943337"/>
    <w:rsid w:val="0094591E"/>
    <w:rsid w:val="00945BCC"/>
    <w:rsid w:val="00963662"/>
    <w:rsid w:val="009801B4"/>
    <w:rsid w:val="00986707"/>
    <w:rsid w:val="009A184C"/>
    <w:rsid w:val="009A5AA9"/>
    <w:rsid w:val="009B0A20"/>
    <w:rsid w:val="009B2A59"/>
    <w:rsid w:val="009D72B5"/>
    <w:rsid w:val="00A00496"/>
    <w:rsid w:val="00A10FD8"/>
    <w:rsid w:val="00A14485"/>
    <w:rsid w:val="00A22B24"/>
    <w:rsid w:val="00A2758A"/>
    <w:rsid w:val="00A315D4"/>
    <w:rsid w:val="00A40A65"/>
    <w:rsid w:val="00A60391"/>
    <w:rsid w:val="00A80493"/>
    <w:rsid w:val="00A830D7"/>
    <w:rsid w:val="00A92D3B"/>
    <w:rsid w:val="00A93517"/>
    <w:rsid w:val="00A97430"/>
    <w:rsid w:val="00AA5ABD"/>
    <w:rsid w:val="00AB2B61"/>
    <w:rsid w:val="00AB53C1"/>
    <w:rsid w:val="00AC52A6"/>
    <w:rsid w:val="00AD6A5F"/>
    <w:rsid w:val="00AE29CD"/>
    <w:rsid w:val="00AE316F"/>
    <w:rsid w:val="00AE3D5A"/>
    <w:rsid w:val="00AE7526"/>
    <w:rsid w:val="00AF685B"/>
    <w:rsid w:val="00B00FC5"/>
    <w:rsid w:val="00B0119D"/>
    <w:rsid w:val="00B24903"/>
    <w:rsid w:val="00B2516F"/>
    <w:rsid w:val="00B36191"/>
    <w:rsid w:val="00B37D3F"/>
    <w:rsid w:val="00B503A7"/>
    <w:rsid w:val="00B60732"/>
    <w:rsid w:val="00B85174"/>
    <w:rsid w:val="00B85947"/>
    <w:rsid w:val="00B9606F"/>
    <w:rsid w:val="00BB332A"/>
    <w:rsid w:val="00BC5B08"/>
    <w:rsid w:val="00BE594C"/>
    <w:rsid w:val="00BF430F"/>
    <w:rsid w:val="00BF79C5"/>
    <w:rsid w:val="00C02954"/>
    <w:rsid w:val="00C16CE1"/>
    <w:rsid w:val="00C22F29"/>
    <w:rsid w:val="00C30C86"/>
    <w:rsid w:val="00C51F4B"/>
    <w:rsid w:val="00C615AC"/>
    <w:rsid w:val="00C91198"/>
    <w:rsid w:val="00C9597B"/>
    <w:rsid w:val="00CA7BB7"/>
    <w:rsid w:val="00CB12A5"/>
    <w:rsid w:val="00CC5C2A"/>
    <w:rsid w:val="00CC6FDE"/>
    <w:rsid w:val="00CC7039"/>
    <w:rsid w:val="00CE1D8F"/>
    <w:rsid w:val="00CF620E"/>
    <w:rsid w:val="00D00EA5"/>
    <w:rsid w:val="00D03801"/>
    <w:rsid w:val="00D103DE"/>
    <w:rsid w:val="00D35983"/>
    <w:rsid w:val="00D60B98"/>
    <w:rsid w:val="00D60E94"/>
    <w:rsid w:val="00D75F3F"/>
    <w:rsid w:val="00D8175D"/>
    <w:rsid w:val="00DB2E4E"/>
    <w:rsid w:val="00DC2565"/>
    <w:rsid w:val="00DC574D"/>
    <w:rsid w:val="00DD2011"/>
    <w:rsid w:val="00DF43BC"/>
    <w:rsid w:val="00DF6793"/>
    <w:rsid w:val="00E064E1"/>
    <w:rsid w:val="00E22976"/>
    <w:rsid w:val="00E22EA6"/>
    <w:rsid w:val="00E31675"/>
    <w:rsid w:val="00E50EE0"/>
    <w:rsid w:val="00E6498F"/>
    <w:rsid w:val="00E72E72"/>
    <w:rsid w:val="00E84217"/>
    <w:rsid w:val="00E853B3"/>
    <w:rsid w:val="00E90F96"/>
    <w:rsid w:val="00E934FA"/>
    <w:rsid w:val="00E96EBA"/>
    <w:rsid w:val="00EC1900"/>
    <w:rsid w:val="00ED10D8"/>
    <w:rsid w:val="00ED1BB7"/>
    <w:rsid w:val="00EF2799"/>
    <w:rsid w:val="00EF52D0"/>
    <w:rsid w:val="00F12F15"/>
    <w:rsid w:val="00F229ED"/>
    <w:rsid w:val="00F25195"/>
    <w:rsid w:val="00F6363F"/>
    <w:rsid w:val="00F64563"/>
    <w:rsid w:val="00F66F88"/>
    <w:rsid w:val="00FA2D3F"/>
    <w:rsid w:val="00FA4AA9"/>
    <w:rsid w:val="00FA50E3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D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674" w:firstLine="71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DB2E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2E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2E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2E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2E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B2E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2E4E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884F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4FAB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884F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4FAB"/>
    <w:rPr>
      <w:rFonts w:ascii="Times New Roman" w:eastAsia="Times New Roman" w:hAnsi="Times New Roman" w:cs="Times New Roman"/>
      <w:lang w:val="ru-RU"/>
    </w:rPr>
  </w:style>
  <w:style w:type="paragraph" w:styleId="af0">
    <w:name w:val="Revision"/>
    <w:hidden/>
    <w:uiPriority w:val="99"/>
    <w:semiHidden/>
    <w:rsid w:val="008C7A3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674" w:firstLine="71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DB2E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2E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2E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2E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2E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B2E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2E4E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884F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4FAB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884F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4FAB"/>
    <w:rPr>
      <w:rFonts w:ascii="Times New Roman" w:eastAsia="Times New Roman" w:hAnsi="Times New Roman" w:cs="Times New Roman"/>
      <w:lang w:val="ru-RU"/>
    </w:rPr>
  </w:style>
  <w:style w:type="paragraph" w:styleId="af0">
    <w:name w:val="Revision"/>
    <w:hidden/>
    <w:uiPriority w:val="99"/>
    <w:semiHidden/>
    <w:rsid w:val="008C7A3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D7A6-5BCA-4C07-A9C3-1DB816BF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Татьяна Ивановна</dc:creator>
  <cp:lastModifiedBy>Соколов Вячеслав Иванович</cp:lastModifiedBy>
  <cp:revision>2</cp:revision>
  <cp:lastPrinted>2021-04-16T14:00:00Z</cp:lastPrinted>
  <dcterms:created xsi:type="dcterms:W3CDTF">2021-11-28T19:02:00Z</dcterms:created>
  <dcterms:modified xsi:type="dcterms:W3CDTF">2021-11-28T19:02:00Z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2020-11-12T00:00:00Z</vt:filetime>
  </property>
</Properties>
</file>