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B882D" w14:textId="77777777" w:rsidR="00CB4BC3" w:rsidRPr="006B0DED" w:rsidRDefault="00CB4BC3" w:rsidP="00CB4BC3">
      <w:pPr>
        <w:shd w:val="clear" w:color="auto" w:fill="FFFFFF"/>
        <w:tabs>
          <w:tab w:val="left" w:pos="0"/>
        </w:tabs>
        <w:ind w:left="5103" w:firstLine="0"/>
        <w:contextualSpacing/>
        <w:jc w:val="center"/>
        <w:rPr>
          <w:rFonts w:eastAsia="Times New Roman" w:cs="Times New Roman"/>
          <w:szCs w:val="28"/>
          <w:lang w:eastAsia="ru-RU"/>
        </w:rPr>
      </w:pPr>
      <w:bookmarkStart w:id="0" w:name="_GoBack"/>
      <w:bookmarkEnd w:id="0"/>
      <w:r w:rsidRPr="006B0DED">
        <w:rPr>
          <w:rFonts w:eastAsia="Times New Roman" w:cs="Times New Roman"/>
          <w:szCs w:val="28"/>
          <w:lang w:eastAsia="ru-RU"/>
        </w:rPr>
        <w:t>Приложение</w:t>
      </w:r>
    </w:p>
    <w:p w14:paraId="1E93F8FF" w14:textId="77777777" w:rsidR="00CB4BC3" w:rsidRPr="006B0DED" w:rsidRDefault="00CB4BC3" w:rsidP="00CB4BC3">
      <w:pPr>
        <w:shd w:val="clear" w:color="auto" w:fill="FFFFFF"/>
        <w:ind w:left="5103" w:firstLine="0"/>
        <w:contextualSpacing/>
        <w:jc w:val="center"/>
        <w:rPr>
          <w:rFonts w:eastAsia="Times New Roman" w:cs="Times New Roman"/>
          <w:szCs w:val="28"/>
          <w:lang w:eastAsia="ru-RU"/>
        </w:rPr>
      </w:pPr>
      <w:r w:rsidRPr="006B0DED">
        <w:rPr>
          <w:rFonts w:eastAsia="Times New Roman" w:cs="Times New Roman"/>
          <w:szCs w:val="28"/>
          <w:lang w:eastAsia="ru-RU"/>
        </w:rPr>
        <w:t>к приказу Министерства финансов</w:t>
      </w:r>
    </w:p>
    <w:p w14:paraId="2DC40F87" w14:textId="77777777" w:rsidR="00CB4BC3" w:rsidRPr="006B0DED" w:rsidRDefault="00CB4BC3" w:rsidP="00CB4BC3">
      <w:pPr>
        <w:shd w:val="clear" w:color="auto" w:fill="FFFFFF"/>
        <w:ind w:left="5103" w:firstLine="0"/>
        <w:contextualSpacing/>
        <w:jc w:val="center"/>
        <w:rPr>
          <w:rFonts w:eastAsia="Times New Roman" w:cs="Times New Roman"/>
          <w:szCs w:val="28"/>
          <w:lang w:eastAsia="ru-RU"/>
        </w:rPr>
      </w:pPr>
      <w:r w:rsidRPr="006B0DED">
        <w:rPr>
          <w:rFonts w:eastAsia="Times New Roman" w:cs="Times New Roman"/>
          <w:szCs w:val="28"/>
          <w:lang w:eastAsia="ru-RU"/>
        </w:rPr>
        <w:t>Российской Федерации</w:t>
      </w:r>
    </w:p>
    <w:p w14:paraId="55946D0F" w14:textId="77777777" w:rsidR="00CB4BC3" w:rsidRPr="006B0DED" w:rsidRDefault="00CB4BC3" w:rsidP="00CB4BC3">
      <w:pPr>
        <w:shd w:val="clear" w:color="auto" w:fill="FFFFFF"/>
        <w:ind w:left="5103" w:firstLine="0"/>
        <w:contextualSpacing/>
        <w:jc w:val="center"/>
        <w:rPr>
          <w:rFonts w:eastAsia="Times New Roman" w:cs="Times New Roman"/>
          <w:szCs w:val="28"/>
          <w:lang w:eastAsia="ru-RU"/>
        </w:rPr>
      </w:pPr>
      <w:r>
        <w:rPr>
          <w:rFonts w:eastAsia="Times New Roman" w:cs="Times New Roman"/>
          <w:szCs w:val="28"/>
          <w:lang w:eastAsia="ru-RU"/>
        </w:rPr>
        <w:t xml:space="preserve">      </w:t>
      </w:r>
      <w:r w:rsidR="00C05208">
        <w:rPr>
          <w:rFonts w:eastAsia="Times New Roman" w:cs="Times New Roman"/>
          <w:szCs w:val="28"/>
          <w:lang w:eastAsia="ru-RU"/>
        </w:rPr>
        <w:t>от</w:t>
      </w:r>
      <w:r w:rsidR="00B369FB">
        <w:rPr>
          <w:rFonts w:eastAsia="Times New Roman" w:cs="Times New Roman"/>
          <w:szCs w:val="28"/>
          <w:lang w:eastAsia="ru-RU"/>
        </w:rPr>
        <w:t xml:space="preserve"> </w:t>
      </w:r>
      <w:r w:rsidR="00B369FB" w:rsidRPr="001F76FE">
        <w:rPr>
          <w:rFonts w:eastAsia="Times New Roman" w:cs="Times New Roman"/>
          <w:color w:val="FFFFFF" w:themeColor="background1"/>
          <w:szCs w:val="28"/>
          <w:lang w:eastAsia="ru-RU"/>
        </w:rPr>
        <w:t>26.10.2021</w:t>
      </w:r>
      <w:r w:rsidRPr="001F76FE">
        <w:rPr>
          <w:rFonts w:eastAsia="Times New Roman" w:cs="Times New Roman"/>
          <w:color w:val="FFFFFF" w:themeColor="background1"/>
          <w:szCs w:val="28"/>
          <w:lang w:eastAsia="ru-RU"/>
        </w:rPr>
        <w:t xml:space="preserve"> </w:t>
      </w:r>
      <w:r w:rsidR="00C05208">
        <w:rPr>
          <w:rFonts w:eastAsia="Times New Roman" w:cs="Times New Roman"/>
          <w:szCs w:val="28"/>
          <w:lang w:eastAsia="ru-RU"/>
        </w:rPr>
        <w:t>№</w:t>
      </w:r>
      <w:r w:rsidR="00B369FB">
        <w:rPr>
          <w:rFonts w:eastAsia="Times New Roman" w:cs="Times New Roman"/>
          <w:szCs w:val="28"/>
          <w:lang w:eastAsia="ru-RU"/>
        </w:rPr>
        <w:t xml:space="preserve"> </w:t>
      </w:r>
      <w:r w:rsidR="00B369FB" w:rsidRPr="001F76FE">
        <w:rPr>
          <w:rFonts w:eastAsia="Times New Roman" w:cs="Times New Roman"/>
          <w:color w:val="FFFFFF" w:themeColor="background1"/>
          <w:szCs w:val="28"/>
          <w:lang w:eastAsia="ru-RU"/>
        </w:rPr>
        <w:t>162н</w:t>
      </w:r>
      <w:r w:rsidRPr="001F76FE">
        <w:rPr>
          <w:rFonts w:eastAsia="Times New Roman" w:cs="Times New Roman"/>
          <w:color w:val="FFFFFF" w:themeColor="background1"/>
          <w:szCs w:val="28"/>
          <w:lang w:eastAsia="ru-RU"/>
        </w:rPr>
        <w:t>н</w:t>
      </w:r>
    </w:p>
    <w:p w14:paraId="3A28A913" w14:textId="77777777" w:rsidR="00CB4BC3" w:rsidRPr="006B0DED" w:rsidRDefault="00CB4BC3" w:rsidP="00CB4BC3">
      <w:pPr>
        <w:shd w:val="clear" w:color="auto" w:fill="FFFFFF"/>
        <w:ind w:left="5245" w:firstLine="0"/>
        <w:contextualSpacing/>
        <w:rPr>
          <w:rFonts w:eastAsia="Times New Roman" w:cs="Times New Roman"/>
          <w:szCs w:val="28"/>
          <w:lang w:eastAsia="ru-RU"/>
        </w:rPr>
      </w:pPr>
    </w:p>
    <w:p w14:paraId="44EB0276" w14:textId="77777777" w:rsidR="00CB4BC3" w:rsidRPr="006B0DED" w:rsidRDefault="00CB4BC3" w:rsidP="00CB4BC3">
      <w:pPr>
        <w:shd w:val="clear" w:color="auto" w:fill="FFFFFF"/>
        <w:ind w:firstLine="0"/>
        <w:contextualSpacing/>
        <w:jc w:val="center"/>
        <w:rPr>
          <w:rFonts w:eastAsia="Times New Roman" w:cs="Times New Roman"/>
          <w:b/>
          <w:szCs w:val="28"/>
          <w:lang w:eastAsia="ru-RU"/>
        </w:rPr>
      </w:pPr>
    </w:p>
    <w:p w14:paraId="06CA4A6D" w14:textId="77777777" w:rsidR="00CB4BC3" w:rsidRPr="006B0DED" w:rsidRDefault="00CB4BC3" w:rsidP="00CB4BC3">
      <w:pPr>
        <w:shd w:val="clear" w:color="auto" w:fill="FFFFFF"/>
        <w:ind w:firstLine="0"/>
        <w:contextualSpacing/>
        <w:jc w:val="center"/>
        <w:rPr>
          <w:rFonts w:eastAsia="Times New Roman" w:cs="Times New Roman"/>
          <w:b/>
          <w:szCs w:val="28"/>
          <w:lang w:eastAsia="ru-RU"/>
        </w:rPr>
      </w:pPr>
    </w:p>
    <w:p w14:paraId="1995FE1C" w14:textId="77777777" w:rsidR="00CB4BC3" w:rsidRPr="006B0DED" w:rsidRDefault="00CB4BC3" w:rsidP="00CB4BC3">
      <w:pPr>
        <w:shd w:val="clear" w:color="auto" w:fill="FFFFFF"/>
        <w:ind w:firstLine="0"/>
        <w:contextualSpacing/>
        <w:jc w:val="center"/>
        <w:rPr>
          <w:rFonts w:eastAsia="Times New Roman" w:cs="Times New Roman"/>
          <w:b/>
          <w:szCs w:val="28"/>
          <w:lang w:eastAsia="ru-RU"/>
        </w:rPr>
      </w:pPr>
      <w:r w:rsidRPr="006B0DED">
        <w:rPr>
          <w:rFonts w:eastAsia="Times New Roman" w:cs="Times New Roman"/>
          <w:b/>
          <w:szCs w:val="28"/>
          <w:lang w:eastAsia="ru-RU"/>
        </w:rPr>
        <w:t>ИЗМЕНЕНИЯ,</w:t>
      </w:r>
    </w:p>
    <w:p w14:paraId="2A4228BA" w14:textId="77777777" w:rsidR="00AB41F3" w:rsidRDefault="00CB4BC3" w:rsidP="00AB41F3">
      <w:pPr>
        <w:shd w:val="clear" w:color="auto" w:fill="FFFFFF"/>
        <w:ind w:firstLine="0"/>
        <w:contextualSpacing/>
        <w:jc w:val="center"/>
        <w:rPr>
          <w:rFonts w:eastAsia="Times New Roman" w:cs="Times New Roman"/>
          <w:b/>
          <w:szCs w:val="28"/>
          <w:lang w:eastAsia="ru-RU"/>
        </w:rPr>
      </w:pPr>
      <w:r w:rsidRPr="006B0DED">
        <w:rPr>
          <w:rFonts w:eastAsia="Times New Roman" w:cs="Times New Roman"/>
          <w:b/>
          <w:szCs w:val="28"/>
          <w:lang w:eastAsia="ru-RU"/>
        </w:rPr>
        <w:t xml:space="preserve"> вносимые в </w:t>
      </w:r>
      <w:r w:rsidRPr="004D7360">
        <w:rPr>
          <w:rFonts w:eastAsia="Times New Roman" w:cs="Times New Roman"/>
          <w:b/>
          <w:szCs w:val="28"/>
          <w:lang w:eastAsia="ru-RU"/>
        </w:rPr>
        <w:t xml:space="preserve">коды (перечни кодов) бюджетной классификации </w:t>
      </w:r>
      <w:r w:rsidR="00AB41F3">
        <w:rPr>
          <w:rFonts w:eastAsia="Times New Roman" w:cs="Times New Roman"/>
          <w:b/>
          <w:szCs w:val="28"/>
          <w:lang w:eastAsia="ru-RU"/>
        </w:rPr>
        <w:t xml:space="preserve">                   </w:t>
      </w:r>
      <w:r w:rsidRPr="004D7360">
        <w:rPr>
          <w:rFonts w:eastAsia="Times New Roman" w:cs="Times New Roman"/>
          <w:b/>
          <w:szCs w:val="28"/>
          <w:lang w:eastAsia="ru-RU"/>
        </w:rPr>
        <w:t>Российской Федерации на 2021 год (на 2021 год и на плановый период</w:t>
      </w:r>
    </w:p>
    <w:p w14:paraId="47213605" w14:textId="77777777" w:rsidR="00CB4BC3" w:rsidRPr="006B0DED" w:rsidRDefault="00CB4BC3" w:rsidP="00AB41F3">
      <w:pPr>
        <w:shd w:val="clear" w:color="auto" w:fill="FFFFFF"/>
        <w:ind w:firstLine="0"/>
        <w:contextualSpacing/>
        <w:jc w:val="center"/>
        <w:rPr>
          <w:rFonts w:eastAsia="Times New Roman" w:cs="Times New Roman"/>
          <w:b/>
          <w:szCs w:val="28"/>
          <w:lang w:eastAsia="ru-RU"/>
        </w:rPr>
      </w:pPr>
      <w:r w:rsidRPr="004D7360">
        <w:rPr>
          <w:rFonts w:eastAsia="Times New Roman" w:cs="Times New Roman"/>
          <w:b/>
          <w:szCs w:val="28"/>
          <w:lang w:eastAsia="ru-RU"/>
        </w:rPr>
        <w:t xml:space="preserve"> 2022 и 2023 годов), утвержденные приказом Министерства финансов Российск</w:t>
      </w:r>
      <w:r>
        <w:rPr>
          <w:rFonts w:eastAsia="Times New Roman" w:cs="Times New Roman"/>
          <w:b/>
          <w:szCs w:val="28"/>
          <w:lang w:eastAsia="ru-RU"/>
        </w:rPr>
        <w:t>ой Федерации</w:t>
      </w:r>
      <w:r w:rsidR="00F1569C" w:rsidRPr="00F1569C">
        <w:rPr>
          <w:rFonts w:eastAsia="Times New Roman" w:cs="Times New Roman"/>
          <w:b/>
          <w:szCs w:val="28"/>
          <w:lang w:eastAsia="ru-RU"/>
        </w:rPr>
        <w:t xml:space="preserve"> </w:t>
      </w:r>
      <w:r>
        <w:rPr>
          <w:rFonts w:eastAsia="Times New Roman" w:cs="Times New Roman"/>
          <w:b/>
          <w:szCs w:val="28"/>
          <w:lang w:eastAsia="ru-RU"/>
        </w:rPr>
        <w:t>от 8 июня 2020 г. №</w:t>
      </w:r>
      <w:r w:rsidRPr="004D7360">
        <w:rPr>
          <w:rFonts w:eastAsia="Times New Roman" w:cs="Times New Roman"/>
          <w:b/>
          <w:szCs w:val="28"/>
          <w:lang w:eastAsia="ru-RU"/>
        </w:rPr>
        <w:t xml:space="preserve"> 99н</w:t>
      </w:r>
    </w:p>
    <w:p w14:paraId="60223E79" w14:textId="77777777" w:rsidR="00CB4BC3" w:rsidRDefault="00CB4BC3" w:rsidP="00CB4BC3">
      <w:pPr>
        <w:shd w:val="clear" w:color="auto" w:fill="FFFFFF" w:themeFill="background1"/>
        <w:spacing w:line="360" w:lineRule="auto"/>
        <w:rPr>
          <w:rFonts w:eastAsia="Calibri" w:cs="Times New Roman"/>
        </w:rPr>
      </w:pPr>
    </w:p>
    <w:p w14:paraId="1CC38DF0" w14:textId="77777777" w:rsidR="00BF0B7B" w:rsidRPr="006B0DED" w:rsidRDefault="00BF0B7B" w:rsidP="00CB4BC3">
      <w:pPr>
        <w:shd w:val="clear" w:color="auto" w:fill="FFFFFF" w:themeFill="background1"/>
        <w:spacing w:line="360" w:lineRule="auto"/>
        <w:rPr>
          <w:rFonts w:eastAsia="Calibri" w:cs="Times New Roman"/>
        </w:rPr>
      </w:pPr>
    </w:p>
    <w:p w14:paraId="1528EBD5" w14:textId="77777777" w:rsidR="006920B4" w:rsidRPr="00F1569C" w:rsidRDefault="006920B4" w:rsidP="00F1569C">
      <w:pPr>
        <w:pStyle w:val="ae"/>
        <w:numPr>
          <w:ilvl w:val="0"/>
          <w:numId w:val="1"/>
        </w:numPr>
        <w:spacing w:line="360" w:lineRule="auto"/>
        <w:rPr>
          <w:rFonts w:eastAsia="Calibri" w:cs="Times New Roman"/>
        </w:rPr>
      </w:pPr>
      <w:r w:rsidRPr="00F1569C">
        <w:rPr>
          <w:rFonts w:eastAsia="Calibri" w:cs="Times New Roman"/>
        </w:rPr>
        <w:t>В п</w:t>
      </w:r>
      <w:r w:rsidR="00CB4BC3" w:rsidRPr="00F1569C">
        <w:rPr>
          <w:rFonts w:eastAsia="Calibri" w:cs="Times New Roman"/>
        </w:rPr>
        <w:t>риложени</w:t>
      </w:r>
      <w:r w:rsidRPr="00F1569C">
        <w:rPr>
          <w:rFonts w:eastAsia="Calibri" w:cs="Times New Roman"/>
        </w:rPr>
        <w:t>и</w:t>
      </w:r>
      <w:r w:rsidR="00CB4BC3" w:rsidRPr="00F1569C">
        <w:rPr>
          <w:rFonts w:eastAsia="Calibri" w:cs="Times New Roman"/>
        </w:rPr>
        <w:t xml:space="preserve"> № 1</w:t>
      </w:r>
      <w:r w:rsidRPr="00F1569C">
        <w:rPr>
          <w:rFonts w:eastAsia="Calibri" w:cs="Times New Roman"/>
        </w:rPr>
        <w:t>:</w:t>
      </w:r>
    </w:p>
    <w:p w14:paraId="5DEC1455" w14:textId="77777777" w:rsidR="00CB4BC3" w:rsidRDefault="006920B4" w:rsidP="00F1569C">
      <w:pPr>
        <w:pStyle w:val="ae"/>
        <w:numPr>
          <w:ilvl w:val="1"/>
          <w:numId w:val="1"/>
        </w:numPr>
        <w:spacing w:line="360" w:lineRule="auto"/>
        <w:rPr>
          <w:rFonts w:eastAsia="Calibri" w:cs="Times New Roman"/>
        </w:rPr>
      </w:pPr>
      <w:r w:rsidRPr="00F1569C">
        <w:rPr>
          <w:rFonts w:eastAsia="Calibri" w:cs="Times New Roman"/>
        </w:rPr>
        <w:t>Д</w:t>
      </w:r>
      <w:r w:rsidR="00CB4BC3" w:rsidRPr="00F1569C">
        <w:rPr>
          <w:rFonts w:eastAsia="Calibri" w:cs="Times New Roman"/>
        </w:rPr>
        <w:t>ополнить следующими кодами бюджетной классификации:</w:t>
      </w:r>
    </w:p>
    <w:tbl>
      <w:tblPr>
        <w:tblStyle w:val="af1"/>
        <w:tblW w:w="1038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
        <w:gridCol w:w="3057"/>
        <w:gridCol w:w="5811"/>
        <w:gridCol w:w="731"/>
      </w:tblGrid>
      <w:tr w:rsidR="009F2247" w:rsidRPr="00FE298A" w14:paraId="58813A4D" w14:textId="77777777" w:rsidTr="009F2247">
        <w:trPr>
          <w:trHeight w:val="600"/>
        </w:trPr>
        <w:tc>
          <w:tcPr>
            <w:tcW w:w="781" w:type="dxa"/>
            <w:noWrap/>
          </w:tcPr>
          <w:p w14:paraId="44D4E56F" w14:textId="77777777" w:rsidR="009F2247" w:rsidRPr="00FE298A" w:rsidRDefault="009F2247" w:rsidP="009F2247">
            <w:pPr>
              <w:spacing w:line="276" w:lineRule="auto"/>
              <w:ind w:firstLine="0"/>
              <w:rPr>
                <w:rFonts w:eastAsia="Calibri"/>
              </w:rPr>
            </w:pPr>
            <w:r w:rsidRPr="00FE298A">
              <w:rPr>
                <w:rFonts w:eastAsia="Times New Roman"/>
                <w:lang w:eastAsia="ru-RU"/>
              </w:rPr>
              <w:t>"000</w:t>
            </w:r>
          </w:p>
        </w:tc>
        <w:tc>
          <w:tcPr>
            <w:tcW w:w="3057" w:type="dxa"/>
            <w:noWrap/>
          </w:tcPr>
          <w:p w14:paraId="3672A406" w14:textId="77777777" w:rsidR="009F2247" w:rsidRPr="00FE298A" w:rsidRDefault="009F2247" w:rsidP="009F2247">
            <w:pPr>
              <w:spacing w:line="276" w:lineRule="auto"/>
              <w:ind w:firstLine="0"/>
              <w:rPr>
                <w:rFonts w:eastAsia="Calibri"/>
              </w:rPr>
            </w:pPr>
            <w:r w:rsidRPr="00FE298A">
              <w:rPr>
                <w:rFonts w:eastAsia="Times New Roman"/>
                <w:lang w:eastAsia="ru-RU"/>
              </w:rPr>
              <w:t>2 02 15012 02 0000 150</w:t>
            </w:r>
          </w:p>
        </w:tc>
        <w:tc>
          <w:tcPr>
            <w:tcW w:w="5811" w:type="dxa"/>
          </w:tcPr>
          <w:p w14:paraId="670B45B5" w14:textId="77777777" w:rsidR="009F2247" w:rsidRPr="00FE298A" w:rsidRDefault="009F2247" w:rsidP="009F2247">
            <w:pPr>
              <w:spacing w:line="276" w:lineRule="auto"/>
              <w:ind w:firstLine="0"/>
              <w:rPr>
                <w:rFonts w:eastAsia="Calibri"/>
              </w:rPr>
            </w:pPr>
            <w:r w:rsidRPr="00FE298A">
              <w:t>Дотации бюджетам субъектов Российской Федерации в целях частичной компенсации выпадающих доходов бюджетов субъектов Российской Федерации от применения инвестиционного налогового вычета</w:t>
            </w:r>
          </w:p>
        </w:tc>
        <w:tc>
          <w:tcPr>
            <w:tcW w:w="731" w:type="dxa"/>
          </w:tcPr>
          <w:p w14:paraId="367E0E31" w14:textId="77777777" w:rsidR="00E91BDF" w:rsidRDefault="00E91BDF" w:rsidP="009F2247">
            <w:pPr>
              <w:spacing w:line="276" w:lineRule="auto"/>
              <w:ind w:firstLine="0"/>
              <w:jc w:val="center"/>
              <w:rPr>
                <w:rFonts w:eastAsia="Times New Roman"/>
                <w:lang w:eastAsia="ru-RU"/>
              </w:rPr>
            </w:pPr>
          </w:p>
          <w:p w14:paraId="1CF334AF" w14:textId="77777777" w:rsidR="00E91BDF" w:rsidRDefault="00E91BDF" w:rsidP="009F2247">
            <w:pPr>
              <w:spacing w:line="276" w:lineRule="auto"/>
              <w:ind w:firstLine="0"/>
              <w:jc w:val="center"/>
              <w:rPr>
                <w:rFonts w:eastAsia="Times New Roman"/>
                <w:lang w:eastAsia="ru-RU"/>
              </w:rPr>
            </w:pPr>
          </w:p>
          <w:p w14:paraId="3938F0F8" w14:textId="77777777" w:rsidR="009F2247" w:rsidRPr="00FE298A" w:rsidRDefault="009F2247" w:rsidP="009F2247">
            <w:pPr>
              <w:spacing w:line="276" w:lineRule="auto"/>
              <w:ind w:firstLine="0"/>
              <w:jc w:val="center"/>
              <w:rPr>
                <w:rFonts w:eastAsia="Calibri"/>
              </w:rPr>
            </w:pPr>
            <w:r w:rsidRPr="00FE298A">
              <w:rPr>
                <w:rFonts w:eastAsia="Times New Roman"/>
                <w:lang w:eastAsia="ru-RU"/>
              </w:rPr>
              <w:t>4";</w:t>
            </w:r>
          </w:p>
        </w:tc>
      </w:tr>
      <w:tr w:rsidR="001E1CE1" w:rsidRPr="00FE298A" w14:paraId="30205241" w14:textId="77777777" w:rsidTr="009F2247">
        <w:trPr>
          <w:trHeight w:val="600"/>
        </w:trPr>
        <w:tc>
          <w:tcPr>
            <w:tcW w:w="781" w:type="dxa"/>
            <w:noWrap/>
          </w:tcPr>
          <w:p w14:paraId="70A67E80" w14:textId="77777777" w:rsidR="001E1CE1" w:rsidRPr="00FE298A" w:rsidRDefault="001E1CE1" w:rsidP="009F2247">
            <w:pPr>
              <w:spacing w:line="276" w:lineRule="auto"/>
              <w:ind w:firstLine="0"/>
              <w:rPr>
                <w:rFonts w:eastAsia="Times New Roman"/>
                <w:lang w:eastAsia="ru-RU"/>
              </w:rPr>
            </w:pPr>
            <w:r w:rsidRPr="001E1CE1">
              <w:rPr>
                <w:rFonts w:eastAsia="Times New Roman"/>
                <w:lang w:eastAsia="ru-RU"/>
              </w:rPr>
              <w:t>"000</w:t>
            </w:r>
          </w:p>
        </w:tc>
        <w:tc>
          <w:tcPr>
            <w:tcW w:w="3057" w:type="dxa"/>
            <w:noWrap/>
          </w:tcPr>
          <w:p w14:paraId="3E4FEF3C" w14:textId="77777777" w:rsidR="001E1CE1" w:rsidRPr="00FE298A" w:rsidRDefault="001E1CE1" w:rsidP="009F2247">
            <w:pPr>
              <w:spacing w:line="276" w:lineRule="auto"/>
              <w:ind w:firstLine="0"/>
              <w:rPr>
                <w:rFonts w:eastAsia="Times New Roman"/>
                <w:lang w:eastAsia="ru-RU"/>
              </w:rPr>
            </w:pPr>
            <w:r w:rsidRPr="001E1CE1">
              <w:t>2 02 25587 02 0000 150</w:t>
            </w:r>
          </w:p>
        </w:tc>
        <w:tc>
          <w:tcPr>
            <w:tcW w:w="5811" w:type="dxa"/>
          </w:tcPr>
          <w:p w14:paraId="1B9998A8" w14:textId="77777777" w:rsidR="001E1CE1" w:rsidRPr="00FE298A" w:rsidRDefault="001E1CE1" w:rsidP="009F2247">
            <w:pPr>
              <w:spacing w:line="276" w:lineRule="auto"/>
              <w:ind w:firstLine="0"/>
            </w:pPr>
            <w:r w:rsidRPr="001E1CE1">
              <w:t>Субсидия бюджету Свердловской области в целях софинансирования мероприятий по созданию информационно-коммуникационной, телекоммуникационной и вещательной инфраструктуры при подготовке и проведении ХХXII Всемирной летней универсиады 2023 года в г. Екатеринбурге</w:t>
            </w:r>
          </w:p>
        </w:tc>
        <w:tc>
          <w:tcPr>
            <w:tcW w:w="731" w:type="dxa"/>
          </w:tcPr>
          <w:p w14:paraId="6E821FEC" w14:textId="77777777" w:rsidR="001E1CE1" w:rsidRDefault="001E1CE1" w:rsidP="009F2247">
            <w:pPr>
              <w:spacing w:line="276" w:lineRule="auto"/>
              <w:ind w:firstLine="0"/>
              <w:jc w:val="center"/>
              <w:rPr>
                <w:rFonts w:eastAsia="Times New Roman"/>
                <w:lang w:eastAsia="ru-RU"/>
              </w:rPr>
            </w:pPr>
          </w:p>
          <w:p w14:paraId="110F9819" w14:textId="77777777" w:rsidR="001E1CE1" w:rsidRDefault="001E1CE1" w:rsidP="009F2247">
            <w:pPr>
              <w:spacing w:line="276" w:lineRule="auto"/>
              <w:ind w:firstLine="0"/>
              <w:jc w:val="center"/>
              <w:rPr>
                <w:rFonts w:eastAsia="Times New Roman"/>
                <w:lang w:eastAsia="ru-RU"/>
              </w:rPr>
            </w:pPr>
          </w:p>
          <w:p w14:paraId="1E4AB832" w14:textId="77777777" w:rsidR="001E1CE1" w:rsidRDefault="001E1CE1" w:rsidP="009F2247">
            <w:pPr>
              <w:spacing w:line="276" w:lineRule="auto"/>
              <w:ind w:firstLine="0"/>
              <w:jc w:val="center"/>
              <w:rPr>
                <w:rFonts w:eastAsia="Times New Roman"/>
                <w:lang w:eastAsia="ru-RU"/>
              </w:rPr>
            </w:pPr>
          </w:p>
          <w:p w14:paraId="33892A16" w14:textId="77777777" w:rsidR="001E1CE1" w:rsidRPr="001E1CE1" w:rsidRDefault="001E1CE1" w:rsidP="009F2247">
            <w:pPr>
              <w:spacing w:line="276" w:lineRule="auto"/>
              <w:ind w:firstLine="0"/>
              <w:jc w:val="center"/>
              <w:rPr>
                <w:rFonts w:eastAsia="Times New Roman"/>
                <w:lang w:val="en-US" w:eastAsia="ru-RU"/>
              </w:rPr>
            </w:pPr>
            <w:r>
              <w:rPr>
                <w:rFonts w:eastAsia="Times New Roman"/>
                <w:lang w:val="en-US" w:eastAsia="ru-RU"/>
              </w:rPr>
              <w:t>4</w:t>
            </w:r>
            <w:r w:rsidRPr="001E1CE1">
              <w:rPr>
                <w:rFonts w:eastAsia="Times New Roman"/>
                <w:lang w:val="en-US" w:eastAsia="ru-RU"/>
              </w:rPr>
              <w:t>";</w:t>
            </w:r>
          </w:p>
        </w:tc>
      </w:tr>
      <w:tr w:rsidR="00EF582B" w:rsidRPr="00FE298A" w14:paraId="6C573C37" w14:textId="77777777" w:rsidTr="00285EB1">
        <w:trPr>
          <w:trHeight w:val="600"/>
        </w:trPr>
        <w:tc>
          <w:tcPr>
            <w:tcW w:w="781" w:type="dxa"/>
            <w:noWrap/>
          </w:tcPr>
          <w:p w14:paraId="63004D4B" w14:textId="77777777" w:rsidR="00EF582B" w:rsidRPr="00FE298A" w:rsidRDefault="00EF582B" w:rsidP="00EF582B">
            <w:pPr>
              <w:spacing w:line="276" w:lineRule="auto"/>
              <w:ind w:firstLine="0"/>
              <w:rPr>
                <w:rFonts w:eastAsia="Times New Roman"/>
                <w:lang w:eastAsia="ru-RU"/>
              </w:rPr>
            </w:pPr>
            <w:r>
              <w:rPr>
                <w:rFonts w:eastAsia="Times New Roman"/>
                <w:snapToGrid w:val="0"/>
                <w:color w:val="000000" w:themeColor="text1"/>
                <w:lang w:eastAsia="ru-RU"/>
              </w:rPr>
              <w:t>"000</w:t>
            </w:r>
          </w:p>
        </w:tc>
        <w:tc>
          <w:tcPr>
            <w:tcW w:w="3057" w:type="dxa"/>
            <w:noWrap/>
          </w:tcPr>
          <w:p w14:paraId="1DA2339B" w14:textId="77777777" w:rsidR="00EF582B" w:rsidRPr="00FE298A" w:rsidRDefault="00EF582B" w:rsidP="00EF582B">
            <w:pPr>
              <w:spacing w:line="276" w:lineRule="auto"/>
              <w:ind w:firstLine="0"/>
              <w:rPr>
                <w:rFonts w:eastAsia="Times New Roman"/>
                <w:lang w:eastAsia="ru-RU"/>
              </w:rPr>
            </w:pPr>
            <w:r>
              <w:t>2 02 45269 00</w:t>
            </w:r>
            <w:r w:rsidRPr="009943EF">
              <w:t xml:space="preserve"> 0000 150</w:t>
            </w:r>
          </w:p>
        </w:tc>
        <w:tc>
          <w:tcPr>
            <w:tcW w:w="5811" w:type="dxa"/>
          </w:tcPr>
          <w:p w14:paraId="72A2705C" w14:textId="77777777" w:rsidR="00EF582B" w:rsidRPr="00FE298A" w:rsidRDefault="00EF582B" w:rsidP="00EF582B">
            <w:pPr>
              <w:spacing w:line="276" w:lineRule="auto"/>
              <w:ind w:firstLine="0"/>
            </w:pPr>
            <w:r>
              <w:t>Межбюджетные трансферты, передаваемые</w:t>
            </w:r>
            <w:r w:rsidRPr="00F50FBF">
              <w:t xml:space="preserve"> бюджетам на </w:t>
            </w:r>
            <w:r>
              <w:t>закупку</w:t>
            </w:r>
            <w:r w:rsidRPr="00F50FBF">
              <w:t xml:space="preserve"> контейнеров для раздельного накопления твердых коммунальных отходов</w:t>
            </w:r>
          </w:p>
        </w:tc>
        <w:tc>
          <w:tcPr>
            <w:tcW w:w="731" w:type="dxa"/>
            <w:vAlign w:val="center"/>
          </w:tcPr>
          <w:p w14:paraId="5CBD7C52" w14:textId="77777777" w:rsidR="00EF582B" w:rsidRPr="00FE298A" w:rsidRDefault="00EF582B" w:rsidP="00EF582B">
            <w:pPr>
              <w:spacing w:line="276" w:lineRule="auto"/>
              <w:ind w:firstLine="0"/>
              <w:jc w:val="center"/>
              <w:rPr>
                <w:rFonts w:eastAsia="Times New Roman"/>
                <w:lang w:eastAsia="ru-RU"/>
              </w:rPr>
            </w:pPr>
            <w:r>
              <w:rPr>
                <w:rFonts w:eastAsia="Times New Roman"/>
                <w:snapToGrid w:val="0"/>
                <w:color w:val="000000" w:themeColor="text1"/>
                <w:lang w:eastAsia="ru-RU"/>
              </w:rPr>
              <w:t>4</w:t>
            </w:r>
          </w:p>
        </w:tc>
      </w:tr>
      <w:tr w:rsidR="00EF582B" w:rsidRPr="00FE298A" w14:paraId="7B2FD1BD" w14:textId="77777777" w:rsidTr="009D53A1">
        <w:trPr>
          <w:cantSplit/>
          <w:trHeight w:val="600"/>
        </w:trPr>
        <w:tc>
          <w:tcPr>
            <w:tcW w:w="781" w:type="dxa"/>
            <w:noWrap/>
          </w:tcPr>
          <w:p w14:paraId="69ADEF6E" w14:textId="77777777" w:rsidR="00EF582B" w:rsidRPr="00FE298A" w:rsidRDefault="00EF582B" w:rsidP="00EF582B">
            <w:pPr>
              <w:spacing w:line="276" w:lineRule="auto"/>
              <w:ind w:firstLine="0"/>
              <w:rPr>
                <w:rFonts w:eastAsia="Times New Roman"/>
                <w:lang w:eastAsia="ru-RU"/>
              </w:rPr>
            </w:pPr>
            <w:r>
              <w:rPr>
                <w:rFonts w:eastAsia="Times New Roman"/>
                <w:snapToGrid w:val="0"/>
                <w:color w:val="000000" w:themeColor="text1"/>
                <w:lang w:eastAsia="ru-RU"/>
              </w:rPr>
              <w:t>000</w:t>
            </w:r>
          </w:p>
        </w:tc>
        <w:tc>
          <w:tcPr>
            <w:tcW w:w="3057" w:type="dxa"/>
            <w:noWrap/>
          </w:tcPr>
          <w:p w14:paraId="50C74D11" w14:textId="77777777" w:rsidR="00EF582B" w:rsidRPr="00FE298A" w:rsidRDefault="00EF582B" w:rsidP="00EF582B">
            <w:pPr>
              <w:spacing w:line="276" w:lineRule="auto"/>
              <w:ind w:firstLine="0"/>
              <w:rPr>
                <w:rFonts w:eastAsia="Times New Roman"/>
                <w:lang w:eastAsia="ru-RU"/>
              </w:rPr>
            </w:pPr>
            <w:r>
              <w:t>2 02 45269 04 0000 150</w:t>
            </w:r>
          </w:p>
        </w:tc>
        <w:tc>
          <w:tcPr>
            <w:tcW w:w="5811" w:type="dxa"/>
          </w:tcPr>
          <w:p w14:paraId="08E4538E" w14:textId="77777777" w:rsidR="00EF582B" w:rsidRPr="00FE298A" w:rsidRDefault="00EF582B" w:rsidP="00EF582B">
            <w:pPr>
              <w:spacing w:line="276" w:lineRule="auto"/>
              <w:ind w:firstLine="0"/>
            </w:pPr>
            <w:r>
              <w:t xml:space="preserve">Межбюджетные трансферты, передаваемые бюджетам городских округов на закупку контейнеров для раздельного </w:t>
            </w:r>
            <w:r w:rsidRPr="00F50FBF">
              <w:t>накопления твердых коммунальных отходов</w:t>
            </w:r>
          </w:p>
        </w:tc>
        <w:tc>
          <w:tcPr>
            <w:tcW w:w="731" w:type="dxa"/>
            <w:vAlign w:val="center"/>
          </w:tcPr>
          <w:p w14:paraId="3A6621EA" w14:textId="77777777" w:rsidR="00EF582B" w:rsidRPr="00FE298A" w:rsidRDefault="00EF582B" w:rsidP="00EF582B">
            <w:pPr>
              <w:spacing w:line="276" w:lineRule="auto"/>
              <w:ind w:firstLine="0"/>
              <w:jc w:val="center"/>
              <w:rPr>
                <w:rFonts w:eastAsia="Times New Roman"/>
                <w:lang w:eastAsia="ru-RU"/>
              </w:rPr>
            </w:pPr>
            <w:r>
              <w:rPr>
                <w:rFonts w:eastAsia="Times New Roman"/>
                <w:snapToGrid w:val="0"/>
                <w:color w:val="000000" w:themeColor="text1"/>
                <w:lang w:eastAsia="ru-RU"/>
              </w:rPr>
              <w:t>5</w:t>
            </w:r>
          </w:p>
        </w:tc>
      </w:tr>
      <w:tr w:rsidR="00EF582B" w:rsidRPr="00FE298A" w14:paraId="49329598" w14:textId="77777777" w:rsidTr="009D53A1">
        <w:trPr>
          <w:cantSplit/>
          <w:trHeight w:val="600"/>
        </w:trPr>
        <w:tc>
          <w:tcPr>
            <w:tcW w:w="781" w:type="dxa"/>
            <w:noWrap/>
          </w:tcPr>
          <w:p w14:paraId="748E47A7" w14:textId="77777777" w:rsidR="00EF582B" w:rsidRPr="00FE298A" w:rsidRDefault="00EF582B" w:rsidP="00EF582B">
            <w:pPr>
              <w:spacing w:line="276" w:lineRule="auto"/>
              <w:ind w:firstLine="0"/>
              <w:rPr>
                <w:rFonts w:eastAsia="Times New Roman"/>
                <w:lang w:eastAsia="ru-RU"/>
              </w:rPr>
            </w:pPr>
            <w:r>
              <w:rPr>
                <w:rFonts w:eastAsia="Times New Roman"/>
                <w:snapToGrid w:val="0"/>
                <w:color w:val="000000" w:themeColor="text1"/>
                <w:lang w:eastAsia="ru-RU"/>
              </w:rPr>
              <w:lastRenderedPageBreak/>
              <w:t>000</w:t>
            </w:r>
          </w:p>
        </w:tc>
        <w:tc>
          <w:tcPr>
            <w:tcW w:w="3057" w:type="dxa"/>
            <w:noWrap/>
          </w:tcPr>
          <w:p w14:paraId="115FC596" w14:textId="77777777" w:rsidR="00EF582B" w:rsidRPr="00FE298A" w:rsidRDefault="00EF582B" w:rsidP="00EF582B">
            <w:pPr>
              <w:spacing w:line="276" w:lineRule="auto"/>
              <w:ind w:firstLine="0"/>
              <w:rPr>
                <w:rFonts w:eastAsia="Times New Roman"/>
                <w:lang w:eastAsia="ru-RU"/>
              </w:rPr>
            </w:pPr>
            <w:r>
              <w:t>2 02 45269 05 0000 150</w:t>
            </w:r>
          </w:p>
        </w:tc>
        <w:tc>
          <w:tcPr>
            <w:tcW w:w="5811" w:type="dxa"/>
          </w:tcPr>
          <w:p w14:paraId="222BBEF8" w14:textId="77777777" w:rsidR="00EF582B" w:rsidRPr="00FE298A" w:rsidRDefault="00EF582B" w:rsidP="00EF582B">
            <w:pPr>
              <w:spacing w:line="276" w:lineRule="auto"/>
              <w:ind w:firstLine="0"/>
            </w:pPr>
            <w:r>
              <w:t>Межбюджетные трансферты, передаваемые бюджетам муниципальных районов на закупку</w:t>
            </w:r>
            <w:r w:rsidRPr="00F50FBF">
              <w:t xml:space="preserve"> контейнеров для раздельного накопления твердых коммунальных отходов</w:t>
            </w:r>
          </w:p>
        </w:tc>
        <w:tc>
          <w:tcPr>
            <w:tcW w:w="731" w:type="dxa"/>
            <w:vAlign w:val="center"/>
          </w:tcPr>
          <w:p w14:paraId="034A01C5" w14:textId="77777777" w:rsidR="00EF582B" w:rsidRPr="00FE298A" w:rsidRDefault="00EF582B" w:rsidP="00EF582B">
            <w:pPr>
              <w:spacing w:line="276" w:lineRule="auto"/>
              <w:ind w:firstLine="0"/>
              <w:jc w:val="center"/>
              <w:rPr>
                <w:rFonts w:eastAsia="Times New Roman"/>
                <w:lang w:eastAsia="ru-RU"/>
              </w:rPr>
            </w:pPr>
            <w:r>
              <w:rPr>
                <w:rFonts w:eastAsia="Times New Roman"/>
                <w:snapToGrid w:val="0"/>
                <w:color w:val="000000" w:themeColor="text1"/>
                <w:lang w:eastAsia="ru-RU"/>
              </w:rPr>
              <w:t>5</w:t>
            </w:r>
          </w:p>
        </w:tc>
      </w:tr>
      <w:tr w:rsidR="00EF582B" w:rsidRPr="00FE298A" w14:paraId="4FF98E00" w14:textId="77777777" w:rsidTr="00285EB1">
        <w:trPr>
          <w:cantSplit/>
          <w:trHeight w:val="600"/>
        </w:trPr>
        <w:tc>
          <w:tcPr>
            <w:tcW w:w="781" w:type="dxa"/>
            <w:noWrap/>
          </w:tcPr>
          <w:p w14:paraId="34A1B672" w14:textId="77777777" w:rsidR="00EF582B" w:rsidRPr="00FE298A" w:rsidRDefault="00EF582B" w:rsidP="00EF582B">
            <w:pPr>
              <w:spacing w:line="276" w:lineRule="auto"/>
              <w:ind w:firstLine="0"/>
              <w:rPr>
                <w:rFonts w:eastAsia="Times New Roman"/>
                <w:lang w:eastAsia="ru-RU"/>
              </w:rPr>
            </w:pPr>
            <w:r>
              <w:rPr>
                <w:rFonts w:eastAsia="Times New Roman"/>
                <w:snapToGrid w:val="0"/>
                <w:color w:val="000000" w:themeColor="text1"/>
                <w:lang w:eastAsia="ru-RU"/>
              </w:rPr>
              <w:t>000</w:t>
            </w:r>
          </w:p>
        </w:tc>
        <w:tc>
          <w:tcPr>
            <w:tcW w:w="3057" w:type="dxa"/>
            <w:noWrap/>
          </w:tcPr>
          <w:p w14:paraId="3AE1162C" w14:textId="77777777" w:rsidR="00EF582B" w:rsidRPr="00FE298A" w:rsidRDefault="00EF582B" w:rsidP="00EF582B">
            <w:pPr>
              <w:spacing w:line="276" w:lineRule="auto"/>
              <w:ind w:firstLine="0"/>
              <w:rPr>
                <w:rFonts w:eastAsia="Times New Roman"/>
                <w:lang w:eastAsia="ru-RU"/>
              </w:rPr>
            </w:pPr>
            <w:r>
              <w:t>2 02 45269 10 0000 150</w:t>
            </w:r>
          </w:p>
        </w:tc>
        <w:tc>
          <w:tcPr>
            <w:tcW w:w="5811" w:type="dxa"/>
          </w:tcPr>
          <w:p w14:paraId="681C58E5" w14:textId="77777777" w:rsidR="00EF582B" w:rsidRPr="00FE298A" w:rsidRDefault="00EF582B" w:rsidP="00EF582B">
            <w:pPr>
              <w:spacing w:line="276" w:lineRule="auto"/>
              <w:ind w:firstLine="0"/>
            </w:pPr>
            <w:r>
              <w:t>Межбюджетные трансферты, передаваемые бюджетам сельских поселений на закупку</w:t>
            </w:r>
            <w:r w:rsidRPr="00F50FBF">
              <w:t xml:space="preserve"> контейнеров для раздельного накопления твердых коммунальных отходов</w:t>
            </w:r>
          </w:p>
        </w:tc>
        <w:tc>
          <w:tcPr>
            <w:tcW w:w="731" w:type="dxa"/>
            <w:vAlign w:val="center"/>
          </w:tcPr>
          <w:p w14:paraId="228B2AE6" w14:textId="77777777" w:rsidR="00EF582B" w:rsidRPr="00FE298A" w:rsidRDefault="00EF582B" w:rsidP="00EF582B">
            <w:pPr>
              <w:spacing w:line="276" w:lineRule="auto"/>
              <w:ind w:firstLine="0"/>
              <w:jc w:val="center"/>
              <w:rPr>
                <w:rFonts w:eastAsia="Times New Roman"/>
                <w:lang w:eastAsia="ru-RU"/>
              </w:rPr>
            </w:pPr>
            <w:r>
              <w:rPr>
                <w:rFonts w:eastAsia="Times New Roman"/>
                <w:snapToGrid w:val="0"/>
                <w:color w:val="000000" w:themeColor="text1"/>
                <w:lang w:eastAsia="ru-RU"/>
              </w:rPr>
              <w:t>5</w:t>
            </w:r>
          </w:p>
        </w:tc>
      </w:tr>
      <w:tr w:rsidR="00EF582B" w:rsidRPr="00FE298A" w14:paraId="268AC43F" w14:textId="77777777" w:rsidTr="00285EB1">
        <w:trPr>
          <w:cantSplit/>
          <w:trHeight w:val="600"/>
        </w:trPr>
        <w:tc>
          <w:tcPr>
            <w:tcW w:w="781" w:type="dxa"/>
            <w:noWrap/>
          </w:tcPr>
          <w:p w14:paraId="33C964AD" w14:textId="77777777" w:rsidR="00EF582B" w:rsidRPr="00FE298A" w:rsidRDefault="00EF582B" w:rsidP="00EF582B">
            <w:pPr>
              <w:spacing w:line="276" w:lineRule="auto"/>
              <w:ind w:firstLine="0"/>
              <w:rPr>
                <w:rFonts w:eastAsia="Times New Roman"/>
                <w:lang w:eastAsia="ru-RU"/>
              </w:rPr>
            </w:pPr>
            <w:r>
              <w:rPr>
                <w:rFonts w:eastAsia="Times New Roman"/>
                <w:snapToGrid w:val="0"/>
                <w:color w:val="000000" w:themeColor="text1"/>
                <w:lang w:eastAsia="ru-RU"/>
              </w:rPr>
              <w:t>000</w:t>
            </w:r>
          </w:p>
        </w:tc>
        <w:tc>
          <w:tcPr>
            <w:tcW w:w="3057" w:type="dxa"/>
            <w:noWrap/>
          </w:tcPr>
          <w:p w14:paraId="5028100C" w14:textId="77777777" w:rsidR="00EF582B" w:rsidRPr="00FE298A" w:rsidRDefault="00EF582B" w:rsidP="00EF582B">
            <w:pPr>
              <w:spacing w:line="276" w:lineRule="auto"/>
              <w:ind w:firstLine="0"/>
              <w:rPr>
                <w:rFonts w:eastAsia="Times New Roman"/>
                <w:lang w:eastAsia="ru-RU"/>
              </w:rPr>
            </w:pPr>
            <w:r>
              <w:t>2 02 45269 11 0000 150</w:t>
            </w:r>
          </w:p>
        </w:tc>
        <w:tc>
          <w:tcPr>
            <w:tcW w:w="5811" w:type="dxa"/>
          </w:tcPr>
          <w:p w14:paraId="2BFC75FA" w14:textId="77777777" w:rsidR="00EF582B" w:rsidRPr="00FE298A" w:rsidRDefault="00EF582B" w:rsidP="00EF582B">
            <w:pPr>
              <w:spacing w:line="276" w:lineRule="auto"/>
              <w:ind w:firstLine="0"/>
            </w:pPr>
            <w:r>
              <w:t xml:space="preserve">Межбюджетные трансферты, передаваемые бюджетам городских округов с внутригородским делением на закупку </w:t>
            </w:r>
            <w:r w:rsidRPr="00F50FBF">
              <w:t>контейнеров для раздельного накопления твердых коммунальных отходов</w:t>
            </w:r>
          </w:p>
        </w:tc>
        <w:tc>
          <w:tcPr>
            <w:tcW w:w="731" w:type="dxa"/>
            <w:vAlign w:val="center"/>
          </w:tcPr>
          <w:p w14:paraId="0F46B497" w14:textId="77777777" w:rsidR="00EF582B" w:rsidRPr="00FE298A" w:rsidRDefault="00EF582B" w:rsidP="00EF582B">
            <w:pPr>
              <w:spacing w:line="276" w:lineRule="auto"/>
              <w:ind w:firstLine="0"/>
              <w:jc w:val="center"/>
              <w:rPr>
                <w:rFonts w:eastAsia="Times New Roman"/>
                <w:lang w:eastAsia="ru-RU"/>
              </w:rPr>
            </w:pPr>
            <w:r>
              <w:rPr>
                <w:rFonts w:eastAsia="Times New Roman"/>
                <w:snapToGrid w:val="0"/>
                <w:color w:val="000000" w:themeColor="text1"/>
                <w:lang w:eastAsia="ru-RU"/>
              </w:rPr>
              <w:t>5</w:t>
            </w:r>
          </w:p>
        </w:tc>
      </w:tr>
      <w:tr w:rsidR="00EF582B" w:rsidRPr="00FE298A" w14:paraId="417095F8" w14:textId="77777777" w:rsidTr="00285EB1">
        <w:trPr>
          <w:trHeight w:val="600"/>
        </w:trPr>
        <w:tc>
          <w:tcPr>
            <w:tcW w:w="781" w:type="dxa"/>
            <w:noWrap/>
          </w:tcPr>
          <w:p w14:paraId="349771FD" w14:textId="77777777" w:rsidR="00EF582B" w:rsidRPr="00FE298A" w:rsidRDefault="00EF582B" w:rsidP="00EF582B">
            <w:pPr>
              <w:spacing w:line="276" w:lineRule="auto"/>
              <w:ind w:firstLine="0"/>
              <w:rPr>
                <w:rFonts w:eastAsia="Times New Roman"/>
                <w:lang w:eastAsia="ru-RU"/>
              </w:rPr>
            </w:pPr>
            <w:r>
              <w:rPr>
                <w:rFonts w:eastAsia="Times New Roman"/>
                <w:snapToGrid w:val="0"/>
                <w:color w:val="000000" w:themeColor="text1"/>
                <w:lang w:eastAsia="ru-RU"/>
              </w:rPr>
              <w:t>000</w:t>
            </w:r>
          </w:p>
        </w:tc>
        <w:tc>
          <w:tcPr>
            <w:tcW w:w="3057" w:type="dxa"/>
            <w:noWrap/>
          </w:tcPr>
          <w:p w14:paraId="30FCCD3B" w14:textId="77777777" w:rsidR="00EF582B" w:rsidRPr="00FE298A" w:rsidRDefault="00EF582B" w:rsidP="00EF582B">
            <w:pPr>
              <w:spacing w:line="276" w:lineRule="auto"/>
              <w:ind w:firstLine="0"/>
              <w:rPr>
                <w:rFonts w:eastAsia="Times New Roman"/>
                <w:lang w:eastAsia="ru-RU"/>
              </w:rPr>
            </w:pPr>
            <w:r>
              <w:t>2 02 45269 12 0000 150</w:t>
            </w:r>
          </w:p>
        </w:tc>
        <w:tc>
          <w:tcPr>
            <w:tcW w:w="5811" w:type="dxa"/>
          </w:tcPr>
          <w:p w14:paraId="6D5A0D7F" w14:textId="77777777" w:rsidR="00EF582B" w:rsidRPr="00FE298A" w:rsidRDefault="00EF582B" w:rsidP="00EF582B">
            <w:pPr>
              <w:spacing w:line="276" w:lineRule="auto"/>
              <w:ind w:firstLine="0"/>
            </w:pPr>
            <w:r>
              <w:t xml:space="preserve">Межбюджетные трансферты, передаваемые бюджетам внутригородских районов на закупку </w:t>
            </w:r>
            <w:r w:rsidRPr="00F50FBF">
              <w:t>контейнеров для раздельного накопления твердых коммунальных отходов</w:t>
            </w:r>
          </w:p>
        </w:tc>
        <w:tc>
          <w:tcPr>
            <w:tcW w:w="731" w:type="dxa"/>
            <w:vAlign w:val="center"/>
          </w:tcPr>
          <w:p w14:paraId="32C4C2C4" w14:textId="77777777" w:rsidR="00EF582B" w:rsidRPr="00FE298A" w:rsidRDefault="00EF582B" w:rsidP="00EF582B">
            <w:pPr>
              <w:spacing w:line="276" w:lineRule="auto"/>
              <w:ind w:firstLine="0"/>
              <w:jc w:val="center"/>
              <w:rPr>
                <w:rFonts w:eastAsia="Times New Roman"/>
                <w:lang w:eastAsia="ru-RU"/>
              </w:rPr>
            </w:pPr>
            <w:r>
              <w:rPr>
                <w:rFonts w:eastAsia="Times New Roman"/>
                <w:snapToGrid w:val="0"/>
                <w:color w:val="000000" w:themeColor="text1"/>
                <w:lang w:eastAsia="ru-RU"/>
              </w:rPr>
              <w:t>5</w:t>
            </w:r>
          </w:p>
        </w:tc>
      </w:tr>
      <w:tr w:rsidR="00EF582B" w:rsidRPr="00FE298A" w14:paraId="77AA627C" w14:textId="77777777" w:rsidTr="00285EB1">
        <w:trPr>
          <w:trHeight w:val="600"/>
        </w:trPr>
        <w:tc>
          <w:tcPr>
            <w:tcW w:w="781" w:type="dxa"/>
            <w:noWrap/>
          </w:tcPr>
          <w:p w14:paraId="173630D9" w14:textId="77777777" w:rsidR="00EF582B" w:rsidRPr="00FE298A" w:rsidRDefault="00EF582B" w:rsidP="00EF582B">
            <w:pPr>
              <w:spacing w:line="276" w:lineRule="auto"/>
              <w:ind w:firstLine="0"/>
              <w:rPr>
                <w:rFonts w:eastAsia="Times New Roman"/>
                <w:lang w:eastAsia="ru-RU"/>
              </w:rPr>
            </w:pPr>
            <w:r>
              <w:rPr>
                <w:rFonts w:eastAsia="Times New Roman"/>
                <w:snapToGrid w:val="0"/>
                <w:color w:val="000000" w:themeColor="text1"/>
                <w:lang w:eastAsia="ru-RU"/>
              </w:rPr>
              <w:t>000</w:t>
            </w:r>
          </w:p>
        </w:tc>
        <w:tc>
          <w:tcPr>
            <w:tcW w:w="3057" w:type="dxa"/>
            <w:noWrap/>
          </w:tcPr>
          <w:p w14:paraId="14FCC1F0" w14:textId="77777777" w:rsidR="00EF582B" w:rsidRPr="00FE298A" w:rsidRDefault="00EF582B" w:rsidP="00EF582B">
            <w:pPr>
              <w:spacing w:line="276" w:lineRule="auto"/>
              <w:ind w:firstLine="0"/>
              <w:rPr>
                <w:rFonts w:eastAsia="Times New Roman"/>
                <w:lang w:eastAsia="ru-RU"/>
              </w:rPr>
            </w:pPr>
            <w:r>
              <w:t>2 02 45269 13 0000 150</w:t>
            </w:r>
          </w:p>
        </w:tc>
        <w:tc>
          <w:tcPr>
            <w:tcW w:w="5811" w:type="dxa"/>
          </w:tcPr>
          <w:p w14:paraId="3FA8C424" w14:textId="77777777" w:rsidR="00EF582B" w:rsidRPr="00FE298A" w:rsidRDefault="00EF582B" w:rsidP="00EF582B">
            <w:pPr>
              <w:spacing w:line="276" w:lineRule="auto"/>
              <w:ind w:firstLine="0"/>
            </w:pPr>
            <w:r>
              <w:t xml:space="preserve">Межбюджетные трансферты, передаваемые бюджетам городских поселений на закупку </w:t>
            </w:r>
            <w:r w:rsidRPr="00F50FBF">
              <w:t>контейнеров для раздельного накопления твердых коммунальных отходов</w:t>
            </w:r>
          </w:p>
        </w:tc>
        <w:tc>
          <w:tcPr>
            <w:tcW w:w="731" w:type="dxa"/>
            <w:vAlign w:val="center"/>
          </w:tcPr>
          <w:p w14:paraId="48797C82" w14:textId="77777777" w:rsidR="00EF582B" w:rsidRPr="00FE298A" w:rsidRDefault="00EF582B" w:rsidP="00EF582B">
            <w:pPr>
              <w:spacing w:line="276" w:lineRule="auto"/>
              <w:ind w:firstLine="0"/>
              <w:jc w:val="center"/>
              <w:rPr>
                <w:rFonts w:eastAsia="Times New Roman"/>
                <w:lang w:eastAsia="ru-RU"/>
              </w:rPr>
            </w:pPr>
            <w:r>
              <w:rPr>
                <w:rFonts w:eastAsia="Times New Roman"/>
                <w:snapToGrid w:val="0"/>
                <w:color w:val="000000" w:themeColor="text1"/>
                <w:lang w:eastAsia="ru-RU"/>
              </w:rPr>
              <w:t>5</w:t>
            </w:r>
          </w:p>
        </w:tc>
      </w:tr>
      <w:tr w:rsidR="00EF582B" w:rsidRPr="00FE298A" w14:paraId="72D1952A" w14:textId="77777777" w:rsidTr="00285EB1">
        <w:trPr>
          <w:trHeight w:val="600"/>
        </w:trPr>
        <w:tc>
          <w:tcPr>
            <w:tcW w:w="781" w:type="dxa"/>
            <w:noWrap/>
          </w:tcPr>
          <w:p w14:paraId="5E913864" w14:textId="77777777" w:rsidR="00EF582B" w:rsidRPr="00FE298A" w:rsidRDefault="00EF582B" w:rsidP="00EF582B">
            <w:pPr>
              <w:spacing w:line="276" w:lineRule="auto"/>
              <w:ind w:firstLine="0"/>
              <w:rPr>
                <w:rFonts w:eastAsia="Times New Roman"/>
                <w:lang w:eastAsia="ru-RU"/>
              </w:rPr>
            </w:pPr>
            <w:r>
              <w:rPr>
                <w:rFonts w:eastAsia="Times New Roman"/>
                <w:snapToGrid w:val="0"/>
                <w:color w:val="000000" w:themeColor="text1"/>
                <w:lang w:eastAsia="ru-RU"/>
              </w:rPr>
              <w:t>000</w:t>
            </w:r>
          </w:p>
        </w:tc>
        <w:tc>
          <w:tcPr>
            <w:tcW w:w="3057" w:type="dxa"/>
            <w:noWrap/>
          </w:tcPr>
          <w:p w14:paraId="042D2C39" w14:textId="77777777" w:rsidR="00EF582B" w:rsidRPr="00FE298A" w:rsidRDefault="00EF582B" w:rsidP="00EF582B">
            <w:pPr>
              <w:spacing w:line="276" w:lineRule="auto"/>
              <w:ind w:firstLine="0"/>
              <w:rPr>
                <w:rFonts w:eastAsia="Times New Roman"/>
                <w:lang w:eastAsia="ru-RU"/>
              </w:rPr>
            </w:pPr>
            <w:r>
              <w:t>2 02 45269 14 0000 150</w:t>
            </w:r>
          </w:p>
        </w:tc>
        <w:tc>
          <w:tcPr>
            <w:tcW w:w="5811" w:type="dxa"/>
          </w:tcPr>
          <w:p w14:paraId="54063CA8" w14:textId="77777777" w:rsidR="00EF582B" w:rsidRPr="00FE298A" w:rsidRDefault="00EF582B" w:rsidP="00EF582B">
            <w:pPr>
              <w:spacing w:line="276" w:lineRule="auto"/>
              <w:ind w:firstLine="0"/>
            </w:pPr>
            <w:r>
              <w:t xml:space="preserve">Межбюджетные трансферты, передаваемые бюджетам муниципальных округов на закупку </w:t>
            </w:r>
            <w:r w:rsidRPr="00F50FBF">
              <w:t>контейнеров для раздельного накопления твердых коммунальных отходов</w:t>
            </w:r>
          </w:p>
        </w:tc>
        <w:tc>
          <w:tcPr>
            <w:tcW w:w="731" w:type="dxa"/>
            <w:vAlign w:val="center"/>
          </w:tcPr>
          <w:p w14:paraId="0E51CA7B" w14:textId="27E24355" w:rsidR="00EF582B" w:rsidRPr="00FE298A" w:rsidRDefault="00FB2529" w:rsidP="00EF582B">
            <w:pPr>
              <w:spacing w:line="276" w:lineRule="auto"/>
              <w:ind w:firstLine="0"/>
              <w:jc w:val="center"/>
              <w:rPr>
                <w:rFonts w:eastAsia="Times New Roman"/>
                <w:lang w:eastAsia="ru-RU"/>
              </w:rPr>
            </w:pPr>
            <w:r>
              <w:rPr>
                <w:rFonts w:eastAsia="Times New Roman"/>
                <w:snapToGrid w:val="0"/>
                <w:color w:val="000000" w:themeColor="text1"/>
                <w:lang w:eastAsia="ru-RU"/>
              </w:rPr>
              <w:t>5";</w:t>
            </w:r>
          </w:p>
        </w:tc>
      </w:tr>
    </w:tbl>
    <w:tbl>
      <w:tblPr>
        <w:tblW w:w="10380" w:type="dxa"/>
        <w:tblInd w:w="-5" w:type="dxa"/>
        <w:tblLook w:val="04A0" w:firstRow="1" w:lastRow="0" w:firstColumn="1" w:lastColumn="0" w:noHBand="0" w:noVBand="1"/>
      </w:tblPr>
      <w:tblGrid>
        <w:gridCol w:w="760"/>
        <w:gridCol w:w="3068"/>
        <w:gridCol w:w="5926"/>
        <w:gridCol w:w="626"/>
      </w:tblGrid>
      <w:tr w:rsidR="005140CC" w:rsidRPr="00F1569C" w14:paraId="11DA1D11" w14:textId="77777777" w:rsidTr="004E4F1B">
        <w:trPr>
          <w:cantSplit/>
          <w:trHeight w:val="300"/>
        </w:trPr>
        <w:tc>
          <w:tcPr>
            <w:tcW w:w="760" w:type="dxa"/>
            <w:tcBorders>
              <w:top w:val="nil"/>
              <w:left w:val="nil"/>
              <w:bottom w:val="nil"/>
              <w:right w:val="nil"/>
            </w:tcBorders>
            <w:shd w:val="clear" w:color="auto" w:fill="auto"/>
            <w:noWrap/>
          </w:tcPr>
          <w:p w14:paraId="4A8F222E" w14:textId="77777777" w:rsidR="005140CC" w:rsidRPr="00F1569C" w:rsidRDefault="005140CC" w:rsidP="00302525">
            <w:pPr>
              <w:ind w:firstLine="0"/>
              <w:jc w:val="center"/>
              <w:rPr>
                <w:rFonts w:eastAsia="Times New Roman" w:cs="Times New Roman"/>
                <w:szCs w:val="28"/>
                <w:lang w:eastAsia="ru-RU"/>
              </w:rPr>
            </w:pPr>
            <w:r>
              <w:rPr>
                <w:rFonts w:eastAsia="Times New Roman" w:cs="Times New Roman"/>
                <w:szCs w:val="28"/>
                <w:lang w:eastAsia="ru-RU"/>
              </w:rPr>
              <w:t>"000</w:t>
            </w:r>
          </w:p>
        </w:tc>
        <w:tc>
          <w:tcPr>
            <w:tcW w:w="3068" w:type="dxa"/>
            <w:tcBorders>
              <w:top w:val="nil"/>
              <w:left w:val="nil"/>
              <w:bottom w:val="nil"/>
              <w:right w:val="nil"/>
            </w:tcBorders>
            <w:shd w:val="clear" w:color="auto" w:fill="auto"/>
            <w:noWrap/>
          </w:tcPr>
          <w:p w14:paraId="701F122E" w14:textId="77777777" w:rsidR="005140CC" w:rsidRPr="00F1569C" w:rsidRDefault="005140CC" w:rsidP="00302525">
            <w:pPr>
              <w:ind w:firstLine="0"/>
              <w:jc w:val="center"/>
              <w:rPr>
                <w:rFonts w:eastAsia="Times New Roman" w:cs="Times New Roman"/>
                <w:szCs w:val="28"/>
                <w:lang w:eastAsia="ru-RU"/>
              </w:rPr>
            </w:pPr>
            <w:r>
              <w:rPr>
                <w:rFonts w:eastAsia="Times New Roman" w:cs="Times New Roman"/>
                <w:szCs w:val="28"/>
                <w:lang w:eastAsia="ru-RU"/>
              </w:rPr>
              <w:t>2 02 45445 02 0000 150</w:t>
            </w:r>
          </w:p>
        </w:tc>
        <w:tc>
          <w:tcPr>
            <w:tcW w:w="5926" w:type="dxa"/>
            <w:tcBorders>
              <w:top w:val="nil"/>
              <w:left w:val="nil"/>
              <w:bottom w:val="nil"/>
              <w:right w:val="nil"/>
            </w:tcBorders>
            <w:shd w:val="clear" w:color="auto" w:fill="auto"/>
            <w:noWrap/>
          </w:tcPr>
          <w:p w14:paraId="730955E2" w14:textId="77777777" w:rsidR="005140CC" w:rsidRPr="00F1569C" w:rsidRDefault="005140CC" w:rsidP="004E4F1B">
            <w:pPr>
              <w:spacing w:line="276" w:lineRule="auto"/>
              <w:ind w:firstLine="0"/>
              <w:rPr>
                <w:rFonts w:eastAsia="Times New Roman" w:cs="Times New Roman"/>
                <w:szCs w:val="28"/>
                <w:lang w:eastAsia="ru-RU"/>
              </w:rPr>
            </w:pPr>
            <w:r w:rsidRPr="005140CC">
              <w:rPr>
                <w:rFonts w:eastAsia="Times New Roman" w:cs="Times New Roman"/>
                <w:szCs w:val="28"/>
                <w:lang w:eastAsia="ru-RU"/>
              </w:rPr>
              <w:t>Межбюджетный трансферт, передаваемый бюджету Республики Татарстан в целях возмещения расходов, произведенных на осуществление капитальных вложений в объект капитального строительства "Спортивный комплекс для проведения тренировок и соревнований по лыжным гонкам и биатлону</w:t>
            </w:r>
          </w:p>
        </w:tc>
        <w:tc>
          <w:tcPr>
            <w:tcW w:w="626" w:type="dxa"/>
            <w:tcBorders>
              <w:top w:val="nil"/>
              <w:left w:val="nil"/>
              <w:bottom w:val="nil"/>
              <w:right w:val="nil"/>
            </w:tcBorders>
            <w:shd w:val="clear" w:color="auto" w:fill="auto"/>
            <w:noWrap/>
            <w:vAlign w:val="center"/>
          </w:tcPr>
          <w:p w14:paraId="4830C3F3" w14:textId="77777777" w:rsidR="005140CC" w:rsidRPr="00F1569C" w:rsidRDefault="005140CC" w:rsidP="00302525">
            <w:pPr>
              <w:ind w:firstLine="0"/>
              <w:jc w:val="center"/>
              <w:rPr>
                <w:rFonts w:eastAsia="Times New Roman" w:cs="Times New Roman"/>
                <w:szCs w:val="28"/>
                <w:lang w:eastAsia="ru-RU"/>
              </w:rPr>
            </w:pPr>
            <w:r>
              <w:rPr>
                <w:rFonts w:eastAsia="Times New Roman" w:cs="Times New Roman"/>
                <w:szCs w:val="28"/>
                <w:lang w:eastAsia="ru-RU"/>
              </w:rPr>
              <w:t>4</w:t>
            </w:r>
            <w:r w:rsidRPr="005140CC">
              <w:rPr>
                <w:rFonts w:eastAsia="Times New Roman" w:cs="Times New Roman"/>
                <w:szCs w:val="28"/>
                <w:lang w:eastAsia="ru-RU"/>
              </w:rPr>
              <w:t>";</w:t>
            </w:r>
          </w:p>
        </w:tc>
      </w:tr>
      <w:tr w:rsidR="00E81EE8" w:rsidRPr="00F1569C" w14:paraId="653E4D3C" w14:textId="77777777" w:rsidTr="004E4F1B">
        <w:trPr>
          <w:cantSplit/>
          <w:trHeight w:val="300"/>
        </w:trPr>
        <w:tc>
          <w:tcPr>
            <w:tcW w:w="760" w:type="dxa"/>
            <w:tcBorders>
              <w:top w:val="nil"/>
              <w:left w:val="nil"/>
              <w:bottom w:val="nil"/>
              <w:right w:val="nil"/>
            </w:tcBorders>
            <w:shd w:val="clear" w:color="auto" w:fill="auto"/>
            <w:noWrap/>
          </w:tcPr>
          <w:p w14:paraId="7799DC34" w14:textId="77777777" w:rsidR="00E81EE8" w:rsidRDefault="00E81EE8" w:rsidP="00302525">
            <w:pPr>
              <w:ind w:firstLine="0"/>
              <w:jc w:val="center"/>
              <w:rPr>
                <w:rFonts w:eastAsia="Times New Roman" w:cs="Times New Roman"/>
                <w:szCs w:val="28"/>
                <w:lang w:eastAsia="ru-RU"/>
              </w:rPr>
            </w:pPr>
            <w:r w:rsidRPr="00E81EE8">
              <w:rPr>
                <w:rFonts w:eastAsia="Times New Roman" w:cs="Times New Roman"/>
                <w:szCs w:val="28"/>
                <w:lang w:eastAsia="ru-RU"/>
              </w:rPr>
              <w:t>"</w:t>
            </w:r>
            <w:r>
              <w:rPr>
                <w:rFonts w:eastAsia="Times New Roman" w:cs="Times New Roman"/>
                <w:szCs w:val="28"/>
                <w:lang w:eastAsia="ru-RU"/>
              </w:rPr>
              <w:t>000</w:t>
            </w:r>
          </w:p>
        </w:tc>
        <w:tc>
          <w:tcPr>
            <w:tcW w:w="3068" w:type="dxa"/>
            <w:tcBorders>
              <w:top w:val="nil"/>
              <w:left w:val="nil"/>
              <w:bottom w:val="nil"/>
              <w:right w:val="nil"/>
            </w:tcBorders>
            <w:shd w:val="clear" w:color="auto" w:fill="auto"/>
            <w:noWrap/>
          </w:tcPr>
          <w:p w14:paraId="64A1BE95" w14:textId="77777777" w:rsidR="00E81EE8" w:rsidRDefault="00E81EE8" w:rsidP="00E81EE8">
            <w:pPr>
              <w:ind w:firstLine="0"/>
              <w:jc w:val="center"/>
              <w:rPr>
                <w:rFonts w:eastAsia="Times New Roman" w:cs="Times New Roman"/>
                <w:szCs w:val="28"/>
                <w:lang w:eastAsia="ru-RU"/>
              </w:rPr>
            </w:pPr>
            <w:r>
              <w:rPr>
                <w:rFonts w:eastAsia="Times New Roman" w:cs="Times New Roman"/>
                <w:szCs w:val="28"/>
                <w:lang w:eastAsia="ru-RU"/>
              </w:rPr>
              <w:t>2 02 45715 01 0000 150</w:t>
            </w:r>
          </w:p>
        </w:tc>
        <w:tc>
          <w:tcPr>
            <w:tcW w:w="5926" w:type="dxa"/>
            <w:tcBorders>
              <w:top w:val="nil"/>
              <w:left w:val="nil"/>
              <w:bottom w:val="nil"/>
              <w:right w:val="nil"/>
            </w:tcBorders>
            <w:shd w:val="clear" w:color="auto" w:fill="auto"/>
            <w:noWrap/>
          </w:tcPr>
          <w:p w14:paraId="2C195889" w14:textId="77777777" w:rsidR="00E81EE8" w:rsidRPr="005140CC" w:rsidRDefault="00E81EE8" w:rsidP="004E4F1B">
            <w:pPr>
              <w:spacing w:line="276" w:lineRule="auto"/>
              <w:ind w:firstLine="0"/>
              <w:rPr>
                <w:rFonts w:eastAsia="Times New Roman" w:cs="Times New Roman"/>
                <w:szCs w:val="28"/>
                <w:lang w:eastAsia="ru-RU"/>
              </w:rPr>
            </w:pPr>
            <w:r w:rsidRPr="00E81EE8">
              <w:rPr>
                <w:rFonts w:eastAsia="Times New Roman" w:cs="Times New Roman"/>
                <w:szCs w:val="28"/>
                <w:lang w:eastAsia="ru-RU"/>
              </w:rPr>
              <w:t>Межбюджетный трансферт, передаваемый федеральному бюджету на строительство здания для размещения военного комиссариата Тверской области" классификации доходов бюджетов</w:t>
            </w:r>
          </w:p>
        </w:tc>
        <w:tc>
          <w:tcPr>
            <w:tcW w:w="626" w:type="dxa"/>
            <w:tcBorders>
              <w:top w:val="nil"/>
              <w:left w:val="nil"/>
              <w:bottom w:val="nil"/>
              <w:right w:val="nil"/>
            </w:tcBorders>
            <w:shd w:val="clear" w:color="auto" w:fill="auto"/>
            <w:noWrap/>
            <w:vAlign w:val="center"/>
          </w:tcPr>
          <w:p w14:paraId="636643A7" w14:textId="77777777" w:rsidR="00E81EE8" w:rsidRDefault="00E81EE8" w:rsidP="00302525">
            <w:pPr>
              <w:ind w:firstLine="0"/>
              <w:jc w:val="center"/>
              <w:rPr>
                <w:rFonts w:eastAsia="Times New Roman" w:cs="Times New Roman"/>
                <w:szCs w:val="28"/>
                <w:lang w:eastAsia="ru-RU"/>
              </w:rPr>
            </w:pPr>
            <w:r>
              <w:rPr>
                <w:rFonts w:eastAsia="Times New Roman" w:cs="Times New Roman"/>
                <w:szCs w:val="28"/>
                <w:lang w:eastAsia="ru-RU"/>
              </w:rPr>
              <w:t>4</w:t>
            </w:r>
            <w:r w:rsidRPr="00E81EE8">
              <w:rPr>
                <w:rFonts w:eastAsia="Times New Roman" w:cs="Times New Roman"/>
                <w:szCs w:val="28"/>
                <w:lang w:eastAsia="ru-RU"/>
              </w:rPr>
              <w:t>";</w:t>
            </w:r>
          </w:p>
        </w:tc>
      </w:tr>
      <w:tr w:rsidR="008E4283" w:rsidRPr="00F1569C" w14:paraId="08EC9B3B" w14:textId="77777777" w:rsidTr="004E4F1B">
        <w:trPr>
          <w:cantSplit/>
          <w:trHeight w:val="300"/>
        </w:trPr>
        <w:tc>
          <w:tcPr>
            <w:tcW w:w="760" w:type="dxa"/>
            <w:tcBorders>
              <w:top w:val="nil"/>
              <w:left w:val="nil"/>
              <w:bottom w:val="nil"/>
              <w:right w:val="nil"/>
            </w:tcBorders>
            <w:shd w:val="clear" w:color="auto" w:fill="auto"/>
            <w:noWrap/>
          </w:tcPr>
          <w:p w14:paraId="2225E265" w14:textId="77777777" w:rsidR="008E4283" w:rsidRDefault="008E4283" w:rsidP="00302525">
            <w:pPr>
              <w:ind w:firstLine="0"/>
              <w:jc w:val="center"/>
              <w:rPr>
                <w:rFonts w:eastAsia="Times New Roman" w:cs="Times New Roman"/>
                <w:szCs w:val="28"/>
                <w:lang w:eastAsia="ru-RU"/>
              </w:rPr>
            </w:pPr>
            <w:r>
              <w:rPr>
                <w:rFonts w:eastAsia="Times New Roman" w:cs="Times New Roman"/>
                <w:szCs w:val="28"/>
                <w:lang w:eastAsia="ru-RU"/>
              </w:rPr>
              <w:lastRenderedPageBreak/>
              <w:t>"000</w:t>
            </w:r>
          </w:p>
        </w:tc>
        <w:tc>
          <w:tcPr>
            <w:tcW w:w="3068" w:type="dxa"/>
            <w:tcBorders>
              <w:top w:val="nil"/>
              <w:left w:val="nil"/>
              <w:bottom w:val="nil"/>
              <w:right w:val="nil"/>
            </w:tcBorders>
            <w:shd w:val="clear" w:color="auto" w:fill="auto"/>
            <w:noWrap/>
          </w:tcPr>
          <w:p w14:paraId="226B103D" w14:textId="77777777" w:rsidR="008E4283" w:rsidRDefault="008E4283" w:rsidP="00302525">
            <w:pPr>
              <w:ind w:firstLine="0"/>
              <w:jc w:val="center"/>
              <w:rPr>
                <w:rFonts w:eastAsia="Times New Roman" w:cs="Times New Roman"/>
                <w:szCs w:val="28"/>
                <w:lang w:eastAsia="ru-RU"/>
              </w:rPr>
            </w:pPr>
            <w:r>
              <w:rPr>
                <w:rFonts w:eastAsia="Times New Roman" w:cs="Times New Roman"/>
                <w:szCs w:val="28"/>
                <w:lang w:eastAsia="ru-RU"/>
              </w:rPr>
              <w:t>2 02 53081 06 0000 150</w:t>
            </w:r>
          </w:p>
        </w:tc>
        <w:tc>
          <w:tcPr>
            <w:tcW w:w="5926" w:type="dxa"/>
            <w:tcBorders>
              <w:top w:val="nil"/>
              <w:left w:val="nil"/>
              <w:bottom w:val="nil"/>
              <w:right w:val="nil"/>
            </w:tcBorders>
            <w:shd w:val="clear" w:color="auto" w:fill="auto"/>
            <w:noWrap/>
          </w:tcPr>
          <w:p w14:paraId="005ABBF2" w14:textId="77777777" w:rsidR="008E4283" w:rsidRPr="005140CC" w:rsidRDefault="008E4283" w:rsidP="004E4F1B">
            <w:pPr>
              <w:spacing w:line="276" w:lineRule="auto"/>
              <w:ind w:firstLine="0"/>
              <w:rPr>
                <w:rFonts w:eastAsia="Times New Roman" w:cs="Times New Roman"/>
                <w:szCs w:val="28"/>
                <w:lang w:eastAsia="ru-RU"/>
              </w:rPr>
            </w:pPr>
            <w:r w:rsidRPr="008E4283">
              <w:rPr>
                <w:rFonts w:eastAsia="Times New Roman" w:cs="Times New Roman"/>
                <w:szCs w:val="28"/>
                <w:lang w:eastAsia="ru-RU"/>
              </w:rPr>
              <w:t>Средства федерального бюджета, передаваемые бюджету Пенсионного фонда Российской Федерации на осуществление единовременной выплаты гражданам Российской Федерации, награжденным медалью "За оборону Ленинграда" или знаком "Жителю блокадного Ленинграда", в связи с 80-й годовщиной открытия Дороги жизни</w:t>
            </w:r>
          </w:p>
        </w:tc>
        <w:tc>
          <w:tcPr>
            <w:tcW w:w="626" w:type="dxa"/>
            <w:tcBorders>
              <w:top w:val="nil"/>
              <w:left w:val="nil"/>
              <w:bottom w:val="nil"/>
              <w:right w:val="nil"/>
            </w:tcBorders>
            <w:shd w:val="clear" w:color="auto" w:fill="auto"/>
            <w:noWrap/>
            <w:vAlign w:val="center"/>
          </w:tcPr>
          <w:p w14:paraId="33E8E6D7" w14:textId="77777777" w:rsidR="008E4283" w:rsidRDefault="008E4283" w:rsidP="00302525">
            <w:pPr>
              <w:ind w:firstLine="0"/>
              <w:jc w:val="center"/>
              <w:rPr>
                <w:rFonts w:eastAsia="Times New Roman" w:cs="Times New Roman"/>
                <w:szCs w:val="28"/>
                <w:lang w:eastAsia="ru-RU"/>
              </w:rPr>
            </w:pPr>
            <w:r>
              <w:rPr>
                <w:rFonts w:eastAsia="Times New Roman" w:cs="Times New Roman"/>
                <w:szCs w:val="28"/>
                <w:lang w:eastAsia="ru-RU"/>
              </w:rPr>
              <w:t>4</w:t>
            </w:r>
            <w:r w:rsidRPr="008E4283">
              <w:rPr>
                <w:rFonts w:eastAsia="Times New Roman" w:cs="Times New Roman"/>
                <w:szCs w:val="28"/>
                <w:lang w:eastAsia="ru-RU"/>
              </w:rPr>
              <w:t>";</w:t>
            </w:r>
          </w:p>
        </w:tc>
      </w:tr>
      <w:tr w:rsidR="00076483" w:rsidRPr="00F1569C" w14:paraId="12648384" w14:textId="77777777" w:rsidTr="004E4F1B">
        <w:trPr>
          <w:cantSplit/>
          <w:trHeight w:val="300"/>
        </w:trPr>
        <w:tc>
          <w:tcPr>
            <w:tcW w:w="760" w:type="dxa"/>
            <w:tcBorders>
              <w:top w:val="nil"/>
              <w:left w:val="nil"/>
              <w:bottom w:val="nil"/>
              <w:right w:val="nil"/>
            </w:tcBorders>
            <w:shd w:val="clear" w:color="auto" w:fill="auto"/>
            <w:noWrap/>
          </w:tcPr>
          <w:p w14:paraId="780BCF1E" w14:textId="77777777" w:rsidR="00076483" w:rsidRDefault="00076483" w:rsidP="00302525">
            <w:pPr>
              <w:ind w:firstLine="0"/>
              <w:jc w:val="center"/>
              <w:rPr>
                <w:rFonts w:eastAsia="Times New Roman" w:cs="Times New Roman"/>
                <w:szCs w:val="28"/>
                <w:lang w:eastAsia="ru-RU"/>
              </w:rPr>
            </w:pPr>
            <w:r w:rsidRPr="00076483">
              <w:rPr>
                <w:rFonts w:eastAsia="Times New Roman" w:cs="Times New Roman"/>
                <w:szCs w:val="28"/>
                <w:lang w:eastAsia="ru-RU"/>
              </w:rPr>
              <w:t>"</w:t>
            </w:r>
            <w:r>
              <w:rPr>
                <w:rFonts w:eastAsia="Times New Roman" w:cs="Times New Roman"/>
                <w:szCs w:val="28"/>
                <w:lang w:eastAsia="ru-RU"/>
              </w:rPr>
              <w:t>000</w:t>
            </w:r>
          </w:p>
        </w:tc>
        <w:tc>
          <w:tcPr>
            <w:tcW w:w="3068" w:type="dxa"/>
            <w:tcBorders>
              <w:top w:val="nil"/>
              <w:left w:val="nil"/>
              <w:bottom w:val="nil"/>
              <w:right w:val="nil"/>
            </w:tcBorders>
            <w:shd w:val="clear" w:color="auto" w:fill="auto"/>
            <w:noWrap/>
          </w:tcPr>
          <w:p w14:paraId="7815A3F0" w14:textId="77777777" w:rsidR="00076483" w:rsidRPr="001F7237" w:rsidRDefault="00076483" w:rsidP="00302525">
            <w:pPr>
              <w:ind w:firstLine="0"/>
              <w:jc w:val="center"/>
              <w:rPr>
                <w:rFonts w:eastAsia="Times New Roman" w:cs="Times New Roman"/>
                <w:szCs w:val="28"/>
                <w:lang w:eastAsia="ru-RU"/>
              </w:rPr>
            </w:pPr>
            <w:r>
              <w:rPr>
                <w:rFonts w:eastAsia="Times New Roman" w:cs="Times New Roman"/>
                <w:szCs w:val="28"/>
                <w:lang w:eastAsia="ru-RU"/>
              </w:rPr>
              <w:t>2 02 55604 07 0000 150</w:t>
            </w:r>
          </w:p>
        </w:tc>
        <w:tc>
          <w:tcPr>
            <w:tcW w:w="5926" w:type="dxa"/>
            <w:tcBorders>
              <w:top w:val="nil"/>
              <w:left w:val="nil"/>
              <w:bottom w:val="nil"/>
              <w:right w:val="nil"/>
            </w:tcBorders>
            <w:shd w:val="clear" w:color="auto" w:fill="auto"/>
            <w:noWrap/>
          </w:tcPr>
          <w:p w14:paraId="713F19B5" w14:textId="77777777" w:rsidR="00076483" w:rsidRPr="001F7237" w:rsidRDefault="00076483" w:rsidP="004E4F1B">
            <w:pPr>
              <w:spacing w:line="276" w:lineRule="auto"/>
              <w:ind w:firstLine="0"/>
              <w:rPr>
                <w:rFonts w:eastAsia="Calibri" w:cs="Times New Roman"/>
                <w:szCs w:val="28"/>
              </w:rPr>
            </w:pPr>
            <w:r w:rsidRPr="00076483">
              <w:rPr>
                <w:rFonts w:eastAsia="Calibri" w:cs="Times New Roman"/>
                <w:szCs w:val="28"/>
              </w:rPr>
              <w:t>Средства федерального бюджета, передаваемые бюджету Фонда социального страхования Российской Федерации на обеспечение сбалансированности бюджета Фонда социального страхования Российской Федерации в целях обеспечения выплаты пособий по обязательному социальному страхованию на случай временной нетрудоспособности и в связи с материнством</w:t>
            </w:r>
          </w:p>
        </w:tc>
        <w:tc>
          <w:tcPr>
            <w:tcW w:w="626" w:type="dxa"/>
            <w:tcBorders>
              <w:top w:val="nil"/>
              <w:left w:val="nil"/>
              <w:bottom w:val="nil"/>
              <w:right w:val="nil"/>
            </w:tcBorders>
            <w:shd w:val="clear" w:color="auto" w:fill="auto"/>
            <w:noWrap/>
            <w:vAlign w:val="center"/>
          </w:tcPr>
          <w:p w14:paraId="1CCA27C5" w14:textId="77777777" w:rsidR="00076483" w:rsidRDefault="00076483" w:rsidP="00302525">
            <w:pPr>
              <w:ind w:firstLine="0"/>
              <w:jc w:val="center"/>
              <w:rPr>
                <w:rFonts w:eastAsia="Times New Roman" w:cs="Times New Roman"/>
                <w:szCs w:val="28"/>
                <w:lang w:eastAsia="ru-RU"/>
              </w:rPr>
            </w:pPr>
            <w:r>
              <w:rPr>
                <w:rFonts w:eastAsia="Times New Roman" w:cs="Times New Roman"/>
                <w:szCs w:val="28"/>
                <w:lang w:eastAsia="ru-RU"/>
              </w:rPr>
              <w:t>5</w:t>
            </w:r>
            <w:r w:rsidRPr="00076483">
              <w:rPr>
                <w:rFonts w:eastAsia="Times New Roman" w:cs="Times New Roman"/>
                <w:szCs w:val="28"/>
                <w:lang w:eastAsia="ru-RU"/>
              </w:rPr>
              <w:t>"</w:t>
            </w:r>
            <w:r w:rsidR="00F84D01">
              <w:rPr>
                <w:rFonts w:eastAsia="Times New Roman" w:cs="Times New Roman"/>
                <w:szCs w:val="28"/>
                <w:lang w:eastAsia="ru-RU"/>
              </w:rPr>
              <w:t>.</w:t>
            </w:r>
          </w:p>
        </w:tc>
      </w:tr>
      <w:tr w:rsidR="00302525" w:rsidRPr="00F1569C" w14:paraId="30046BE6" w14:textId="77777777" w:rsidTr="004E4F1B">
        <w:trPr>
          <w:cantSplit/>
          <w:trHeight w:val="300"/>
        </w:trPr>
        <w:tc>
          <w:tcPr>
            <w:tcW w:w="760" w:type="dxa"/>
            <w:tcBorders>
              <w:top w:val="nil"/>
              <w:left w:val="nil"/>
              <w:bottom w:val="nil"/>
              <w:right w:val="nil"/>
            </w:tcBorders>
            <w:shd w:val="clear" w:color="auto" w:fill="auto"/>
            <w:noWrap/>
          </w:tcPr>
          <w:p w14:paraId="3516155A" w14:textId="77777777" w:rsidR="00302525" w:rsidRPr="00F1569C" w:rsidRDefault="00302525" w:rsidP="00302525">
            <w:pPr>
              <w:ind w:firstLine="0"/>
              <w:jc w:val="center"/>
              <w:rPr>
                <w:rFonts w:eastAsia="Times New Roman" w:cs="Times New Roman"/>
                <w:szCs w:val="28"/>
                <w:lang w:eastAsia="ru-RU"/>
              </w:rPr>
            </w:pPr>
          </w:p>
        </w:tc>
        <w:tc>
          <w:tcPr>
            <w:tcW w:w="3068" w:type="dxa"/>
            <w:tcBorders>
              <w:top w:val="nil"/>
              <w:left w:val="nil"/>
              <w:bottom w:val="nil"/>
              <w:right w:val="nil"/>
            </w:tcBorders>
            <w:shd w:val="clear" w:color="auto" w:fill="auto"/>
            <w:noWrap/>
          </w:tcPr>
          <w:p w14:paraId="2B3DF297" w14:textId="77777777" w:rsidR="00302525" w:rsidRPr="00CD774C" w:rsidRDefault="00302525" w:rsidP="00302525">
            <w:pPr>
              <w:ind w:firstLine="0"/>
              <w:jc w:val="center"/>
              <w:rPr>
                <w:rFonts w:eastAsia="Times New Roman" w:cs="Times New Roman"/>
                <w:sz w:val="20"/>
                <w:szCs w:val="20"/>
                <w:lang w:eastAsia="ru-RU"/>
              </w:rPr>
            </w:pPr>
          </w:p>
        </w:tc>
        <w:tc>
          <w:tcPr>
            <w:tcW w:w="5926" w:type="dxa"/>
            <w:tcBorders>
              <w:top w:val="nil"/>
              <w:left w:val="nil"/>
              <w:bottom w:val="nil"/>
              <w:right w:val="nil"/>
            </w:tcBorders>
            <w:shd w:val="clear" w:color="auto" w:fill="auto"/>
            <w:noWrap/>
          </w:tcPr>
          <w:p w14:paraId="02905CFB" w14:textId="77777777" w:rsidR="00302525" w:rsidRPr="00F1569C" w:rsidRDefault="00302525" w:rsidP="00302525">
            <w:pPr>
              <w:ind w:firstLine="0"/>
              <w:rPr>
                <w:rFonts w:eastAsia="Times New Roman" w:cs="Times New Roman"/>
                <w:szCs w:val="28"/>
                <w:lang w:eastAsia="ru-RU"/>
              </w:rPr>
            </w:pPr>
          </w:p>
        </w:tc>
        <w:tc>
          <w:tcPr>
            <w:tcW w:w="626" w:type="dxa"/>
            <w:tcBorders>
              <w:top w:val="nil"/>
              <w:left w:val="nil"/>
              <w:bottom w:val="nil"/>
              <w:right w:val="nil"/>
            </w:tcBorders>
            <w:shd w:val="clear" w:color="auto" w:fill="auto"/>
            <w:noWrap/>
            <w:vAlign w:val="center"/>
          </w:tcPr>
          <w:p w14:paraId="774BBFA7" w14:textId="77777777" w:rsidR="00302525" w:rsidRPr="00F1569C" w:rsidRDefault="00302525" w:rsidP="00302525">
            <w:pPr>
              <w:ind w:firstLine="0"/>
              <w:jc w:val="center"/>
              <w:rPr>
                <w:rFonts w:eastAsia="Times New Roman" w:cs="Times New Roman"/>
                <w:szCs w:val="28"/>
                <w:lang w:eastAsia="ru-RU"/>
              </w:rPr>
            </w:pPr>
          </w:p>
        </w:tc>
      </w:tr>
    </w:tbl>
    <w:p w14:paraId="34AC1545" w14:textId="77777777" w:rsidR="006920B4" w:rsidRDefault="006920B4" w:rsidP="006920B4">
      <w:pPr>
        <w:pStyle w:val="ae"/>
        <w:numPr>
          <w:ilvl w:val="1"/>
          <w:numId w:val="1"/>
        </w:numPr>
        <w:spacing w:line="360" w:lineRule="auto"/>
        <w:rPr>
          <w:szCs w:val="28"/>
        </w:rPr>
      </w:pPr>
      <w:r w:rsidRPr="00F1569C">
        <w:rPr>
          <w:szCs w:val="28"/>
        </w:rPr>
        <w:t>Код бюджетной классификации:</w:t>
      </w:r>
    </w:p>
    <w:p w14:paraId="48B8D32E" w14:textId="77777777" w:rsidR="001F4393" w:rsidRPr="001F4393" w:rsidRDefault="001F4393" w:rsidP="001F4393">
      <w:pPr>
        <w:pStyle w:val="ae"/>
        <w:spacing w:line="360" w:lineRule="auto"/>
        <w:ind w:left="1429" w:firstLine="0"/>
        <w:rPr>
          <w:sz w:val="16"/>
          <w:szCs w:val="16"/>
        </w:rPr>
      </w:pPr>
    </w:p>
    <w:tbl>
      <w:tblPr>
        <w:tblW w:w="10346" w:type="dxa"/>
        <w:tblLook w:val="04A0" w:firstRow="1" w:lastRow="0" w:firstColumn="1" w:lastColumn="0" w:noHBand="0" w:noVBand="1"/>
      </w:tblPr>
      <w:tblGrid>
        <w:gridCol w:w="842"/>
        <w:gridCol w:w="3094"/>
        <w:gridCol w:w="5703"/>
        <w:gridCol w:w="707"/>
      </w:tblGrid>
      <w:tr w:rsidR="00400360" w:rsidRPr="00F1569C" w14:paraId="29A3EDFA" w14:textId="77777777" w:rsidTr="00402D46">
        <w:trPr>
          <w:cantSplit/>
          <w:trHeight w:val="300"/>
        </w:trPr>
        <w:tc>
          <w:tcPr>
            <w:tcW w:w="842" w:type="dxa"/>
            <w:tcBorders>
              <w:top w:val="nil"/>
              <w:left w:val="nil"/>
              <w:bottom w:val="nil"/>
              <w:right w:val="nil"/>
            </w:tcBorders>
            <w:shd w:val="clear" w:color="auto" w:fill="auto"/>
            <w:noWrap/>
          </w:tcPr>
          <w:p w14:paraId="758A60C0" w14:textId="77777777" w:rsidR="00400360" w:rsidRPr="00F1569C" w:rsidRDefault="00400360" w:rsidP="00400360">
            <w:pPr>
              <w:autoSpaceDE w:val="0"/>
              <w:autoSpaceDN w:val="0"/>
              <w:adjustRightInd w:val="0"/>
              <w:spacing w:line="276" w:lineRule="auto"/>
              <w:ind w:firstLine="0"/>
              <w:jc w:val="center"/>
              <w:rPr>
                <w:rFonts w:cs="Times New Roman"/>
                <w:szCs w:val="28"/>
              </w:rPr>
            </w:pPr>
            <w:r w:rsidRPr="00F1569C">
              <w:rPr>
                <w:rFonts w:eastAsia="Times New Roman" w:cs="Times New Roman"/>
                <w:szCs w:val="28"/>
                <w:lang w:eastAsia="ru-RU"/>
              </w:rPr>
              <w:t>"000</w:t>
            </w:r>
          </w:p>
        </w:tc>
        <w:tc>
          <w:tcPr>
            <w:tcW w:w="3094" w:type="dxa"/>
            <w:tcBorders>
              <w:top w:val="nil"/>
              <w:left w:val="nil"/>
              <w:bottom w:val="nil"/>
              <w:right w:val="nil"/>
            </w:tcBorders>
            <w:shd w:val="clear" w:color="auto" w:fill="auto"/>
            <w:noWrap/>
          </w:tcPr>
          <w:p w14:paraId="58AEAC2C" w14:textId="77777777" w:rsidR="00400360" w:rsidRPr="00E52D1D" w:rsidRDefault="00400360" w:rsidP="00400360">
            <w:pPr>
              <w:autoSpaceDE w:val="0"/>
              <w:autoSpaceDN w:val="0"/>
              <w:adjustRightInd w:val="0"/>
              <w:spacing w:line="276" w:lineRule="auto"/>
              <w:ind w:firstLine="0"/>
              <w:jc w:val="center"/>
              <w:rPr>
                <w:rFonts w:eastAsia="Calibri" w:cs="Times New Roman"/>
                <w:szCs w:val="28"/>
              </w:rPr>
            </w:pPr>
            <w:r w:rsidRPr="00F1569C">
              <w:rPr>
                <w:rFonts w:eastAsia="Times New Roman" w:cs="Times New Roman"/>
                <w:szCs w:val="28"/>
                <w:lang w:eastAsia="ru-RU"/>
              </w:rPr>
              <w:t>2 02 53135 07 0000 150</w:t>
            </w:r>
          </w:p>
        </w:tc>
        <w:tc>
          <w:tcPr>
            <w:tcW w:w="5703" w:type="dxa"/>
            <w:tcBorders>
              <w:top w:val="nil"/>
              <w:left w:val="nil"/>
              <w:bottom w:val="nil"/>
              <w:right w:val="nil"/>
            </w:tcBorders>
            <w:shd w:val="clear" w:color="auto" w:fill="auto"/>
            <w:noWrap/>
          </w:tcPr>
          <w:p w14:paraId="400FE8BB" w14:textId="77777777" w:rsidR="00400360" w:rsidRPr="00E52D1D" w:rsidRDefault="00400360" w:rsidP="004E4F1B">
            <w:pPr>
              <w:autoSpaceDE w:val="0"/>
              <w:autoSpaceDN w:val="0"/>
              <w:adjustRightInd w:val="0"/>
              <w:spacing w:line="276" w:lineRule="auto"/>
              <w:ind w:left="-81" w:firstLine="0"/>
              <w:rPr>
                <w:rFonts w:cs="Times New Roman"/>
                <w:szCs w:val="28"/>
              </w:rPr>
            </w:pPr>
            <w:r w:rsidRPr="00F1569C">
              <w:rPr>
                <w:rFonts w:eastAsia="Times New Roman" w:cs="Times New Roman"/>
                <w:szCs w:val="28"/>
                <w:lang w:eastAsia="ru-RU"/>
              </w:rPr>
              <w:t xml:space="preserve">Средства федерального бюджета, передаваемые бюджету Пенсионного фонда Российской Федерации на осуществление единовременной выплаты семьям, имеющим детей, в соответствии с Указом Президента Российской Федерации от 2 июля 2021 года </w:t>
            </w:r>
            <w:r>
              <w:rPr>
                <w:rFonts w:eastAsia="Times New Roman" w:cs="Times New Roman"/>
                <w:szCs w:val="28"/>
                <w:lang w:eastAsia="ru-RU"/>
              </w:rPr>
              <w:t xml:space="preserve">        </w:t>
            </w:r>
            <w:r w:rsidRPr="00F1569C">
              <w:rPr>
                <w:rFonts w:eastAsia="Times New Roman" w:cs="Times New Roman"/>
                <w:szCs w:val="28"/>
                <w:lang w:eastAsia="ru-RU"/>
              </w:rPr>
              <w:t>№ 396</w:t>
            </w:r>
            <w:r>
              <w:rPr>
                <w:rFonts w:eastAsia="Times New Roman" w:cs="Times New Roman"/>
                <w:szCs w:val="28"/>
                <w:lang w:eastAsia="ru-RU"/>
              </w:rPr>
              <w:t xml:space="preserve"> </w:t>
            </w:r>
            <w:r w:rsidRPr="00F1569C">
              <w:rPr>
                <w:rFonts w:eastAsia="Times New Roman" w:cs="Times New Roman"/>
                <w:szCs w:val="28"/>
                <w:lang w:eastAsia="ru-RU"/>
              </w:rPr>
              <w:t>"О единовременной выплате семьям, имеющим детей"</w:t>
            </w:r>
          </w:p>
        </w:tc>
        <w:tc>
          <w:tcPr>
            <w:tcW w:w="707" w:type="dxa"/>
            <w:tcBorders>
              <w:top w:val="nil"/>
              <w:left w:val="nil"/>
              <w:right w:val="nil"/>
            </w:tcBorders>
            <w:vAlign w:val="center"/>
          </w:tcPr>
          <w:p w14:paraId="3D60121E" w14:textId="77777777" w:rsidR="00400360" w:rsidRDefault="00400360" w:rsidP="00400360">
            <w:pPr>
              <w:autoSpaceDE w:val="0"/>
              <w:autoSpaceDN w:val="0"/>
              <w:adjustRightInd w:val="0"/>
              <w:spacing w:line="276" w:lineRule="auto"/>
              <w:ind w:firstLine="0"/>
              <w:jc w:val="center"/>
              <w:rPr>
                <w:rFonts w:cs="Times New Roman"/>
                <w:szCs w:val="28"/>
              </w:rPr>
            </w:pPr>
            <w:r w:rsidRPr="00F1569C">
              <w:rPr>
                <w:rFonts w:eastAsia="Times New Roman" w:cs="Times New Roman"/>
                <w:szCs w:val="28"/>
                <w:lang w:eastAsia="ru-RU"/>
              </w:rPr>
              <w:t>4</w:t>
            </w:r>
            <w:r w:rsidR="00F84D01" w:rsidRPr="00F84D01">
              <w:rPr>
                <w:rFonts w:eastAsia="Times New Roman" w:cs="Times New Roman"/>
                <w:szCs w:val="28"/>
                <w:lang w:eastAsia="ru-RU"/>
              </w:rPr>
              <w:t>"</w:t>
            </w:r>
          </w:p>
        </w:tc>
      </w:tr>
    </w:tbl>
    <w:p w14:paraId="10ED6AF0" w14:textId="77777777" w:rsidR="006920B4" w:rsidRPr="00CD774C" w:rsidRDefault="006920B4" w:rsidP="006920B4">
      <w:pPr>
        <w:autoSpaceDE w:val="0"/>
        <w:autoSpaceDN w:val="0"/>
        <w:adjustRightInd w:val="0"/>
        <w:spacing w:line="276" w:lineRule="auto"/>
        <w:ind w:firstLine="0"/>
        <w:contextualSpacing/>
        <w:rPr>
          <w:rFonts w:eastAsia="Times New Roman" w:cs="Times New Roman"/>
          <w:snapToGrid w:val="0"/>
          <w:sz w:val="20"/>
          <w:szCs w:val="20"/>
          <w:lang w:eastAsia="ru-RU"/>
        </w:rPr>
      </w:pPr>
    </w:p>
    <w:p w14:paraId="7F2C27DD" w14:textId="77777777" w:rsidR="006920B4" w:rsidRDefault="006920B4" w:rsidP="006920B4">
      <w:pPr>
        <w:autoSpaceDE w:val="0"/>
        <w:autoSpaceDN w:val="0"/>
        <w:adjustRightInd w:val="0"/>
        <w:spacing w:line="276" w:lineRule="auto"/>
        <w:ind w:firstLine="0"/>
        <w:contextualSpacing/>
        <w:rPr>
          <w:rFonts w:eastAsia="Times New Roman" w:cs="Times New Roman"/>
          <w:snapToGrid w:val="0"/>
          <w:szCs w:val="28"/>
          <w:lang w:eastAsia="ru-RU"/>
        </w:rPr>
      </w:pPr>
      <w:r w:rsidRPr="00F1569C">
        <w:rPr>
          <w:rFonts w:eastAsia="Times New Roman" w:cs="Times New Roman"/>
          <w:snapToGrid w:val="0"/>
          <w:szCs w:val="28"/>
          <w:lang w:eastAsia="ru-RU"/>
        </w:rPr>
        <w:t>изложить в следующей редакции:</w:t>
      </w:r>
    </w:p>
    <w:p w14:paraId="5C024FB5" w14:textId="77777777" w:rsidR="001E1CE1" w:rsidRPr="001E1CE1" w:rsidRDefault="001E1CE1" w:rsidP="006920B4">
      <w:pPr>
        <w:autoSpaceDE w:val="0"/>
        <w:autoSpaceDN w:val="0"/>
        <w:adjustRightInd w:val="0"/>
        <w:spacing w:line="276" w:lineRule="auto"/>
        <w:ind w:firstLine="0"/>
        <w:contextualSpacing/>
        <w:rPr>
          <w:rFonts w:eastAsia="Times New Roman" w:cs="Times New Roman"/>
          <w:snapToGrid w:val="0"/>
          <w:sz w:val="24"/>
          <w:szCs w:val="24"/>
          <w:lang w:eastAsia="ru-RU"/>
        </w:rPr>
      </w:pPr>
    </w:p>
    <w:tbl>
      <w:tblPr>
        <w:tblW w:w="10346" w:type="dxa"/>
        <w:tblLook w:val="04A0" w:firstRow="1" w:lastRow="0" w:firstColumn="1" w:lastColumn="0" w:noHBand="0" w:noVBand="1"/>
      </w:tblPr>
      <w:tblGrid>
        <w:gridCol w:w="842"/>
        <w:gridCol w:w="3094"/>
        <w:gridCol w:w="5703"/>
        <w:gridCol w:w="707"/>
      </w:tblGrid>
      <w:tr w:rsidR="00400360" w:rsidRPr="00F1569C" w14:paraId="46399829" w14:textId="77777777" w:rsidTr="00E52D1D">
        <w:trPr>
          <w:cantSplit/>
          <w:trHeight w:val="300"/>
        </w:trPr>
        <w:tc>
          <w:tcPr>
            <w:tcW w:w="842" w:type="dxa"/>
            <w:tcBorders>
              <w:top w:val="nil"/>
              <w:left w:val="nil"/>
              <w:bottom w:val="nil"/>
              <w:right w:val="nil"/>
            </w:tcBorders>
            <w:shd w:val="clear" w:color="auto" w:fill="auto"/>
            <w:noWrap/>
          </w:tcPr>
          <w:p w14:paraId="49FE9DAF" w14:textId="77777777" w:rsidR="00400360" w:rsidRPr="00F1569C" w:rsidRDefault="00400360" w:rsidP="00400360">
            <w:pPr>
              <w:autoSpaceDE w:val="0"/>
              <w:autoSpaceDN w:val="0"/>
              <w:adjustRightInd w:val="0"/>
              <w:spacing w:line="276" w:lineRule="auto"/>
              <w:ind w:firstLine="0"/>
              <w:jc w:val="center"/>
              <w:rPr>
                <w:rFonts w:cs="Times New Roman"/>
                <w:szCs w:val="28"/>
              </w:rPr>
            </w:pPr>
            <w:r w:rsidRPr="00F1569C">
              <w:rPr>
                <w:rFonts w:eastAsia="Times New Roman" w:cs="Times New Roman"/>
                <w:szCs w:val="28"/>
                <w:lang w:eastAsia="ru-RU"/>
              </w:rPr>
              <w:t>"000</w:t>
            </w:r>
          </w:p>
        </w:tc>
        <w:tc>
          <w:tcPr>
            <w:tcW w:w="3094" w:type="dxa"/>
            <w:tcBorders>
              <w:top w:val="nil"/>
              <w:left w:val="nil"/>
              <w:bottom w:val="nil"/>
              <w:right w:val="nil"/>
            </w:tcBorders>
            <w:shd w:val="clear" w:color="auto" w:fill="auto"/>
            <w:noWrap/>
          </w:tcPr>
          <w:p w14:paraId="47F427A7" w14:textId="77777777" w:rsidR="00400360" w:rsidRPr="00E52D1D" w:rsidRDefault="00400360" w:rsidP="00400360">
            <w:pPr>
              <w:autoSpaceDE w:val="0"/>
              <w:autoSpaceDN w:val="0"/>
              <w:adjustRightInd w:val="0"/>
              <w:spacing w:line="276" w:lineRule="auto"/>
              <w:ind w:firstLine="0"/>
              <w:jc w:val="center"/>
              <w:rPr>
                <w:rFonts w:cs="Times New Roman"/>
                <w:szCs w:val="28"/>
              </w:rPr>
            </w:pPr>
            <w:r w:rsidRPr="00F1569C">
              <w:rPr>
                <w:rFonts w:eastAsia="Times New Roman" w:cs="Times New Roman"/>
                <w:szCs w:val="28"/>
                <w:lang w:eastAsia="ru-RU"/>
              </w:rPr>
              <w:t>2 02 53135 0</w:t>
            </w:r>
            <w:r>
              <w:rPr>
                <w:rFonts w:eastAsia="Times New Roman" w:cs="Times New Roman"/>
                <w:szCs w:val="28"/>
                <w:lang w:eastAsia="ru-RU"/>
              </w:rPr>
              <w:t>6</w:t>
            </w:r>
            <w:r w:rsidRPr="00F1569C">
              <w:rPr>
                <w:rFonts w:eastAsia="Times New Roman" w:cs="Times New Roman"/>
                <w:szCs w:val="28"/>
                <w:lang w:eastAsia="ru-RU"/>
              </w:rPr>
              <w:t xml:space="preserve"> 0000 150</w:t>
            </w:r>
          </w:p>
        </w:tc>
        <w:tc>
          <w:tcPr>
            <w:tcW w:w="5703" w:type="dxa"/>
            <w:tcBorders>
              <w:top w:val="nil"/>
              <w:left w:val="nil"/>
              <w:bottom w:val="nil"/>
              <w:right w:val="nil"/>
            </w:tcBorders>
            <w:shd w:val="clear" w:color="auto" w:fill="auto"/>
            <w:noWrap/>
          </w:tcPr>
          <w:p w14:paraId="7CA20CC7" w14:textId="77777777" w:rsidR="00400360" w:rsidRPr="00E52D1D" w:rsidRDefault="00400360" w:rsidP="004E4F1B">
            <w:pPr>
              <w:autoSpaceDE w:val="0"/>
              <w:autoSpaceDN w:val="0"/>
              <w:adjustRightInd w:val="0"/>
              <w:spacing w:line="276" w:lineRule="auto"/>
              <w:ind w:left="-81" w:firstLine="0"/>
              <w:rPr>
                <w:rFonts w:cs="Times New Roman"/>
                <w:szCs w:val="28"/>
              </w:rPr>
            </w:pPr>
            <w:r w:rsidRPr="00F1569C">
              <w:rPr>
                <w:rFonts w:eastAsia="Times New Roman" w:cs="Times New Roman"/>
                <w:szCs w:val="28"/>
                <w:lang w:eastAsia="ru-RU"/>
              </w:rPr>
              <w:t xml:space="preserve">Средства федерального бюджета, передаваемые бюджету Пенсионного фонда Российской Федерации на осуществление единовременной выплаты семьям, имеющим детей, в соответствии с Указом Президента Российской Федерации от 2 июля 2021 года </w:t>
            </w:r>
            <w:r>
              <w:rPr>
                <w:rFonts w:eastAsia="Times New Roman" w:cs="Times New Roman"/>
                <w:szCs w:val="28"/>
                <w:lang w:eastAsia="ru-RU"/>
              </w:rPr>
              <w:t xml:space="preserve">       </w:t>
            </w:r>
            <w:r w:rsidRPr="00F1569C">
              <w:rPr>
                <w:rFonts w:eastAsia="Times New Roman" w:cs="Times New Roman"/>
                <w:szCs w:val="28"/>
                <w:lang w:eastAsia="ru-RU"/>
              </w:rPr>
              <w:t>№ 396 "О единовременной выплате семьям, имеющим детей"</w:t>
            </w:r>
          </w:p>
        </w:tc>
        <w:tc>
          <w:tcPr>
            <w:tcW w:w="707" w:type="dxa"/>
            <w:tcBorders>
              <w:top w:val="nil"/>
              <w:left w:val="nil"/>
              <w:right w:val="nil"/>
            </w:tcBorders>
            <w:vAlign w:val="center"/>
          </w:tcPr>
          <w:p w14:paraId="6FD129B3" w14:textId="77777777" w:rsidR="00400360" w:rsidRPr="00F1569C" w:rsidRDefault="00400360" w:rsidP="00400360">
            <w:pPr>
              <w:autoSpaceDE w:val="0"/>
              <w:autoSpaceDN w:val="0"/>
              <w:adjustRightInd w:val="0"/>
              <w:spacing w:line="276" w:lineRule="auto"/>
              <w:ind w:firstLine="0"/>
              <w:jc w:val="center"/>
              <w:rPr>
                <w:rFonts w:cs="Times New Roman"/>
                <w:szCs w:val="28"/>
              </w:rPr>
            </w:pPr>
            <w:r w:rsidRPr="00F1569C">
              <w:rPr>
                <w:rFonts w:eastAsia="Times New Roman" w:cs="Times New Roman"/>
                <w:szCs w:val="28"/>
                <w:lang w:eastAsia="ru-RU"/>
              </w:rPr>
              <w:t>4</w:t>
            </w:r>
            <w:r w:rsidRPr="00400360">
              <w:rPr>
                <w:rFonts w:eastAsia="Times New Roman" w:cs="Times New Roman"/>
                <w:szCs w:val="28"/>
                <w:lang w:eastAsia="ru-RU"/>
              </w:rPr>
              <w:t>"</w:t>
            </w:r>
            <w:r>
              <w:rPr>
                <w:rFonts w:eastAsia="Times New Roman" w:cs="Times New Roman"/>
                <w:szCs w:val="28"/>
                <w:lang w:eastAsia="ru-RU"/>
              </w:rPr>
              <w:t>;</w:t>
            </w:r>
          </w:p>
        </w:tc>
      </w:tr>
    </w:tbl>
    <w:p w14:paraId="548D3FDC" w14:textId="77777777" w:rsidR="00CD774C" w:rsidRPr="00EB2525" w:rsidRDefault="00CD774C" w:rsidP="001C7CD5">
      <w:pPr>
        <w:pStyle w:val="ae"/>
        <w:ind w:left="0" w:firstLine="0"/>
        <w:rPr>
          <w:sz w:val="20"/>
          <w:szCs w:val="20"/>
        </w:rPr>
      </w:pPr>
    </w:p>
    <w:p w14:paraId="49D7B223" w14:textId="77777777" w:rsidR="00172D52" w:rsidRDefault="00F84D01" w:rsidP="00F84D01">
      <w:pPr>
        <w:pStyle w:val="ae"/>
        <w:numPr>
          <w:ilvl w:val="0"/>
          <w:numId w:val="1"/>
        </w:numPr>
        <w:ind w:left="0" w:firstLine="709"/>
      </w:pPr>
      <w:r>
        <w:t>П</w:t>
      </w:r>
      <w:r w:rsidR="00172D52">
        <w:t>риложени</w:t>
      </w:r>
      <w:r>
        <w:t>е</w:t>
      </w:r>
      <w:r w:rsidR="00172D52">
        <w:t xml:space="preserve"> № 4</w:t>
      </w:r>
      <w:r>
        <w:t xml:space="preserve"> д</w:t>
      </w:r>
      <w:r w:rsidR="00172D52">
        <w:t xml:space="preserve">ополнить </w:t>
      </w:r>
      <w:r w:rsidR="00A03C3C">
        <w:t xml:space="preserve">следующими </w:t>
      </w:r>
      <w:r w:rsidR="00172D52">
        <w:t>кодами бюджетной классификации:</w:t>
      </w:r>
    </w:p>
    <w:p w14:paraId="72D9D309" w14:textId="77777777" w:rsidR="00F841B1" w:rsidRPr="00B72651" w:rsidRDefault="00F841B1" w:rsidP="00F841B1">
      <w:pPr>
        <w:pStyle w:val="ae"/>
        <w:ind w:left="1429" w:firstLine="0"/>
        <w:rPr>
          <w:sz w:val="16"/>
          <w:szCs w:val="16"/>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2916"/>
        <w:gridCol w:w="6398"/>
      </w:tblGrid>
      <w:tr w:rsidR="002B4694" w:rsidRPr="00F841B1" w14:paraId="3AE0689B" w14:textId="77777777" w:rsidTr="002B4694">
        <w:trPr>
          <w:trHeight w:val="1421"/>
        </w:trPr>
        <w:tc>
          <w:tcPr>
            <w:tcW w:w="751" w:type="dxa"/>
          </w:tcPr>
          <w:p w14:paraId="11C48B82" w14:textId="6226FA6C" w:rsidR="002B4694" w:rsidRPr="00F841B1" w:rsidRDefault="002B4694" w:rsidP="002B4694">
            <w:pPr>
              <w:autoSpaceDE w:val="0"/>
              <w:autoSpaceDN w:val="0"/>
              <w:adjustRightInd w:val="0"/>
              <w:spacing w:line="276" w:lineRule="auto"/>
              <w:ind w:firstLine="0"/>
              <w:jc w:val="center"/>
              <w:rPr>
                <w:rFonts w:eastAsia="Times New Roman"/>
                <w:snapToGrid w:val="0"/>
                <w:color w:val="000000" w:themeColor="text1"/>
                <w:lang w:eastAsia="ru-RU"/>
              </w:rPr>
            </w:pPr>
            <w:r>
              <w:rPr>
                <w:rFonts w:eastAsia="Times New Roman"/>
                <w:snapToGrid w:val="0"/>
                <w:color w:val="000000" w:themeColor="text1"/>
                <w:lang w:eastAsia="ru-RU"/>
              </w:rPr>
              <w:t>"187</w:t>
            </w:r>
          </w:p>
        </w:tc>
        <w:tc>
          <w:tcPr>
            <w:tcW w:w="2916" w:type="dxa"/>
          </w:tcPr>
          <w:p w14:paraId="3C28A8D6" w14:textId="0C61E544" w:rsidR="002B4694" w:rsidRPr="00F841B1" w:rsidRDefault="002B4694" w:rsidP="002B4694">
            <w:pPr>
              <w:autoSpaceDE w:val="0"/>
              <w:autoSpaceDN w:val="0"/>
              <w:adjustRightInd w:val="0"/>
              <w:spacing w:line="276" w:lineRule="auto"/>
              <w:ind w:firstLine="0"/>
            </w:pPr>
            <w:r w:rsidRPr="0084725E">
              <w:t>2 02 45715 01 0000 150</w:t>
            </w:r>
          </w:p>
        </w:tc>
        <w:tc>
          <w:tcPr>
            <w:tcW w:w="6398" w:type="dxa"/>
          </w:tcPr>
          <w:p w14:paraId="7EE1E378" w14:textId="6E355EB9" w:rsidR="002B4694" w:rsidRPr="00F841B1" w:rsidRDefault="002B4694" w:rsidP="002B4694">
            <w:pPr>
              <w:widowControl w:val="0"/>
              <w:spacing w:line="276" w:lineRule="auto"/>
              <w:ind w:firstLine="0"/>
              <w:contextualSpacing/>
            </w:pPr>
            <w:r w:rsidRPr="0084725E">
              <w:t>Межбюджетный трансферт, передаваемый федеральному бюджету на строительство здания для размещения военного комиссариата Тверской области</w:t>
            </w:r>
            <w:r>
              <w:rPr>
                <w:color w:val="000000"/>
                <w:lang w:eastAsia="ru-RU"/>
              </w:rPr>
              <w:t>";</w:t>
            </w:r>
          </w:p>
        </w:tc>
      </w:tr>
      <w:tr w:rsidR="002B4694" w:rsidRPr="00F841B1" w14:paraId="7D7D63AF" w14:textId="77777777" w:rsidTr="002B4694">
        <w:trPr>
          <w:trHeight w:val="2683"/>
        </w:trPr>
        <w:tc>
          <w:tcPr>
            <w:tcW w:w="751" w:type="dxa"/>
          </w:tcPr>
          <w:p w14:paraId="6BB2FC9E" w14:textId="0262D996" w:rsidR="002B4694" w:rsidRDefault="002B4694" w:rsidP="002B4694">
            <w:pPr>
              <w:autoSpaceDE w:val="0"/>
              <w:autoSpaceDN w:val="0"/>
              <w:adjustRightInd w:val="0"/>
              <w:spacing w:line="276" w:lineRule="auto"/>
              <w:ind w:firstLine="0"/>
              <w:jc w:val="center"/>
              <w:rPr>
                <w:rFonts w:eastAsia="Times New Roman"/>
                <w:snapToGrid w:val="0"/>
                <w:color w:val="000000" w:themeColor="text1"/>
                <w:lang w:eastAsia="ru-RU"/>
              </w:rPr>
            </w:pPr>
            <w:r w:rsidRPr="00F841B1">
              <w:rPr>
                <w:rFonts w:eastAsia="Times New Roman"/>
                <w:snapToGrid w:val="0"/>
                <w:color w:val="000000" w:themeColor="text1"/>
                <w:lang w:eastAsia="ru-RU"/>
              </w:rPr>
              <w:t>"392</w:t>
            </w:r>
          </w:p>
        </w:tc>
        <w:tc>
          <w:tcPr>
            <w:tcW w:w="2916" w:type="dxa"/>
          </w:tcPr>
          <w:p w14:paraId="4C921AA8" w14:textId="2541EFCA" w:rsidR="002B4694" w:rsidRPr="0084725E" w:rsidRDefault="002B4694" w:rsidP="002B4694">
            <w:pPr>
              <w:autoSpaceDE w:val="0"/>
              <w:autoSpaceDN w:val="0"/>
              <w:adjustRightInd w:val="0"/>
              <w:spacing w:line="276" w:lineRule="auto"/>
              <w:ind w:firstLine="0"/>
            </w:pPr>
            <w:r w:rsidRPr="00F841B1">
              <w:t>2 02 53081 06 0000 150</w:t>
            </w:r>
          </w:p>
        </w:tc>
        <w:tc>
          <w:tcPr>
            <w:tcW w:w="6398" w:type="dxa"/>
          </w:tcPr>
          <w:p w14:paraId="1C15702E" w14:textId="6D98D6DF" w:rsidR="002B4694" w:rsidRPr="0084725E" w:rsidRDefault="002B4694" w:rsidP="002B4694">
            <w:pPr>
              <w:widowControl w:val="0"/>
              <w:spacing w:line="276" w:lineRule="auto"/>
              <w:ind w:firstLine="0"/>
              <w:contextualSpacing/>
            </w:pPr>
            <w:r w:rsidRPr="00F841B1">
              <w:t>Средства федерального бюджета, передаваемые бюджету Пенсионного фонда Российской Федерации на осуществление единовременной выплаты гражданам Российской Федерации, награжденным медалью "За оборону Ленинграда" или знаком "Жителю блокадного Ленинграда", в связи с 80-й годовщиной открытия Дороги жизни</w:t>
            </w:r>
            <w:r>
              <w:t>";</w:t>
            </w:r>
          </w:p>
        </w:tc>
      </w:tr>
      <w:tr w:rsidR="002B4694" w:rsidRPr="00F841B1" w14:paraId="0A516E15" w14:textId="77777777" w:rsidTr="002B4694">
        <w:trPr>
          <w:cantSplit/>
        </w:trPr>
        <w:tc>
          <w:tcPr>
            <w:tcW w:w="751" w:type="dxa"/>
          </w:tcPr>
          <w:p w14:paraId="24D93A08" w14:textId="77777777" w:rsidR="002B4694" w:rsidRPr="00F841B1" w:rsidRDefault="002B4694" w:rsidP="002B4694">
            <w:pPr>
              <w:autoSpaceDE w:val="0"/>
              <w:autoSpaceDN w:val="0"/>
              <w:adjustRightInd w:val="0"/>
              <w:spacing w:line="276" w:lineRule="auto"/>
              <w:ind w:firstLine="0"/>
              <w:jc w:val="center"/>
              <w:rPr>
                <w:rFonts w:eastAsia="Times New Roman"/>
                <w:snapToGrid w:val="0"/>
                <w:color w:val="000000" w:themeColor="text1"/>
                <w:lang w:eastAsia="ru-RU"/>
              </w:rPr>
            </w:pPr>
            <w:r>
              <w:rPr>
                <w:rFonts w:eastAsia="Times New Roman"/>
                <w:snapToGrid w:val="0"/>
                <w:color w:val="000000" w:themeColor="text1"/>
                <w:lang w:eastAsia="ru-RU"/>
              </w:rPr>
              <w:t>"393</w:t>
            </w:r>
          </w:p>
        </w:tc>
        <w:tc>
          <w:tcPr>
            <w:tcW w:w="2916" w:type="dxa"/>
          </w:tcPr>
          <w:p w14:paraId="3C940CC3" w14:textId="77777777" w:rsidR="002B4694" w:rsidRPr="00F841B1" w:rsidRDefault="002B4694" w:rsidP="002B4694">
            <w:pPr>
              <w:autoSpaceDE w:val="0"/>
              <w:autoSpaceDN w:val="0"/>
              <w:adjustRightInd w:val="0"/>
              <w:spacing w:line="276" w:lineRule="auto"/>
              <w:ind w:firstLine="0"/>
            </w:pPr>
            <w:r>
              <w:t>2 02 55604 07 0000 150</w:t>
            </w:r>
          </w:p>
        </w:tc>
        <w:tc>
          <w:tcPr>
            <w:tcW w:w="6398" w:type="dxa"/>
          </w:tcPr>
          <w:p w14:paraId="16BA761A" w14:textId="77777777" w:rsidR="002B4694" w:rsidRPr="00F841B1" w:rsidRDefault="002B4694" w:rsidP="002B4694">
            <w:pPr>
              <w:widowControl w:val="0"/>
              <w:spacing w:line="276" w:lineRule="auto"/>
              <w:ind w:firstLine="0"/>
              <w:contextualSpacing/>
            </w:pPr>
            <w:r w:rsidRPr="00A113D8">
              <w:t>Средства федерального бюджета, передаваемые бюджету Фонда социального страхования Российской Федерации на обеспечение сбалансированности бюджета Фонда социального страхования Российской Федерации в целях обеспечения выплаты пособий по обязательному социальному страхованию на случай временной нетрудоспособности и в связи с материнством</w:t>
            </w:r>
            <w:r>
              <w:t>".</w:t>
            </w:r>
          </w:p>
        </w:tc>
      </w:tr>
    </w:tbl>
    <w:p w14:paraId="70F8DCAA" w14:textId="77777777" w:rsidR="009B2746" w:rsidRPr="00B72651" w:rsidRDefault="009B2746" w:rsidP="009B2746">
      <w:pPr>
        <w:pStyle w:val="ae"/>
        <w:ind w:left="0" w:firstLine="0"/>
        <w:rPr>
          <w:sz w:val="16"/>
          <w:szCs w:val="16"/>
        </w:rPr>
      </w:pPr>
    </w:p>
    <w:p w14:paraId="16365913" w14:textId="77777777" w:rsidR="00CB4BC3" w:rsidRDefault="005B5865" w:rsidP="00D7410C">
      <w:pPr>
        <w:pStyle w:val="ae"/>
        <w:numPr>
          <w:ilvl w:val="0"/>
          <w:numId w:val="1"/>
        </w:numPr>
      </w:pPr>
      <w:r w:rsidRPr="00F1569C">
        <w:t>В п</w:t>
      </w:r>
      <w:r w:rsidR="00CB4BC3" w:rsidRPr="00F1569C">
        <w:t>риложени</w:t>
      </w:r>
      <w:r w:rsidRPr="00F1569C">
        <w:t>и</w:t>
      </w:r>
      <w:r w:rsidR="00CB4BC3" w:rsidRPr="00F1569C">
        <w:t xml:space="preserve"> № 10</w:t>
      </w:r>
      <w:r w:rsidR="00D7410C">
        <w:t xml:space="preserve"> д</w:t>
      </w:r>
      <w:r w:rsidRPr="00F1569C">
        <w:t xml:space="preserve">ополнить </w:t>
      </w:r>
      <w:r w:rsidR="00CB4BC3" w:rsidRPr="00F1569C">
        <w:t>следующими целевыми статьями:</w:t>
      </w:r>
    </w:p>
    <w:p w14:paraId="3E03F65C" w14:textId="77777777" w:rsidR="00FB71A2" w:rsidRPr="0098658D" w:rsidRDefault="00FB71A2" w:rsidP="00FB71A2">
      <w:pPr>
        <w:pStyle w:val="ae"/>
        <w:ind w:left="1429" w:firstLine="0"/>
        <w:rPr>
          <w:sz w:val="16"/>
          <w:szCs w:val="16"/>
        </w:rPr>
      </w:pPr>
    </w:p>
    <w:tbl>
      <w:tblPr>
        <w:tblW w:w="108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130"/>
        <w:gridCol w:w="8083"/>
      </w:tblGrid>
      <w:tr w:rsidR="00004510" w:rsidRPr="0026340D" w14:paraId="7EBF2344" w14:textId="77777777" w:rsidTr="001F4393">
        <w:trPr>
          <w:cantSplit/>
          <w:trHeight w:val="622"/>
        </w:trPr>
        <w:tc>
          <w:tcPr>
            <w:tcW w:w="2724" w:type="dxa"/>
            <w:gridSpan w:val="2"/>
            <w:tcBorders>
              <w:top w:val="nil"/>
              <w:left w:val="nil"/>
              <w:bottom w:val="nil"/>
              <w:right w:val="nil"/>
            </w:tcBorders>
            <w:shd w:val="clear" w:color="auto" w:fill="auto"/>
            <w:noWrap/>
          </w:tcPr>
          <w:p w14:paraId="390EF3B3" w14:textId="77777777" w:rsidR="00004510" w:rsidRPr="0026340D" w:rsidRDefault="00D14E32" w:rsidP="00CD774C">
            <w:pPr>
              <w:rPr>
                <w:rFonts w:cs="Times New Roman"/>
                <w:szCs w:val="28"/>
              </w:rPr>
            </w:pPr>
            <w:r w:rsidRPr="00D14E32">
              <w:rPr>
                <w:rFonts w:cs="Times New Roman"/>
                <w:szCs w:val="28"/>
              </w:rPr>
              <w:t>"</w:t>
            </w:r>
            <w:r w:rsidR="00004510">
              <w:rPr>
                <w:rFonts w:cs="Times New Roman"/>
                <w:szCs w:val="28"/>
              </w:rPr>
              <w:t>01 К 07 56630</w:t>
            </w:r>
          </w:p>
        </w:tc>
        <w:tc>
          <w:tcPr>
            <w:tcW w:w="8083" w:type="dxa"/>
            <w:tcBorders>
              <w:top w:val="nil"/>
              <w:left w:val="nil"/>
              <w:bottom w:val="nil"/>
              <w:right w:val="nil"/>
            </w:tcBorders>
            <w:shd w:val="clear" w:color="auto" w:fill="auto"/>
          </w:tcPr>
          <w:p w14:paraId="0DA7F06C" w14:textId="77777777" w:rsidR="00004510" w:rsidRPr="00EF582B" w:rsidRDefault="00D14E32" w:rsidP="00EF582B">
            <w:pPr>
              <w:spacing w:line="276" w:lineRule="auto"/>
              <w:ind w:firstLine="0"/>
              <w:rPr>
                <w:rFonts w:cs="Times New Roman"/>
                <w:szCs w:val="28"/>
              </w:rPr>
            </w:pPr>
            <w:r w:rsidRPr="00EF582B">
              <w:rPr>
                <w:rFonts w:cs="Times New Roman"/>
                <w:szCs w:val="28"/>
              </w:rPr>
              <w:t>Иные межбюджетные трансферты на финансовое обеспечение мероприятий по приобретению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w:t>
            </w:r>
          </w:p>
        </w:tc>
      </w:tr>
      <w:tr w:rsidR="00A474B4" w:rsidRPr="0026340D" w14:paraId="636CE5D6" w14:textId="77777777" w:rsidTr="001F4393">
        <w:trPr>
          <w:cantSplit/>
          <w:trHeight w:val="622"/>
        </w:trPr>
        <w:tc>
          <w:tcPr>
            <w:tcW w:w="2724" w:type="dxa"/>
            <w:gridSpan w:val="2"/>
            <w:tcBorders>
              <w:top w:val="nil"/>
              <w:left w:val="nil"/>
              <w:bottom w:val="nil"/>
              <w:right w:val="nil"/>
            </w:tcBorders>
            <w:shd w:val="clear" w:color="auto" w:fill="auto"/>
            <w:noWrap/>
          </w:tcPr>
          <w:p w14:paraId="05B8E536" w14:textId="77777777" w:rsidR="00A474B4" w:rsidRPr="00366005" w:rsidRDefault="00A474B4" w:rsidP="00CD774C">
            <w:pPr>
              <w:rPr>
                <w:rFonts w:cs="Times New Roman"/>
                <w:szCs w:val="28"/>
              </w:rPr>
            </w:pPr>
            <w:r w:rsidRPr="00366005">
              <w:rPr>
                <w:rFonts w:cs="Times New Roman"/>
                <w:szCs w:val="28"/>
              </w:rPr>
              <w:lastRenderedPageBreak/>
              <w:t>01 К 07 56670</w:t>
            </w:r>
          </w:p>
        </w:tc>
        <w:tc>
          <w:tcPr>
            <w:tcW w:w="8083" w:type="dxa"/>
            <w:tcBorders>
              <w:top w:val="nil"/>
              <w:left w:val="nil"/>
              <w:bottom w:val="nil"/>
              <w:right w:val="nil"/>
            </w:tcBorders>
            <w:shd w:val="clear" w:color="auto" w:fill="auto"/>
          </w:tcPr>
          <w:p w14:paraId="213E05B0" w14:textId="77777777" w:rsidR="00A474B4" w:rsidRPr="00366005" w:rsidRDefault="00D14E32" w:rsidP="00BB77BF">
            <w:pPr>
              <w:spacing w:line="276" w:lineRule="auto"/>
              <w:ind w:firstLine="0"/>
              <w:rPr>
                <w:rFonts w:cs="Times New Roman"/>
                <w:szCs w:val="28"/>
              </w:rPr>
            </w:pPr>
            <w:r w:rsidRPr="00366005">
              <w:rPr>
                <w:rFonts w:cs="Times New Roman"/>
                <w:szCs w:val="28"/>
              </w:rPr>
              <w:t>Иные межбюджетные трансферты в целях софинансирования расходных обязательств субъектов Российской Федерации по финансовому обеспечению мероприятий и компенсации затрат, связанных с приобретением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w:t>
            </w:r>
          </w:p>
        </w:tc>
      </w:tr>
      <w:tr w:rsidR="00BB77BF" w:rsidRPr="0026340D" w14:paraId="53C87586" w14:textId="77777777" w:rsidTr="001F4393">
        <w:trPr>
          <w:cantSplit/>
          <w:trHeight w:val="622"/>
        </w:trPr>
        <w:tc>
          <w:tcPr>
            <w:tcW w:w="2724" w:type="dxa"/>
            <w:gridSpan w:val="2"/>
            <w:tcBorders>
              <w:top w:val="nil"/>
              <w:left w:val="nil"/>
              <w:bottom w:val="nil"/>
              <w:right w:val="nil"/>
            </w:tcBorders>
            <w:shd w:val="clear" w:color="auto" w:fill="auto"/>
            <w:noWrap/>
          </w:tcPr>
          <w:p w14:paraId="63BA25B8" w14:textId="77777777" w:rsidR="00BB77BF" w:rsidRPr="007B07CB" w:rsidRDefault="00BB77BF" w:rsidP="00BB77BF">
            <w:pPr>
              <w:rPr>
                <w:rFonts w:cs="Times New Roman"/>
                <w:szCs w:val="28"/>
                <w:highlight w:val="yellow"/>
              </w:rPr>
            </w:pPr>
            <w:r w:rsidRPr="00EF2786">
              <w:rPr>
                <w:rFonts w:cs="Times New Roman"/>
                <w:sz w:val="27"/>
                <w:szCs w:val="27"/>
              </w:rPr>
              <w:t>01 К 07 56900</w:t>
            </w:r>
          </w:p>
        </w:tc>
        <w:tc>
          <w:tcPr>
            <w:tcW w:w="8083" w:type="dxa"/>
            <w:tcBorders>
              <w:top w:val="nil"/>
              <w:left w:val="nil"/>
              <w:bottom w:val="nil"/>
              <w:right w:val="nil"/>
            </w:tcBorders>
            <w:shd w:val="clear" w:color="auto" w:fill="auto"/>
          </w:tcPr>
          <w:p w14:paraId="77460205" w14:textId="77777777" w:rsidR="00BB77BF" w:rsidRPr="00EF582B" w:rsidRDefault="00BB77BF" w:rsidP="00BB77BF">
            <w:pPr>
              <w:spacing w:line="276" w:lineRule="auto"/>
              <w:ind w:firstLine="0"/>
              <w:rPr>
                <w:rFonts w:cs="Times New Roman"/>
                <w:szCs w:val="28"/>
                <w:highlight w:val="yellow"/>
              </w:rPr>
            </w:pPr>
            <w:r w:rsidRPr="00EF2786">
              <w:rPr>
                <w:rFonts w:eastAsia="Calibri" w:cs="Times New Roman"/>
              </w:rPr>
              <w:t xml:space="preserve">Иной межбюджетный трансферт бюджету Республики Крым в целях софинансирования расходных обязательств, возникающих при реализации мероприятий по проведению капитального ремонта медицинских организаций, которым был причинен ущерб в результате чрезвычайной ситуации природного характера, сложившейся на территории Республики Крым </w:t>
            </w:r>
            <w:r>
              <w:rPr>
                <w:rFonts w:eastAsia="Calibri" w:cs="Times New Roman"/>
              </w:rPr>
              <w:t xml:space="preserve">                  </w:t>
            </w:r>
            <w:r w:rsidRPr="00EF2786">
              <w:rPr>
                <w:rFonts w:eastAsia="Calibri" w:cs="Times New Roman"/>
              </w:rPr>
              <w:t>в июне - июле 2021 года вследствие обильного выпадения осадков и подтопления территорий, за счет средств резервного фонда Правительства Российской Федерации</w:t>
            </w:r>
            <w:r>
              <w:rPr>
                <w:rFonts w:eastAsia="Calibri" w:cs="Times New Roman"/>
              </w:rPr>
              <w:t>";</w:t>
            </w:r>
          </w:p>
        </w:tc>
      </w:tr>
      <w:tr w:rsidR="00BB77BF" w:rsidRPr="0026340D" w14:paraId="0EEE236D" w14:textId="77777777" w:rsidTr="001F4393">
        <w:trPr>
          <w:cantSplit/>
          <w:trHeight w:val="622"/>
        </w:trPr>
        <w:tc>
          <w:tcPr>
            <w:tcW w:w="2724" w:type="dxa"/>
            <w:gridSpan w:val="2"/>
            <w:tcBorders>
              <w:top w:val="nil"/>
              <w:left w:val="nil"/>
              <w:bottom w:val="nil"/>
              <w:right w:val="nil"/>
            </w:tcBorders>
            <w:shd w:val="clear" w:color="auto" w:fill="auto"/>
            <w:noWrap/>
          </w:tcPr>
          <w:p w14:paraId="4C516B53" w14:textId="77777777" w:rsidR="00BB77BF" w:rsidRPr="007B07CB" w:rsidRDefault="00BB77BF" w:rsidP="00BB77BF">
            <w:pPr>
              <w:rPr>
                <w:rFonts w:cs="Times New Roman"/>
                <w:szCs w:val="28"/>
                <w:highlight w:val="yellow"/>
              </w:rPr>
            </w:pPr>
            <w:r w:rsidRPr="00835ABE">
              <w:rPr>
                <w:rFonts w:cs="Times New Roman"/>
                <w:sz w:val="27"/>
                <w:szCs w:val="27"/>
              </w:rPr>
              <w:t>"</w:t>
            </w:r>
            <w:r w:rsidRPr="00F42452">
              <w:rPr>
                <w:rFonts w:cs="Times New Roman"/>
                <w:sz w:val="27"/>
                <w:szCs w:val="27"/>
              </w:rPr>
              <w:t>01 К 09 60653</w:t>
            </w:r>
          </w:p>
        </w:tc>
        <w:tc>
          <w:tcPr>
            <w:tcW w:w="8083" w:type="dxa"/>
            <w:tcBorders>
              <w:top w:val="nil"/>
              <w:left w:val="nil"/>
              <w:bottom w:val="nil"/>
              <w:right w:val="nil"/>
            </w:tcBorders>
            <w:shd w:val="clear" w:color="auto" w:fill="auto"/>
          </w:tcPr>
          <w:p w14:paraId="6A8F1A3A" w14:textId="77777777" w:rsidR="00BB77BF" w:rsidRPr="00EF582B" w:rsidRDefault="00BB77BF" w:rsidP="008C40B0">
            <w:pPr>
              <w:spacing w:line="276" w:lineRule="auto"/>
              <w:ind w:firstLine="0"/>
              <w:rPr>
                <w:rFonts w:cs="Times New Roman"/>
                <w:szCs w:val="28"/>
                <w:highlight w:val="yellow"/>
              </w:rPr>
            </w:pPr>
            <w:r w:rsidRPr="00EF582B">
              <w:rPr>
                <w:rFonts w:cs="Times New Roman"/>
                <w:szCs w:val="28"/>
              </w:rPr>
              <w:t>Субсидия федеральному государственному унитарному предприятию "Московский эндокринный завод" на возмещение затрат по закупке, ввозу и доставке не зарегистрированного в Российской Федерации лекарственного препарата пэгаспаргаза (торговое наименование "Онкаспар") за счет средств резервного фонда Правительства Российской Федерации</w:t>
            </w:r>
          </w:p>
        </w:tc>
      </w:tr>
      <w:tr w:rsidR="008C40B0" w:rsidRPr="0026340D" w14:paraId="0DAD3C60" w14:textId="77777777" w:rsidTr="001F4393">
        <w:trPr>
          <w:cantSplit/>
          <w:trHeight w:val="622"/>
        </w:trPr>
        <w:tc>
          <w:tcPr>
            <w:tcW w:w="2724" w:type="dxa"/>
            <w:gridSpan w:val="2"/>
            <w:tcBorders>
              <w:top w:val="nil"/>
              <w:left w:val="nil"/>
              <w:bottom w:val="nil"/>
              <w:right w:val="nil"/>
            </w:tcBorders>
            <w:shd w:val="clear" w:color="auto" w:fill="auto"/>
            <w:noWrap/>
          </w:tcPr>
          <w:p w14:paraId="60D1C5D7" w14:textId="77777777" w:rsidR="008C40B0" w:rsidRPr="008C40B0" w:rsidRDefault="008C40B0" w:rsidP="008C40B0">
            <w:pPr>
              <w:rPr>
                <w:rFonts w:cs="Times New Roman"/>
                <w:szCs w:val="28"/>
              </w:rPr>
            </w:pPr>
            <w:r w:rsidRPr="008C40B0">
              <w:rPr>
                <w:rFonts w:cs="Times New Roman"/>
                <w:szCs w:val="28"/>
              </w:rPr>
              <w:t>01 К 09 60654</w:t>
            </w:r>
          </w:p>
        </w:tc>
        <w:tc>
          <w:tcPr>
            <w:tcW w:w="8083" w:type="dxa"/>
            <w:tcBorders>
              <w:top w:val="nil"/>
              <w:left w:val="nil"/>
              <w:bottom w:val="nil"/>
              <w:right w:val="nil"/>
            </w:tcBorders>
            <w:shd w:val="clear" w:color="auto" w:fill="auto"/>
          </w:tcPr>
          <w:p w14:paraId="6A9FC09D" w14:textId="77777777" w:rsidR="008C40B0" w:rsidRPr="008C40B0" w:rsidRDefault="008C40B0" w:rsidP="008C40B0">
            <w:pPr>
              <w:spacing w:line="276" w:lineRule="auto"/>
              <w:ind w:firstLine="0"/>
              <w:rPr>
                <w:rFonts w:cs="Times New Roman"/>
                <w:szCs w:val="28"/>
              </w:rPr>
            </w:pPr>
            <w:r w:rsidRPr="008C40B0">
              <w:rPr>
                <w:rFonts w:cs="Times New Roman"/>
                <w:szCs w:val="28"/>
              </w:rPr>
              <w:t>Субсидия федеральному государственному унитарному предприятию "Московский эндокринный завод" на возмещение затрат по закупке, ввозу и доставке не зарегистрированного в Российской Федерации лекарственного препарата аспарагиназа (торговое наименование "Спектрила") за счет средств резервного фонда Правительства Российской Федерации</w:t>
            </w:r>
            <w:r w:rsidRPr="00EF582B">
              <w:rPr>
                <w:rFonts w:cs="Times New Roman"/>
                <w:szCs w:val="28"/>
              </w:rPr>
              <w:t>";</w:t>
            </w:r>
          </w:p>
        </w:tc>
      </w:tr>
      <w:tr w:rsidR="008C40B0" w:rsidRPr="0026340D" w14:paraId="2F44DA64" w14:textId="77777777" w:rsidTr="001F4393">
        <w:trPr>
          <w:cantSplit/>
          <w:trHeight w:val="622"/>
        </w:trPr>
        <w:tc>
          <w:tcPr>
            <w:tcW w:w="2724" w:type="dxa"/>
            <w:gridSpan w:val="2"/>
            <w:tcBorders>
              <w:top w:val="nil"/>
              <w:left w:val="nil"/>
              <w:bottom w:val="nil"/>
              <w:right w:val="nil"/>
            </w:tcBorders>
            <w:shd w:val="clear" w:color="auto" w:fill="auto"/>
            <w:noWrap/>
          </w:tcPr>
          <w:p w14:paraId="49F1F395" w14:textId="77777777" w:rsidR="008C40B0" w:rsidRPr="00366005" w:rsidRDefault="008C40B0" w:rsidP="008C40B0">
            <w:pPr>
              <w:rPr>
                <w:rFonts w:cs="Times New Roman"/>
                <w:szCs w:val="28"/>
              </w:rPr>
            </w:pPr>
            <w:r w:rsidRPr="00366005">
              <w:rPr>
                <w:rFonts w:cs="Times New Roman"/>
                <w:szCs w:val="28"/>
              </w:rPr>
              <w:t xml:space="preserve">"01 К </w:t>
            </w:r>
            <w:r w:rsidRPr="00366005">
              <w:rPr>
                <w:rFonts w:cs="Times New Roman"/>
                <w:szCs w:val="28"/>
                <w:lang w:val="en-US"/>
              </w:rPr>
              <w:t>N3 5227F</w:t>
            </w:r>
          </w:p>
        </w:tc>
        <w:tc>
          <w:tcPr>
            <w:tcW w:w="8083" w:type="dxa"/>
            <w:tcBorders>
              <w:top w:val="nil"/>
              <w:left w:val="nil"/>
              <w:bottom w:val="nil"/>
              <w:right w:val="nil"/>
            </w:tcBorders>
            <w:shd w:val="clear" w:color="auto" w:fill="auto"/>
          </w:tcPr>
          <w:p w14:paraId="621A8A9F" w14:textId="77777777" w:rsidR="008C40B0" w:rsidRPr="00366005" w:rsidRDefault="008C40B0" w:rsidP="008C40B0">
            <w:pPr>
              <w:spacing w:line="276" w:lineRule="auto"/>
              <w:ind w:firstLine="0"/>
              <w:rPr>
                <w:rFonts w:cs="Times New Roman"/>
                <w:szCs w:val="28"/>
              </w:rPr>
            </w:pPr>
            <w:r w:rsidRPr="00366005">
              <w:rPr>
                <w:rFonts w:cs="Times New Roman"/>
                <w:szCs w:val="28"/>
              </w:rPr>
              <w:t>Новое строительство и реконструкция за счет средств резервного фонда Правительства Российской Федерации</w:t>
            </w:r>
            <w:r>
              <w:rPr>
                <w:rFonts w:cs="Times New Roman"/>
                <w:szCs w:val="28"/>
              </w:rPr>
              <w:t>";</w:t>
            </w:r>
          </w:p>
        </w:tc>
      </w:tr>
      <w:tr w:rsidR="008C40B0" w:rsidRPr="00C67B84" w14:paraId="3390B6E2" w14:textId="77777777" w:rsidTr="00F22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94" w:type="dxa"/>
          <w:cantSplit/>
          <w:trHeight w:val="300"/>
        </w:trPr>
        <w:tc>
          <w:tcPr>
            <w:tcW w:w="2130" w:type="dxa"/>
            <w:tcBorders>
              <w:top w:val="nil"/>
              <w:left w:val="nil"/>
              <w:bottom w:val="nil"/>
              <w:right w:val="nil"/>
            </w:tcBorders>
            <w:shd w:val="clear" w:color="auto" w:fill="auto"/>
            <w:noWrap/>
          </w:tcPr>
          <w:p w14:paraId="7F7B05FE" w14:textId="77777777" w:rsidR="008C40B0" w:rsidRPr="00F229D1" w:rsidRDefault="008C40B0" w:rsidP="008C40B0">
            <w:pPr>
              <w:ind w:firstLine="0"/>
              <w:jc w:val="center"/>
              <w:rPr>
                <w:rFonts w:eastAsia="Times New Roman" w:cs="Times New Roman"/>
                <w:szCs w:val="28"/>
                <w:lang w:eastAsia="ru-RU"/>
              </w:rPr>
            </w:pPr>
            <w:r>
              <w:rPr>
                <w:rFonts w:eastAsia="Times New Roman" w:cs="Times New Roman"/>
                <w:szCs w:val="28"/>
                <w:lang w:eastAsia="ru-RU"/>
              </w:rPr>
              <w:t>"</w:t>
            </w:r>
            <w:r w:rsidRPr="00F229D1">
              <w:rPr>
                <w:rFonts w:eastAsia="Times New Roman" w:cs="Times New Roman"/>
                <w:szCs w:val="28"/>
                <w:lang w:eastAsia="ru-RU"/>
              </w:rPr>
              <w:t>02 2 02 56240</w:t>
            </w:r>
          </w:p>
        </w:tc>
        <w:tc>
          <w:tcPr>
            <w:tcW w:w="8083" w:type="dxa"/>
            <w:tcBorders>
              <w:top w:val="nil"/>
              <w:left w:val="nil"/>
              <w:bottom w:val="nil"/>
              <w:right w:val="nil"/>
            </w:tcBorders>
            <w:shd w:val="clear" w:color="auto" w:fill="auto"/>
            <w:noWrap/>
          </w:tcPr>
          <w:p w14:paraId="2DA1CF0B" w14:textId="77777777" w:rsidR="008C40B0" w:rsidRPr="00EF582B" w:rsidRDefault="008C40B0" w:rsidP="008C40B0">
            <w:pPr>
              <w:spacing w:line="276" w:lineRule="auto"/>
              <w:ind w:firstLine="0"/>
              <w:rPr>
                <w:rFonts w:eastAsia="Times New Roman" w:cs="Times New Roman"/>
                <w:szCs w:val="28"/>
                <w:lang w:eastAsia="ru-RU"/>
              </w:rPr>
            </w:pPr>
            <w:r w:rsidRPr="00EF582B">
              <w:rPr>
                <w:rFonts w:eastAsia="Times New Roman" w:cs="Times New Roman"/>
                <w:szCs w:val="28"/>
                <w:lang w:eastAsia="ru-RU"/>
              </w:rPr>
              <w:t>Иной межбюджетный трансферт бюджету Республики Крым в целях оказания финансовой помощи в проведении мероприятий по капитальному ремонту образовательных организаций, пострадавших в результате чрезвычайной ситуации на территории Республики Крым, за счет средств резервного фонда Правительства Российской Федерации";</w:t>
            </w:r>
          </w:p>
        </w:tc>
      </w:tr>
      <w:tr w:rsidR="008C40B0" w:rsidRPr="00C67B84" w14:paraId="0432D4BC" w14:textId="77777777" w:rsidTr="00A47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94" w:type="dxa"/>
          <w:cantSplit/>
          <w:trHeight w:val="300"/>
        </w:trPr>
        <w:tc>
          <w:tcPr>
            <w:tcW w:w="2130" w:type="dxa"/>
            <w:tcBorders>
              <w:top w:val="nil"/>
              <w:left w:val="nil"/>
              <w:bottom w:val="nil"/>
              <w:right w:val="nil"/>
            </w:tcBorders>
            <w:shd w:val="clear" w:color="auto" w:fill="auto"/>
            <w:noWrap/>
          </w:tcPr>
          <w:p w14:paraId="51C4C66E" w14:textId="77777777" w:rsidR="008C40B0" w:rsidRPr="00A47F4B" w:rsidRDefault="008C40B0" w:rsidP="008C40B0">
            <w:pPr>
              <w:spacing w:line="276" w:lineRule="auto"/>
              <w:ind w:firstLine="0"/>
              <w:jc w:val="center"/>
              <w:rPr>
                <w:rFonts w:eastAsia="Times New Roman" w:cs="Times New Roman"/>
                <w:szCs w:val="28"/>
                <w:lang w:eastAsia="ru-RU"/>
              </w:rPr>
            </w:pPr>
            <w:r>
              <w:rPr>
                <w:rFonts w:eastAsia="Times New Roman" w:cs="Times New Roman"/>
                <w:szCs w:val="28"/>
                <w:lang w:eastAsia="ru-RU"/>
              </w:rPr>
              <w:lastRenderedPageBreak/>
              <w:t>"</w:t>
            </w:r>
            <w:r w:rsidRPr="00A47F4B">
              <w:rPr>
                <w:rFonts w:eastAsia="Times New Roman" w:cs="Times New Roman"/>
                <w:szCs w:val="28"/>
                <w:lang w:eastAsia="ru-RU"/>
              </w:rPr>
              <w:t>03 1 04 3081F</w:t>
            </w:r>
          </w:p>
        </w:tc>
        <w:tc>
          <w:tcPr>
            <w:tcW w:w="8083" w:type="dxa"/>
            <w:tcBorders>
              <w:top w:val="nil"/>
              <w:left w:val="nil"/>
              <w:bottom w:val="nil"/>
              <w:right w:val="nil"/>
            </w:tcBorders>
            <w:shd w:val="clear" w:color="auto" w:fill="auto"/>
            <w:noWrap/>
          </w:tcPr>
          <w:p w14:paraId="04FD4AFF" w14:textId="77777777" w:rsidR="008C40B0" w:rsidRPr="00EF582B" w:rsidRDefault="008C40B0" w:rsidP="008C40B0">
            <w:pPr>
              <w:spacing w:line="276" w:lineRule="auto"/>
              <w:ind w:firstLine="0"/>
              <w:rPr>
                <w:rFonts w:eastAsia="Times New Roman" w:cs="Times New Roman"/>
                <w:szCs w:val="28"/>
                <w:lang w:eastAsia="ru-RU"/>
              </w:rPr>
            </w:pPr>
            <w:r w:rsidRPr="00EF582B">
              <w:rPr>
                <w:rFonts w:eastAsia="Times New Roman" w:cs="Times New Roman"/>
                <w:szCs w:val="28"/>
                <w:lang w:eastAsia="ru-RU"/>
              </w:rPr>
              <w:t>Единовременная выплата гражданам Российской Федерации, награжденным медалью "За оборону Ленинграда" или знаком "Жителю блокадного Ленинграда", в связи с 80-й годовщиной открытия Дороги жизни за счет средств резервного фонда Правительства Российской Федерации";</w:t>
            </w:r>
          </w:p>
        </w:tc>
      </w:tr>
      <w:tr w:rsidR="00132D8D" w:rsidRPr="00132D8D" w14:paraId="2DD0E77C" w14:textId="77777777" w:rsidTr="00A47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94" w:type="dxa"/>
          <w:cantSplit/>
          <w:trHeight w:val="300"/>
        </w:trPr>
        <w:tc>
          <w:tcPr>
            <w:tcW w:w="2130" w:type="dxa"/>
            <w:tcBorders>
              <w:top w:val="nil"/>
              <w:left w:val="nil"/>
              <w:bottom w:val="nil"/>
              <w:right w:val="nil"/>
            </w:tcBorders>
            <w:shd w:val="clear" w:color="auto" w:fill="auto"/>
            <w:noWrap/>
          </w:tcPr>
          <w:p w14:paraId="2D17D756" w14:textId="77777777" w:rsidR="00132D8D" w:rsidRPr="00132D8D" w:rsidRDefault="00132D8D" w:rsidP="00132D8D">
            <w:pPr>
              <w:spacing w:line="276" w:lineRule="auto"/>
              <w:ind w:firstLine="0"/>
              <w:jc w:val="center"/>
              <w:rPr>
                <w:rFonts w:eastAsia="Times New Roman" w:cs="Times New Roman"/>
                <w:szCs w:val="28"/>
                <w:lang w:eastAsia="ru-RU"/>
              </w:rPr>
            </w:pPr>
            <w:r w:rsidRPr="00132D8D">
              <w:rPr>
                <w:rFonts w:cs="Times New Roman"/>
                <w:szCs w:val="28"/>
              </w:rPr>
              <w:t>"03 1 07 5007</w:t>
            </w:r>
            <w:r w:rsidRPr="00132D8D">
              <w:rPr>
                <w:rFonts w:cs="Times New Roman"/>
                <w:szCs w:val="28"/>
                <w:lang w:val="en-US"/>
              </w:rPr>
              <w:t>F</w:t>
            </w:r>
          </w:p>
        </w:tc>
        <w:tc>
          <w:tcPr>
            <w:tcW w:w="8083" w:type="dxa"/>
            <w:tcBorders>
              <w:top w:val="nil"/>
              <w:left w:val="nil"/>
              <w:bottom w:val="nil"/>
              <w:right w:val="nil"/>
            </w:tcBorders>
            <w:shd w:val="clear" w:color="auto" w:fill="auto"/>
            <w:noWrap/>
          </w:tcPr>
          <w:p w14:paraId="06ACCA13" w14:textId="77777777" w:rsidR="00132D8D" w:rsidRPr="00132D8D" w:rsidRDefault="00132D8D" w:rsidP="00132D8D">
            <w:pPr>
              <w:spacing w:line="276" w:lineRule="auto"/>
              <w:ind w:firstLine="0"/>
              <w:rPr>
                <w:rFonts w:eastAsia="Times New Roman" w:cs="Times New Roman"/>
                <w:szCs w:val="28"/>
                <w:lang w:eastAsia="ru-RU"/>
              </w:rPr>
            </w:pPr>
            <w:r w:rsidRPr="00132D8D">
              <w:rPr>
                <w:rFonts w:cs="Times New Roman"/>
                <w:szCs w:val="28"/>
              </w:rPr>
              <w:t>Субсидии на выплату региональных социальных доплат к пенсии за счет средств резервного фонда Правительства Российской Федерации";</w:t>
            </w:r>
          </w:p>
        </w:tc>
      </w:tr>
      <w:tr w:rsidR="00132D8D" w:rsidRPr="00C67B84" w14:paraId="4C03D8D7" w14:textId="77777777" w:rsidTr="00656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94" w:type="dxa"/>
          <w:cantSplit/>
          <w:trHeight w:val="300"/>
        </w:trPr>
        <w:tc>
          <w:tcPr>
            <w:tcW w:w="2130" w:type="dxa"/>
            <w:tcBorders>
              <w:top w:val="nil"/>
              <w:left w:val="nil"/>
              <w:bottom w:val="nil"/>
              <w:right w:val="nil"/>
            </w:tcBorders>
            <w:shd w:val="clear" w:color="auto" w:fill="auto"/>
            <w:noWrap/>
          </w:tcPr>
          <w:p w14:paraId="424D5CCF" w14:textId="77777777" w:rsidR="00132D8D" w:rsidRPr="00656A39" w:rsidRDefault="00132D8D" w:rsidP="00132D8D">
            <w:pPr>
              <w:ind w:firstLine="0"/>
              <w:jc w:val="center"/>
              <w:rPr>
                <w:rFonts w:eastAsia="Times New Roman" w:cs="Times New Roman"/>
                <w:szCs w:val="28"/>
                <w:lang w:eastAsia="ru-RU"/>
              </w:rPr>
            </w:pPr>
            <w:r w:rsidRPr="00656A39">
              <w:rPr>
                <w:rFonts w:eastAsia="Times New Roman" w:cs="Times New Roman"/>
                <w:szCs w:val="28"/>
                <w:lang w:eastAsia="ru-RU"/>
              </w:rPr>
              <w:t>"03 1 21 5404F</w:t>
            </w:r>
          </w:p>
        </w:tc>
        <w:tc>
          <w:tcPr>
            <w:tcW w:w="8083" w:type="dxa"/>
            <w:tcBorders>
              <w:top w:val="nil"/>
              <w:left w:val="nil"/>
              <w:bottom w:val="nil"/>
              <w:right w:val="nil"/>
            </w:tcBorders>
            <w:shd w:val="clear" w:color="auto" w:fill="auto"/>
            <w:noWrap/>
          </w:tcPr>
          <w:p w14:paraId="2CEE4618" w14:textId="77777777" w:rsidR="00132D8D" w:rsidRPr="00EF582B" w:rsidRDefault="00132D8D" w:rsidP="00132D8D">
            <w:pPr>
              <w:spacing w:line="276" w:lineRule="auto"/>
              <w:ind w:firstLine="0"/>
              <w:rPr>
                <w:rFonts w:eastAsia="Times New Roman" w:cs="Times New Roman"/>
                <w:szCs w:val="28"/>
                <w:lang w:eastAsia="ru-RU"/>
              </w:rPr>
            </w:pPr>
            <w:r w:rsidRPr="00EF582B">
              <w:rPr>
                <w:rFonts w:eastAsia="Times New Roman" w:cs="Times New Roman"/>
                <w:szCs w:val="28"/>
                <w:lang w:eastAsia="ru-RU"/>
              </w:rPr>
              <w:t>Субсидии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за счет средств резервного фонда Правительства Российской Федерации";</w:t>
            </w:r>
          </w:p>
        </w:tc>
      </w:tr>
      <w:tr w:rsidR="00132D8D" w:rsidRPr="00C67B84" w14:paraId="4FD91182" w14:textId="77777777" w:rsidTr="00656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94" w:type="dxa"/>
          <w:cantSplit/>
          <w:trHeight w:val="300"/>
        </w:trPr>
        <w:tc>
          <w:tcPr>
            <w:tcW w:w="2130" w:type="dxa"/>
            <w:tcBorders>
              <w:top w:val="nil"/>
              <w:left w:val="nil"/>
              <w:bottom w:val="nil"/>
              <w:right w:val="nil"/>
            </w:tcBorders>
            <w:shd w:val="clear" w:color="auto" w:fill="auto"/>
            <w:noWrap/>
          </w:tcPr>
          <w:p w14:paraId="4AA28CF1" w14:textId="77777777" w:rsidR="00132D8D" w:rsidRPr="005C1F5D" w:rsidRDefault="00132D8D" w:rsidP="00132D8D">
            <w:pPr>
              <w:ind w:firstLine="0"/>
              <w:jc w:val="center"/>
              <w:rPr>
                <w:rFonts w:eastAsia="Times New Roman" w:cs="Times New Roman"/>
                <w:szCs w:val="28"/>
                <w:lang w:eastAsia="ru-RU"/>
              </w:rPr>
            </w:pPr>
            <w:r w:rsidRPr="005C1F5D">
              <w:rPr>
                <w:rFonts w:cs="Times New Roman"/>
                <w:szCs w:val="28"/>
              </w:rPr>
              <w:t>"03 1 25 56040</w:t>
            </w:r>
          </w:p>
        </w:tc>
        <w:tc>
          <w:tcPr>
            <w:tcW w:w="8083" w:type="dxa"/>
            <w:tcBorders>
              <w:top w:val="nil"/>
              <w:left w:val="nil"/>
              <w:bottom w:val="nil"/>
              <w:right w:val="nil"/>
            </w:tcBorders>
            <w:shd w:val="clear" w:color="auto" w:fill="auto"/>
            <w:noWrap/>
          </w:tcPr>
          <w:p w14:paraId="5905D569" w14:textId="77777777" w:rsidR="00132D8D" w:rsidRPr="00EF582B" w:rsidRDefault="00132D8D" w:rsidP="00132D8D">
            <w:pPr>
              <w:spacing w:line="276" w:lineRule="auto"/>
              <w:ind w:firstLine="0"/>
              <w:rPr>
                <w:rFonts w:eastAsia="Times New Roman" w:cs="Times New Roman"/>
                <w:szCs w:val="28"/>
                <w:lang w:eastAsia="ru-RU"/>
              </w:rPr>
            </w:pPr>
            <w:r w:rsidRPr="00EF582B">
              <w:rPr>
                <w:rFonts w:cs="Times New Roman"/>
                <w:szCs w:val="28"/>
              </w:rPr>
              <w:t>Межбюджетный трансферт бюджету Фонда социального страхования Российской Федерации на обеспечение сбалансированности бюджета Фонда социального страхования Российской Федерации в целях обеспечения выплаты пособий по обязательному социальному страхованию на случай временной нетрудоспособности и в связи с материнством за счет средств резервного фонда Правительства Российской Федерации";</w:t>
            </w:r>
          </w:p>
        </w:tc>
      </w:tr>
      <w:tr w:rsidR="00132D8D" w:rsidRPr="00C67B84" w14:paraId="5799D64D" w14:textId="77777777" w:rsidTr="00656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94" w:type="dxa"/>
          <w:cantSplit/>
          <w:trHeight w:val="300"/>
        </w:trPr>
        <w:tc>
          <w:tcPr>
            <w:tcW w:w="2130" w:type="dxa"/>
            <w:tcBorders>
              <w:top w:val="nil"/>
              <w:left w:val="nil"/>
              <w:bottom w:val="nil"/>
              <w:right w:val="nil"/>
            </w:tcBorders>
            <w:shd w:val="clear" w:color="auto" w:fill="auto"/>
            <w:noWrap/>
          </w:tcPr>
          <w:p w14:paraId="55818570" w14:textId="77777777" w:rsidR="00132D8D" w:rsidRPr="004C0F48" w:rsidRDefault="00132D8D" w:rsidP="00132D8D">
            <w:pPr>
              <w:ind w:firstLine="0"/>
              <w:jc w:val="center"/>
              <w:rPr>
                <w:rFonts w:cs="Times New Roman"/>
                <w:szCs w:val="28"/>
              </w:rPr>
            </w:pPr>
            <w:r>
              <w:rPr>
                <w:rFonts w:cs="Times New Roman"/>
                <w:szCs w:val="28"/>
              </w:rPr>
              <w:t>"</w:t>
            </w:r>
            <w:r w:rsidRPr="004C0F48">
              <w:rPr>
                <w:rFonts w:cs="Times New Roman"/>
                <w:szCs w:val="28"/>
              </w:rPr>
              <w:t>03 1 27 56420</w:t>
            </w:r>
          </w:p>
        </w:tc>
        <w:tc>
          <w:tcPr>
            <w:tcW w:w="8083" w:type="dxa"/>
            <w:tcBorders>
              <w:top w:val="nil"/>
              <w:left w:val="nil"/>
              <w:bottom w:val="nil"/>
              <w:right w:val="nil"/>
            </w:tcBorders>
            <w:shd w:val="clear" w:color="auto" w:fill="auto"/>
            <w:noWrap/>
          </w:tcPr>
          <w:p w14:paraId="64E8F207" w14:textId="0308B4E1" w:rsidR="00132D8D" w:rsidRPr="004C0F48" w:rsidRDefault="00132D8D" w:rsidP="00B3257A">
            <w:pPr>
              <w:spacing w:line="276" w:lineRule="auto"/>
              <w:ind w:firstLine="0"/>
              <w:rPr>
                <w:rFonts w:cs="Times New Roman"/>
                <w:szCs w:val="28"/>
              </w:rPr>
            </w:pPr>
            <w:r w:rsidRPr="004C0F48">
              <w:rPr>
                <w:rFonts w:cs="Times New Roman"/>
                <w:szCs w:val="28"/>
              </w:rPr>
              <w:t>Иной межбюджетный трансферт бюджету Амурской области для возмещения расходов, понесенных бюджетом Амурской области на финансовое обеспечение отдельных мер по ликвидации последствий паводка, вызванного сильными дождями, прошедшими в мае - августе 2021 года на территориях Хабаровского и Забайкальского краев, Амурской области и Еврейской автономной области,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w:t>
            </w:r>
            <w:r w:rsidR="00EA6E05" w:rsidRPr="00B3257A">
              <w:rPr>
                <w:rFonts w:cs="Times New Roman"/>
                <w:szCs w:val="28"/>
              </w:rPr>
              <w:t>";</w:t>
            </w:r>
          </w:p>
        </w:tc>
      </w:tr>
      <w:tr w:rsidR="008C0A4B" w:rsidRPr="00C67B84" w14:paraId="4E3AEA6F" w14:textId="77777777" w:rsidTr="00656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94" w:type="dxa"/>
          <w:cantSplit/>
          <w:trHeight w:val="300"/>
        </w:trPr>
        <w:tc>
          <w:tcPr>
            <w:tcW w:w="2130" w:type="dxa"/>
            <w:tcBorders>
              <w:top w:val="nil"/>
              <w:left w:val="nil"/>
              <w:bottom w:val="nil"/>
              <w:right w:val="nil"/>
            </w:tcBorders>
            <w:shd w:val="clear" w:color="auto" w:fill="auto"/>
            <w:noWrap/>
          </w:tcPr>
          <w:p w14:paraId="4F26B66D" w14:textId="2B9FC198" w:rsidR="008C0A4B" w:rsidRPr="008C0A4B" w:rsidRDefault="008C0A4B" w:rsidP="008C0A4B">
            <w:pPr>
              <w:ind w:firstLine="0"/>
              <w:jc w:val="center"/>
              <w:rPr>
                <w:rFonts w:cs="Times New Roman"/>
                <w:szCs w:val="28"/>
              </w:rPr>
            </w:pPr>
            <w:r w:rsidRPr="008C0A4B">
              <w:rPr>
                <w:rFonts w:cs="Times New Roman"/>
                <w:szCs w:val="28"/>
              </w:rPr>
              <w:lastRenderedPageBreak/>
              <w:t>"03 1 27 56510</w:t>
            </w:r>
          </w:p>
        </w:tc>
        <w:tc>
          <w:tcPr>
            <w:tcW w:w="8083" w:type="dxa"/>
            <w:tcBorders>
              <w:top w:val="nil"/>
              <w:left w:val="nil"/>
              <w:bottom w:val="nil"/>
              <w:right w:val="nil"/>
            </w:tcBorders>
            <w:shd w:val="clear" w:color="auto" w:fill="auto"/>
            <w:noWrap/>
          </w:tcPr>
          <w:p w14:paraId="1B31529C" w14:textId="4D05CB9D" w:rsidR="008C0A4B" w:rsidRPr="008C0A4B" w:rsidRDefault="008C0A4B" w:rsidP="008C0A4B">
            <w:pPr>
              <w:spacing w:line="276" w:lineRule="auto"/>
              <w:ind w:firstLine="0"/>
              <w:rPr>
                <w:rFonts w:cs="Times New Roman"/>
                <w:szCs w:val="28"/>
              </w:rPr>
            </w:pPr>
            <w:r w:rsidRPr="008C0A4B">
              <w:rPr>
                <w:rFonts w:eastAsia="Calibri" w:cs="Times New Roman"/>
                <w:szCs w:val="28"/>
              </w:rPr>
              <w:t>Иной межбюджетный трансферт бюджету Еврейской автономной области для возмещения расходов, понесенных бюджетом Еврейской автономной области на финансовое обеспечение отдельных мер по ликвидации последствий паводка, вызванного сильными дождями, прошедшими в мае - августе 2021 года на территориях Хабаровского и Забайкальского краев, Амурской области и Еврейской автономной области,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w:t>
            </w:r>
            <w:r>
              <w:rPr>
                <w:rFonts w:eastAsia="Calibri" w:cs="Times New Roman"/>
                <w:szCs w:val="28"/>
              </w:rPr>
              <w:t>;</w:t>
            </w:r>
          </w:p>
        </w:tc>
      </w:tr>
      <w:tr w:rsidR="000B75B0" w:rsidRPr="00C67B84" w14:paraId="6354257B" w14:textId="77777777" w:rsidTr="00656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94" w:type="dxa"/>
          <w:cantSplit/>
          <w:trHeight w:val="300"/>
        </w:trPr>
        <w:tc>
          <w:tcPr>
            <w:tcW w:w="2130" w:type="dxa"/>
            <w:tcBorders>
              <w:top w:val="nil"/>
              <w:left w:val="nil"/>
              <w:bottom w:val="nil"/>
              <w:right w:val="nil"/>
            </w:tcBorders>
            <w:shd w:val="clear" w:color="auto" w:fill="auto"/>
            <w:noWrap/>
          </w:tcPr>
          <w:p w14:paraId="46D691EE" w14:textId="5C6399C1" w:rsidR="000B75B0" w:rsidRPr="000B75B0" w:rsidRDefault="000B75B0" w:rsidP="000B75B0">
            <w:pPr>
              <w:ind w:firstLine="0"/>
              <w:jc w:val="center"/>
              <w:rPr>
                <w:rFonts w:cs="Times New Roman"/>
                <w:szCs w:val="28"/>
              </w:rPr>
            </w:pPr>
            <w:r w:rsidRPr="000B75B0">
              <w:rPr>
                <w:rFonts w:cs="Times New Roman"/>
                <w:szCs w:val="28"/>
              </w:rPr>
              <w:t>"03 1 27 56660</w:t>
            </w:r>
          </w:p>
        </w:tc>
        <w:tc>
          <w:tcPr>
            <w:tcW w:w="8083" w:type="dxa"/>
            <w:tcBorders>
              <w:top w:val="nil"/>
              <w:left w:val="nil"/>
              <w:bottom w:val="nil"/>
              <w:right w:val="nil"/>
            </w:tcBorders>
            <w:shd w:val="clear" w:color="auto" w:fill="auto"/>
            <w:noWrap/>
          </w:tcPr>
          <w:p w14:paraId="30A92098" w14:textId="03F5A3B1" w:rsidR="000B75B0" w:rsidRPr="000B75B0" w:rsidRDefault="000B75B0" w:rsidP="000B75B0">
            <w:pPr>
              <w:spacing w:line="276" w:lineRule="auto"/>
              <w:ind w:firstLine="0"/>
              <w:rPr>
                <w:rFonts w:eastAsia="Calibri" w:cs="Times New Roman"/>
                <w:szCs w:val="28"/>
              </w:rPr>
            </w:pPr>
            <w:r w:rsidRPr="000B75B0">
              <w:rPr>
                <w:rFonts w:cs="Times New Roman"/>
                <w:szCs w:val="28"/>
              </w:rPr>
              <w:t>Иной межбюджетный трансферт бюджету Республики Крым для возмещения расходов, понесенных бюджетом Республики Крым на финансовое обеспечение отдельных мер по ликвидации последствий прохождения комплекса неблагоприятных метеорологических явлений в июне - июле 2021 года на территории Республики Крым,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w:t>
            </w:r>
            <w:r>
              <w:rPr>
                <w:rFonts w:cs="Times New Roman"/>
                <w:szCs w:val="28"/>
              </w:rPr>
              <w:t>;</w:t>
            </w:r>
          </w:p>
        </w:tc>
      </w:tr>
      <w:tr w:rsidR="000B75B0" w:rsidRPr="00C67B84" w14:paraId="144D9D89" w14:textId="77777777" w:rsidTr="00D7011F">
        <w:trPr>
          <w:gridBefore w:val="1"/>
          <w:wBefore w:w="594" w:type="dxa"/>
          <w:cantSplit/>
          <w:trHeight w:val="300"/>
        </w:trPr>
        <w:tc>
          <w:tcPr>
            <w:tcW w:w="2130" w:type="dxa"/>
            <w:tcBorders>
              <w:top w:val="nil"/>
              <w:left w:val="nil"/>
              <w:bottom w:val="nil"/>
              <w:right w:val="nil"/>
            </w:tcBorders>
            <w:shd w:val="clear" w:color="auto" w:fill="auto"/>
            <w:noWrap/>
          </w:tcPr>
          <w:p w14:paraId="43BF270F" w14:textId="77777777" w:rsidR="000B75B0" w:rsidRPr="004675DB" w:rsidRDefault="000B75B0" w:rsidP="000B75B0">
            <w:pPr>
              <w:spacing w:line="276" w:lineRule="auto"/>
              <w:ind w:firstLine="0"/>
              <w:jc w:val="center"/>
              <w:rPr>
                <w:rFonts w:eastAsia="Times New Roman" w:cs="Times New Roman"/>
                <w:szCs w:val="28"/>
                <w:lang w:eastAsia="ru-RU"/>
              </w:rPr>
            </w:pPr>
            <w:r w:rsidRPr="0077507E">
              <w:rPr>
                <w:rFonts w:eastAsia="Times New Roman" w:cs="Times New Roman"/>
                <w:szCs w:val="28"/>
                <w:lang w:eastAsia="ru-RU"/>
              </w:rPr>
              <w:t>"</w:t>
            </w:r>
            <w:r>
              <w:rPr>
                <w:rFonts w:eastAsia="Times New Roman" w:cs="Times New Roman"/>
                <w:szCs w:val="28"/>
                <w:lang w:eastAsia="ru-RU"/>
              </w:rPr>
              <w:t>03 1 27 56840</w:t>
            </w:r>
          </w:p>
        </w:tc>
        <w:tc>
          <w:tcPr>
            <w:tcW w:w="8083" w:type="dxa"/>
            <w:tcBorders>
              <w:top w:val="nil"/>
              <w:left w:val="nil"/>
              <w:bottom w:val="nil"/>
              <w:right w:val="nil"/>
            </w:tcBorders>
            <w:shd w:val="clear" w:color="auto" w:fill="auto"/>
            <w:noWrap/>
          </w:tcPr>
          <w:p w14:paraId="174A312F" w14:textId="77777777" w:rsidR="000B75B0" w:rsidRPr="00EF582B" w:rsidRDefault="000B75B0" w:rsidP="000B75B0">
            <w:pPr>
              <w:spacing w:line="276" w:lineRule="auto"/>
              <w:ind w:firstLine="0"/>
              <w:rPr>
                <w:rFonts w:eastAsia="Times New Roman" w:cs="Times New Roman"/>
                <w:szCs w:val="28"/>
                <w:lang w:eastAsia="ru-RU"/>
              </w:rPr>
            </w:pPr>
            <w:r w:rsidRPr="00EF582B">
              <w:rPr>
                <w:rFonts w:eastAsia="Times New Roman" w:cs="Times New Roman"/>
                <w:szCs w:val="28"/>
                <w:lang w:eastAsia="ru-RU"/>
              </w:rPr>
              <w:t>Иной межбюджетный трансферт бюджету Кемеровской       области - Кузбасса на финансовое обеспечение реализации мер социальной поддержки граждан, пострадавших в результате аварии, произошедшей 25 ноября 2021 года на шахте "Листвяжная" (г. Белово, Кемеровская область - Кузбасс), в целях осуществления выплаты единовременных пособий за счет средств резервного фонда Правительства Российской Федерации</w:t>
            </w:r>
          </w:p>
        </w:tc>
      </w:tr>
      <w:tr w:rsidR="000B75B0" w:rsidRPr="00C67B84" w14:paraId="09794E06" w14:textId="77777777" w:rsidTr="00FD6B76">
        <w:trPr>
          <w:gridBefore w:val="1"/>
          <w:wBefore w:w="594" w:type="dxa"/>
          <w:cantSplit/>
          <w:trHeight w:val="300"/>
        </w:trPr>
        <w:tc>
          <w:tcPr>
            <w:tcW w:w="2130" w:type="dxa"/>
            <w:tcBorders>
              <w:top w:val="nil"/>
              <w:left w:val="nil"/>
              <w:bottom w:val="nil"/>
              <w:right w:val="nil"/>
            </w:tcBorders>
            <w:shd w:val="clear" w:color="auto" w:fill="auto"/>
            <w:noWrap/>
          </w:tcPr>
          <w:p w14:paraId="00A152DC" w14:textId="77777777" w:rsidR="000B75B0" w:rsidRPr="00FD6B76" w:rsidRDefault="000B75B0" w:rsidP="000B75B0">
            <w:pPr>
              <w:spacing w:line="276" w:lineRule="auto"/>
              <w:ind w:firstLine="0"/>
              <w:jc w:val="center"/>
              <w:rPr>
                <w:rFonts w:eastAsia="Times New Roman" w:cs="Times New Roman"/>
                <w:szCs w:val="28"/>
                <w:lang w:eastAsia="ru-RU"/>
              </w:rPr>
            </w:pPr>
            <w:r w:rsidRPr="00FD6B76">
              <w:rPr>
                <w:rFonts w:eastAsia="Times New Roman" w:cs="Times New Roman"/>
                <w:szCs w:val="28"/>
                <w:lang w:eastAsia="ru-RU"/>
              </w:rPr>
              <w:t>"03 3 01 5302F</w:t>
            </w:r>
          </w:p>
        </w:tc>
        <w:tc>
          <w:tcPr>
            <w:tcW w:w="8083" w:type="dxa"/>
            <w:tcBorders>
              <w:top w:val="nil"/>
              <w:left w:val="nil"/>
              <w:bottom w:val="nil"/>
              <w:right w:val="nil"/>
            </w:tcBorders>
            <w:shd w:val="clear" w:color="auto" w:fill="auto"/>
            <w:noWrap/>
          </w:tcPr>
          <w:p w14:paraId="47F47D57" w14:textId="77777777" w:rsidR="000B75B0" w:rsidRPr="00EF582B" w:rsidRDefault="000B75B0" w:rsidP="000B75B0">
            <w:pPr>
              <w:spacing w:line="276" w:lineRule="auto"/>
              <w:ind w:firstLine="0"/>
              <w:rPr>
                <w:rFonts w:eastAsia="Times New Roman" w:cs="Times New Roman"/>
                <w:szCs w:val="28"/>
                <w:lang w:eastAsia="ru-RU"/>
              </w:rPr>
            </w:pPr>
            <w:r w:rsidRPr="00EF582B">
              <w:rPr>
                <w:rFonts w:eastAsia="Times New Roman" w:cs="Times New Roman"/>
                <w:szCs w:val="28"/>
                <w:lang w:eastAsia="ru-RU"/>
              </w:rPr>
              <w:t>Субсидии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tc>
      </w:tr>
      <w:tr w:rsidR="000B75B0" w:rsidRPr="00C67B84" w14:paraId="64969180" w14:textId="77777777" w:rsidTr="004B0257">
        <w:trPr>
          <w:gridBefore w:val="1"/>
          <w:wBefore w:w="594" w:type="dxa"/>
          <w:cantSplit/>
          <w:trHeight w:val="300"/>
        </w:trPr>
        <w:tc>
          <w:tcPr>
            <w:tcW w:w="2130" w:type="dxa"/>
            <w:tcBorders>
              <w:top w:val="nil"/>
              <w:left w:val="nil"/>
              <w:bottom w:val="nil"/>
              <w:right w:val="nil"/>
            </w:tcBorders>
            <w:shd w:val="clear" w:color="auto" w:fill="auto"/>
            <w:noWrap/>
          </w:tcPr>
          <w:p w14:paraId="02D46699" w14:textId="6EEB5377" w:rsidR="000B75B0" w:rsidRPr="004B0257" w:rsidRDefault="000B75B0" w:rsidP="000B75B0">
            <w:pPr>
              <w:spacing w:line="276" w:lineRule="auto"/>
              <w:ind w:firstLine="0"/>
              <w:jc w:val="center"/>
              <w:rPr>
                <w:rFonts w:eastAsia="Times New Roman" w:cs="Times New Roman"/>
                <w:szCs w:val="28"/>
                <w:lang w:eastAsia="ru-RU"/>
              </w:rPr>
            </w:pPr>
            <w:r w:rsidRPr="004B0257">
              <w:rPr>
                <w:rFonts w:eastAsia="Times New Roman" w:cs="Times New Roman"/>
                <w:szCs w:val="28"/>
                <w:lang w:eastAsia="ru-RU"/>
              </w:rPr>
              <w:t>"05 1 13 56990</w:t>
            </w:r>
          </w:p>
        </w:tc>
        <w:tc>
          <w:tcPr>
            <w:tcW w:w="8083" w:type="dxa"/>
            <w:tcBorders>
              <w:top w:val="nil"/>
              <w:left w:val="nil"/>
              <w:bottom w:val="nil"/>
              <w:right w:val="nil"/>
            </w:tcBorders>
            <w:shd w:val="clear" w:color="auto" w:fill="auto"/>
            <w:noWrap/>
          </w:tcPr>
          <w:p w14:paraId="2970B9D9" w14:textId="39BFE259" w:rsidR="000B75B0" w:rsidRPr="004B0257" w:rsidRDefault="000B75B0" w:rsidP="000B75B0">
            <w:pPr>
              <w:spacing w:line="276" w:lineRule="auto"/>
              <w:ind w:firstLine="0"/>
              <w:rPr>
                <w:rFonts w:eastAsia="Times New Roman" w:cs="Times New Roman"/>
                <w:szCs w:val="28"/>
                <w:lang w:eastAsia="ru-RU"/>
              </w:rPr>
            </w:pPr>
            <w:r w:rsidRPr="004B0257">
              <w:rPr>
                <w:rFonts w:eastAsia="Times New Roman" w:cs="Times New Roman"/>
                <w:szCs w:val="28"/>
                <w:lang w:eastAsia="ru-RU"/>
              </w:rPr>
              <w:t>Иные межбюджетные трансферты бюджетам Хабаровского края и Еврейской автономной области на финансовое обеспечение реализации мер социальной поддержки граждан, жилые помещения которых утрачены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w:t>
            </w:r>
            <w:r>
              <w:rPr>
                <w:rFonts w:eastAsia="Times New Roman" w:cs="Times New Roman"/>
                <w:szCs w:val="28"/>
                <w:lang w:eastAsia="ru-RU"/>
              </w:rPr>
              <w:t>;</w:t>
            </w:r>
          </w:p>
        </w:tc>
      </w:tr>
      <w:tr w:rsidR="000B75B0" w:rsidRPr="00C67B84" w14:paraId="5092A75B" w14:textId="77777777" w:rsidTr="00413165">
        <w:trPr>
          <w:gridBefore w:val="1"/>
          <w:wBefore w:w="594" w:type="dxa"/>
          <w:cantSplit/>
          <w:trHeight w:val="300"/>
        </w:trPr>
        <w:tc>
          <w:tcPr>
            <w:tcW w:w="2130" w:type="dxa"/>
            <w:tcBorders>
              <w:top w:val="nil"/>
              <w:left w:val="nil"/>
              <w:bottom w:val="nil"/>
              <w:right w:val="nil"/>
            </w:tcBorders>
            <w:shd w:val="clear" w:color="auto" w:fill="auto"/>
            <w:noWrap/>
          </w:tcPr>
          <w:p w14:paraId="0DB2EBD6" w14:textId="77777777" w:rsidR="000B75B0" w:rsidRPr="00413165" w:rsidRDefault="000B75B0" w:rsidP="000B75B0">
            <w:pPr>
              <w:spacing w:line="276" w:lineRule="auto"/>
              <w:ind w:firstLine="0"/>
              <w:jc w:val="center"/>
              <w:rPr>
                <w:rFonts w:eastAsia="Times New Roman" w:cs="Times New Roman"/>
                <w:szCs w:val="28"/>
                <w:lang w:eastAsia="ru-RU"/>
              </w:rPr>
            </w:pPr>
            <w:r w:rsidRPr="00DC37F4">
              <w:rPr>
                <w:rFonts w:eastAsia="Times New Roman" w:cs="Times New Roman"/>
                <w:szCs w:val="28"/>
                <w:lang w:eastAsia="ru-RU"/>
              </w:rPr>
              <w:lastRenderedPageBreak/>
              <w:t>"</w:t>
            </w:r>
            <w:r w:rsidRPr="00413165">
              <w:rPr>
                <w:rFonts w:eastAsia="Times New Roman" w:cs="Times New Roman"/>
                <w:szCs w:val="28"/>
                <w:lang w:eastAsia="ru-RU"/>
              </w:rPr>
              <w:t>05 1 13 58140</w:t>
            </w:r>
          </w:p>
        </w:tc>
        <w:tc>
          <w:tcPr>
            <w:tcW w:w="8083" w:type="dxa"/>
            <w:tcBorders>
              <w:top w:val="nil"/>
              <w:left w:val="nil"/>
              <w:bottom w:val="nil"/>
              <w:right w:val="nil"/>
            </w:tcBorders>
            <w:shd w:val="clear" w:color="auto" w:fill="auto"/>
            <w:noWrap/>
          </w:tcPr>
          <w:p w14:paraId="240E384D" w14:textId="77777777" w:rsidR="000B75B0" w:rsidRPr="00EF582B" w:rsidRDefault="000B75B0" w:rsidP="000B75B0">
            <w:pPr>
              <w:spacing w:line="276" w:lineRule="auto"/>
              <w:ind w:firstLine="0"/>
              <w:rPr>
                <w:rFonts w:eastAsia="Times New Roman" w:cs="Times New Roman"/>
                <w:szCs w:val="28"/>
                <w:lang w:eastAsia="ru-RU"/>
              </w:rPr>
            </w:pPr>
            <w:r w:rsidRPr="00EF582B">
              <w:rPr>
                <w:rFonts w:eastAsia="Times New Roman" w:cs="Times New Roman"/>
                <w:szCs w:val="28"/>
                <w:lang w:eastAsia="ru-RU"/>
              </w:rPr>
              <w:t>Иной межбюджетный трансферт бюджету Иркутской области на финансовое обеспечение реализации мер социальной поддержки граждан, жилые помещения которых утрачены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w:t>
            </w:r>
          </w:p>
        </w:tc>
      </w:tr>
      <w:tr w:rsidR="000B75B0" w:rsidRPr="00C67B84" w14:paraId="13D3DF4F" w14:textId="77777777" w:rsidTr="00DC37F4">
        <w:trPr>
          <w:gridBefore w:val="1"/>
          <w:wBefore w:w="594" w:type="dxa"/>
          <w:cantSplit/>
          <w:trHeight w:val="300"/>
        </w:trPr>
        <w:tc>
          <w:tcPr>
            <w:tcW w:w="2130" w:type="dxa"/>
            <w:tcBorders>
              <w:top w:val="nil"/>
              <w:left w:val="nil"/>
              <w:bottom w:val="nil"/>
              <w:right w:val="nil"/>
            </w:tcBorders>
            <w:shd w:val="clear" w:color="auto" w:fill="auto"/>
            <w:noWrap/>
          </w:tcPr>
          <w:p w14:paraId="252B2F8B" w14:textId="77777777" w:rsidR="000B75B0" w:rsidRPr="00DC37F4" w:rsidRDefault="000B75B0" w:rsidP="000B75B0">
            <w:pPr>
              <w:ind w:firstLine="0"/>
              <w:jc w:val="center"/>
              <w:rPr>
                <w:rFonts w:eastAsia="Times New Roman" w:cs="Times New Roman"/>
                <w:szCs w:val="28"/>
                <w:lang w:eastAsia="ru-RU"/>
              </w:rPr>
            </w:pPr>
            <w:r w:rsidRPr="00DC37F4">
              <w:rPr>
                <w:rFonts w:eastAsia="Times New Roman" w:cs="Times New Roman"/>
                <w:szCs w:val="28"/>
                <w:lang w:eastAsia="ru-RU"/>
              </w:rPr>
              <w:t>05 1 13 58160</w:t>
            </w:r>
          </w:p>
        </w:tc>
        <w:tc>
          <w:tcPr>
            <w:tcW w:w="8083" w:type="dxa"/>
            <w:tcBorders>
              <w:top w:val="nil"/>
              <w:left w:val="nil"/>
              <w:bottom w:val="nil"/>
              <w:right w:val="nil"/>
            </w:tcBorders>
            <w:shd w:val="clear" w:color="auto" w:fill="auto"/>
            <w:noWrap/>
          </w:tcPr>
          <w:p w14:paraId="04CBA70A" w14:textId="77777777" w:rsidR="000B75B0" w:rsidRPr="00EF582B" w:rsidRDefault="000B75B0" w:rsidP="000B75B0">
            <w:pPr>
              <w:spacing w:line="276" w:lineRule="auto"/>
              <w:ind w:firstLine="0"/>
              <w:rPr>
                <w:rFonts w:eastAsia="Times New Roman" w:cs="Times New Roman"/>
                <w:szCs w:val="28"/>
                <w:lang w:eastAsia="ru-RU"/>
              </w:rPr>
            </w:pPr>
            <w:r w:rsidRPr="00EF582B">
              <w:rPr>
                <w:rFonts w:eastAsia="Times New Roman" w:cs="Times New Roman"/>
                <w:szCs w:val="28"/>
                <w:lang w:eastAsia="ru-RU"/>
              </w:rPr>
              <w:t>Иной межбюджетный трансферт бюджету Иркутской области на возмещение осуществленных расходов, направленных на финансовое обеспечение реализации мер социальной поддержки граждан, жилые помещения которых утрачены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w:t>
            </w:r>
          </w:p>
        </w:tc>
      </w:tr>
      <w:tr w:rsidR="000B75B0" w:rsidRPr="00F1569C" w14:paraId="54AF7564" w14:textId="77777777" w:rsidTr="00D7011F">
        <w:trPr>
          <w:gridBefore w:val="1"/>
          <w:wBefore w:w="594" w:type="dxa"/>
          <w:cantSplit/>
          <w:trHeight w:val="300"/>
        </w:trPr>
        <w:tc>
          <w:tcPr>
            <w:tcW w:w="2130" w:type="dxa"/>
            <w:tcBorders>
              <w:top w:val="nil"/>
              <w:left w:val="nil"/>
              <w:bottom w:val="nil"/>
              <w:right w:val="nil"/>
            </w:tcBorders>
            <w:shd w:val="clear" w:color="auto" w:fill="auto"/>
            <w:noWrap/>
          </w:tcPr>
          <w:p w14:paraId="422AA7C6" w14:textId="77777777" w:rsidR="000B75B0" w:rsidRPr="006C44AE" w:rsidRDefault="000B75B0" w:rsidP="000B75B0">
            <w:pPr>
              <w:spacing w:line="276" w:lineRule="auto"/>
              <w:ind w:firstLine="0"/>
              <w:jc w:val="center"/>
              <w:rPr>
                <w:rFonts w:eastAsia="Times New Roman" w:cs="Times New Roman"/>
                <w:szCs w:val="28"/>
                <w:lang w:eastAsia="ru-RU"/>
              </w:rPr>
            </w:pPr>
            <w:r w:rsidRPr="006C44AE">
              <w:rPr>
                <w:rFonts w:cs="Times New Roman"/>
                <w:szCs w:val="28"/>
              </w:rPr>
              <w:t>05 2 12 56480</w:t>
            </w:r>
          </w:p>
        </w:tc>
        <w:tc>
          <w:tcPr>
            <w:tcW w:w="8083" w:type="dxa"/>
            <w:tcBorders>
              <w:top w:val="nil"/>
              <w:left w:val="nil"/>
              <w:bottom w:val="nil"/>
              <w:right w:val="nil"/>
            </w:tcBorders>
            <w:shd w:val="clear" w:color="auto" w:fill="auto"/>
            <w:noWrap/>
          </w:tcPr>
          <w:p w14:paraId="79733B1B" w14:textId="77777777" w:rsidR="000B75B0" w:rsidRPr="00EF582B" w:rsidRDefault="000B75B0" w:rsidP="000B75B0">
            <w:pPr>
              <w:spacing w:line="276" w:lineRule="auto"/>
              <w:ind w:firstLine="0"/>
              <w:rPr>
                <w:rFonts w:eastAsia="Times New Roman" w:cs="Times New Roman"/>
                <w:szCs w:val="28"/>
                <w:lang w:eastAsia="ru-RU"/>
              </w:rPr>
            </w:pPr>
            <w:r w:rsidRPr="00EF582B">
              <w:rPr>
                <w:rFonts w:cs="Times New Roman"/>
                <w:szCs w:val="28"/>
              </w:rPr>
              <w:t>Иной межбюджетный трансферт бюджету Еврейской автономной области на предоставление выплат гражданам, жилые помещения которых повреждены в результате паводка, вызванного сильными дождями, прошедшими в августе - сентябре 2020 года на территории Еврейской автономной области, за счет средств резервного фонда Правительства Российской Федерации</w:t>
            </w:r>
          </w:p>
        </w:tc>
      </w:tr>
      <w:tr w:rsidR="000B75B0" w:rsidRPr="00F1569C" w14:paraId="25D27B74" w14:textId="77777777" w:rsidTr="00D7011F">
        <w:trPr>
          <w:gridBefore w:val="1"/>
          <w:wBefore w:w="594" w:type="dxa"/>
          <w:cantSplit/>
          <w:trHeight w:val="300"/>
        </w:trPr>
        <w:tc>
          <w:tcPr>
            <w:tcW w:w="2130" w:type="dxa"/>
            <w:tcBorders>
              <w:top w:val="nil"/>
              <w:left w:val="nil"/>
              <w:bottom w:val="nil"/>
              <w:right w:val="nil"/>
            </w:tcBorders>
            <w:shd w:val="clear" w:color="auto" w:fill="auto"/>
            <w:noWrap/>
          </w:tcPr>
          <w:p w14:paraId="6A375D75" w14:textId="77777777" w:rsidR="000B75B0" w:rsidRPr="006C44AE" w:rsidRDefault="000B75B0" w:rsidP="000B75B0">
            <w:pPr>
              <w:ind w:firstLine="0"/>
              <w:jc w:val="center"/>
              <w:rPr>
                <w:rFonts w:eastAsia="Times New Roman" w:cs="Times New Roman"/>
                <w:szCs w:val="28"/>
                <w:lang w:eastAsia="ru-RU"/>
              </w:rPr>
            </w:pPr>
            <w:r w:rsidRPr="00B66D13">
              <w:rPr>
                <w:rFonts w:cs="Times New Roman"/>
                <w:szCs w:val="28"/>
              </w:rPr>
              <w:t>05 2 12 56490</w:t>
            </w:r>
          </w:p>
        </w:tc>
        <w:tc>
          <w:tcPr>
            <w:tcW w:w="8083" w:type="dxa"/>
            <w:tcBorders>
              <w:top w:val="nil"/>
              <w:left w:val="nil"/>
              <w:bottom w:val="nil"/>
              <w:right w:val="nil"/>
            </w:tcBorders>
            <w:shd w:val="clear" w:color="auto" w:fill="auto"/>
            <w:noWrap/>
          </w:tcPr>
          <w:p w14:paraId="6909536D" w14:textId="77777777" w:rsidR="000B75B0" w:rsidRPr="00EF582B" w:rsidRDefault="000B75B0" w:rsidP="000B75B0">
            <w:pPr>
              <w:spacing w:line="276" w:lineRule="auto"/>
              <w:ind w:firstLine="0"/>
              <w:rPr>
                <w:rFonts w:eastAsia="Times New Roman" w:cs="Times New Roman"/>
                <w:szCs w:val="28"/>
                <w:lang w:eastAsia="ru-RU"/>
              </w:rPr>
            </w:pPr>
            <w:r w:rsidRPr="00EF582B">
              <w:rPr>
                <w:rFonts w:cs="Times New Roman"/>
                <w:szCs w:val="28"/>
              </w:rPr>
              <w:t>Иной межбюджетный трансферт бюджету Еврейской автономной области на мероприятия по приведению объектов коммунальной инфраструктуры области в нормативное состояние в рамках подготовки к отопительному периоду 2021 - 2022 годов и повышению качества оказываемых коммунальных услуг за счет средств резервного фонда Правительства Российской Федерации</w:t>
            </w:r>
          </w:p>
        </w:tc>
      </w:tr>
      <w:tr w:rsidR="000B75B0" w:rsidRPr="00F1569C" w14:paraId="42632FF4" w14:textId="77777777" w:rsidTr="00D7011F">
        <w:trPr>
          <w:gridBefore w:val="1"/>
          <w:wBefore w:w="594" w:type="dxa"/>
          <w:cantSplit/>
          <w:trHeight w:val="300"/>
        </w:trPr>
        <w:tc>
          <w:tcPr>
            <w:tcW w:w="2130" w:type="dxa"/>
            <w:tcBorders>
              <w:top w:val="nil"/>
              <w:left w:val="nil"/>
              <w:bottom w:val="nil"/>
              <w:right w:val="nil"/>
            </w:tcBorders>
            <w:shd w:val="clear" w:color="auto" w:fill="auto"/>
            <w:noWrap/>
          </w:tcPr>
          <w:p w14:paraId="16D6D87A" w14:textId="77777777" w:rsidR="000B75B0" w:rsidRPr="006C44AE" w:rsidRDefault="000B75B0" w:rsidP="000B75B0">
            <w:pPr>
              <w:ind w:firstLine="0"/>
              <w:jc w:val="center"/>
              <w:rPr>
                <w:rFonts w:eastAsia="Times New Roman" w:cs="Times New Roman"/>
                <w:szCs w:val="28"/>
                <w:lang w:eastAsia="ru-RU"/>
              </w:rPr>
            </w:pPr>
            <w:r w:rsidRPr="006C44AE">
              <w:rPr>
                <w:rFonts w:cs="Times New Roman"/>
                <w:szCs w:val="28"/>
              </w:rPr>
              <w:t>05 2 12 56500</w:t>
            </w:r>
          </w:p>
        </w:tc>
        <w:tc>
          <w:tcPr>
            <w:tcW w:w="8083" w:type="dxa"/>
            <w:tcBorders>
              <w:top w:val="nil"/>
              <w:left w:val="nil"/>
              <w:bottom w:val="nil"/>
              <w:right w:val="nil"/>
            </w:tcBorders>
            <w:shd w:val="clear" w:color="auto" w:fill="auto"/>
            <w:noWrap/>
          </w:tcPr>
          <w:p w14:paraId="4B3B70CC" w14:textId="77777777" w:rsidR="000B75B0" w:rsidRPr="00EF582B" w:rsidRDefault="000B75B0" w:rsidP="000B75B0">
            <w:pPr>
              <w:spacing w:line="276" w:lineRule="auto"/>
              <w:ind w:firstLine="0"/>
              <w:rPr>
                <w:rFonts w:eastAsia="Times New Roman" w:cs="Times New Roman"/>
                <w:szCs w:val="28"/>
                <w:lang w:eastAsia="ru-RU"/>
              </w:rPr>
            </w:pPr>
            <w:r w:rsidRPr="00EF582B">
              <w:rPr>
                <w:rFonts w:cs="Times New Roman"/>
                <w:szCs w:val="28"/>
              </w:rPr>
              <w:t>Иной межбюджетный трансферт бюджету Еврейской автономной области на мероприятия по компенсации выпадающих доходов ресурсоснабжающим организациям в связи со снижением полезного отпуска тепловой энергии в 2020 году за счет средств резервного фонда Правительства Российской Федерации</w:t>
            </w:r>
          </w:p>
        </w:tc>
      </w:tr>
      <w:tr w:rsidR="000B75B0" w:rsidRPr="006C44AE" w14:paraId="6DD3457B" w14:textId="77777777" w:rsidTr="00D7011F">
        <w:trPr>
          <w:gridBefore w:val="1"/>
          <w:wBefore w:w="594" w:type="dxa"/>
          <w:cantSplit/>
          <w:trHeight w:val="300"/>
        </w:trPr>
        <w:tc>
          <w:tcPr>
            <w:tcW w:w="2130" w:type="dxa"/>
            <w:tcBorders>
              <w:top w:val="nil"/>
              <w:left w:val="nil"/>
              <w:bottom w:val="nil"/>
              <w:right w:val="nil"/>
            </w:tcBorders>
            <w:shd w:val="clear" w:color="auto" w:fill="auto"/>
            <w:noWrap/>
          </w:tcPr>
          <w:p w14:paraId="7233886B" w14:textId="77777777" w:rsidR="000B75B0" w:rsidRPr="006C44AE" w:rsidRDefault="000B75B0" w:rsidP="000B75B0">
            <w:pPr>
              <w:ind w:firstLine="0"/>
              <w:jc w:val="center"/>
              <w:rPr>
                <w:rFonts w:eastAsia="Times New Roman" w:cs="Times New Roman"/>
                <w:szCs w:val="28"/>
                <w:lang w:eastAsia="ru-RU"/>
              </w:rPr>
            </w:pPr>
            <w:r w:rsidRPr="006C44AE">
              <w:rPr>
                <w:rFonts w:cs="Times New Roman"/>
                <w:szCs w:val="28"/>
              </w:rPr>
              <w:lastRenderedPageBreak/>
              <w:t>05 2 12 56520</w:t>
            </w:r>
          </w:p>
        </w:tc>
        <w:tc>
          <w:tcPr>
            <w:tcW w:w="8083" w:type="dxa"/>
            <w:tcBorders>
              <w:top w:val="nil"/>
              <w:left w:val="nil"/>
              <w:bottom w:val="nil"/>
              <w:right w:val="nil"/>
            </w:tcBorders>
            <w:shd w:val="clear" w:color="auto" w:fill="auto"/>
            <w:noWrap/>
          </w:tcPr>
          <w:p w14:paraId="3E055679" w14:textId="77777777" w:rsidR="000B75B0" w:rsidRPr="00EF582B" w:rsidRDefault="000B75B0" w:rsidP="000B75B0">
            <w:pPr>
              <w:spacing w:line="276" w:lineRule="auto"/>
              <w:ind w:firstLine="0"/>
              <w:rPr>
                <w:rFonts w:eastAsia="Times New Roman" w:cs="Times New Roman"/>
                <w:szCs w:val="28"/>
                <w:lang w:eastAsia="ru-RU"/>
              </w:rPr>
            </w:pPr>
            <w:r w:rsidRPr="00EF582B">
              <w:rPr>
                <w:rFonts w:cs="Times New Roman"/>
                <w:szCs w:val="28"/>
              </w:rPr>
              <w:t>Иной межбюджетный трансферт бюджету Еврейской автономной области на 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w:t>
            </w:r>
          </w:p>
        </w:tc>
      </w:tr>
      <w:tr w:rsidR="000B75B0" w:rsidRPr="006C44AE" w14:paraId="3D6F7E5A" w14:textId="77777777" w:rsidTr="00D7011F">
        <w:trPr>
          <w:gridBefore w:val="1"/>
          <w:wBefore w:w="594" w:type="dxa"/>
          <w:cantSplit/>
          <w:trHeight w:val="300"/>
        </w:trPr>
        <w:tc>
          <w:tcPr>
            <w:tcW w:w="2130" w:type="dxa"/>
            <w:tcBorders>
              <w:top w:val="nil"/>
              <w:left w:val="nil"/>
              <w:bottom w:val="nil"/>
              <w:right w:val="nil"/>
            </w:tcBorders>
            <w:shd w:val="clear" w:color="auto" w:fill="auto"/>
            <w:noWrap/>
          </w:tcPr>
          <w:p w14:paraId="12AE7281" w14:textId="7D775A30" w:rsidR="000B75B0" w:rsidRPr="006C44AE" w:rsidRDefault="000B75B0" w:rsidP="000B75B0">
            <w:pPr>
              <w:ind w:firstLine="0"/>
              <w:jc w:val="center"/>
              <w:rPr>
                <w:rFonts w:cs="Times New Roman"/>
                <w:szCs w:val="28"/>
              </w:rPr>
            </w:pPr>
            <w:r w:rsidRPr="00EA6E05">
              <w:rPr>
                <w:rFonts w:cs="Times New Roman"/>
                <w:szCs w:val="28"/>
              </w:rPr>
              <w:t>"</w:t>
            </w:r>
            <w:r>
              <w:rPr>
                <w:rFonts w:cs="Times New Roman"/>
                <w:szCs w:val="28"/>
              </w:rPr>
              <w:t>10</w:t>
            </w:r>
            <w:r w:rsidRPr="00B3257A">
              <w:rPr>
                <w:rFonts w:cs="Times New Roman"/>
                <w:szCs w:val="28"/>
              </w:rPr>
              <w:t xml:space="preserve"> 1 </w:t>
            </w:r>
            <w:r>
              <w:rPr>
                <w:rFonts w:cs="Times New Roman"/>
                <w:szCs w:val="28"/>
              </w:rPr>
              <w:t>08</w:t>
            </w:r>
            <w:r w:rsidRPr="00B3257A">
              <w:rPr>
                <w:rFonts w:cs="Times New Roman"/>
                <w:szCs w:val="28"/>
              </w:rPr>
              <w:t xml:space="preserve"> 56430</w:t>
            </w:r>
          </w:p>
        </w:tc>
        <w:tc>
          <w:tcPr>
            <w:tcW w:w="8083" w:type="dxa"/>
            <w:tcBorders>
              <w:top w:val="nil"/>
              <w:left w:val="nil"/>
              <w:bottom w:val="nil"/>
              <w:right w:val="nil"/>
            </w:tcBorders>
            <w:shd w:val="clear" w:color="auto" w:fill="auto"/>
            <w:noWrap/>
          </w:tcPr>
          <w:p w14:paraId="496B88E4" w14:textId="72DEEF07" w:rsidR="000B75B0" w:rsidRPr="00EF582B" w:rsidRDefault="000B75B0" w:rsidP="000B75B0">
            <w:pPr>
              <w:spacing w:line="276" w:lineRule="auto"/>
              <w:ind w:firstLine="0"/>
              <w:rPr>
                <w:rFonts w:cs="Times New Roman"/>
                <w:szCs w:val="28"/>
              </w:rPr>
            </w:pPr>
            <w:r w:rsidRPr="00B3257A">
              <w:rPr>
                <w:rFonts w:cs="Times New Roman"/>
                <w:szCs w:val="28"/>
              </w:rPr>
              <w:t>Иной межбюджетный трансферт бюджету Забайкальского края на финансовое обеспечение мероприятий по ликвидации последствий паводка, вызванного сильными дождями, прошедшими в мае - августе 2021 года на территориях Хабаровского и Забайкальского краев, Амурской области и Еврейской автономной области, в целях развертывания и содержания пунктов временного размещения и питания для эвакуируемых граждан за счет средств резервного фонда Правительства Российской Федерации</w:t>
            </w:r>
          </w:p>
        </w:tc>
      </w:tr>
      <w:tr w:rsidR="000B75B0" w:rsidRPr="006C44AE" w14:paraId="361F5BF5" w14:textId="77777777" w:rsidTr="00D7011F">
        <w:trPr>
          <w:gridBefore w:val="1"/>
          <w:wBefore w:w="594" w:type="dxa"/>
          <w:cantSplit/>
          <w:trHeight w:val="300"/>
        </w:trPr>
        <w:tc>
          <w:tcPr>
            <w:tcW w:w="2130" w:type="dxa"/>
            <w:tcBorders>
              <w:top w:val="nil"/>
              <w:left w:val="nil"/>
              <w:bottom w:val="nil"/>
              <w:right w:val="nil"/>
            </w:tcBorders>
            <w:shd w:val="clear" w:color="auto" w:fill="auto"/>
            <w:noWrap/>
          </w:tcPr>
          <w:p w14:paraId="5D1D849B" w14:textId="2289B694" w:rsidR="000B75B0" w:rsidRPr="00FB6202" w:rsidRDefault="000B75B0" w:rsidP="000B75B0">
            <w:pPr>
              <w:ind w:firstLine="0"/>
              <w:jc w:val="center"/>
              <w:rPr>
                <w:rFonts w:cs="Times New Roman"/>
                <w:szCs w:val="28"/>
              </w:rPr>
            </w:pPr>
            <w:r w:rsidRPr="00FB6202">
              <w:rPr>
                <w:rFonts w:cs="Times New Roman"/>
                <w:szCs w:val="28"/>
              </w:rPr>
              <w:t>10 1 08 56570</w:t>
            </w:r>
          </w:p>
        </w:tc>
        <w:tc>
          <w:tcPr>
            <w:tcW w:w="8083" w:type="dxa"/>
            <w:tcBorders>
              <w:top w:val="nil"/>
              <w:left w:val="nil"/>
              <w:bottom w:val="nil"/>
              <w:right w:val="nil"/>
            </w:tcBorders>
            <w:shd w:val="clear" w:color="auto" w:fill="auto"/>
            <w:noWrap/>
          </w:tcPr>
          <w:p w14:paraId="50751123" w14:textId="77777777" w:rsidR="000B75B0" w:rsidRPr="00FB6202" w:rsidRDefault="000B75B0" w:rsidP="000B75B0">
            <w:pPr>
              <w:spacing w:line="276" w:lineRule="auto"/>
              <w:ind w:firstLine="0"/>
              <w:rPr>
                <w:rFonts w:cs="Times New Roman"/>
                <w:szCs w:val="28"/>
              </w:rPr>
            </w:pPr>
            <w:r w:rsidRPr="00FB6202">
              <w:rPr>
                <w:rFonts w:cs="Times New Roman"/>
                <w:szCs w:val="28"/>
              </w:rPr>
              <w:t>Иной межбюджетный трансферт бюджету Еврейской автономной области на финансовое обеспечение мероприятий по ликвидации последствий паводка, вызванного сильными дождями, прошедшими в августе - сентябре 2020 года на территориях Хабаровского края и Еврейской автономной области, в целях развертывания и содержания пунктов временного размещения и питания для эвакуируемых граждан за счет средств резервного фонда Правительства Российской Федерации</w:t>
            </w:r>
            <w:r>
              <w:rPr>
                <w:rFonts w:cs="Times New Roman"/>
                <w:szCs w:val="28"/>
              </w:rPr>
              <w:t>";</w:t>
            </w:r>
          </w:p>
        </w:tc>
      </w:tr>
      <w:tr w:rsidR="000B75B0" w:rsidRPr="00C67B84" w14:paraId="294C3401" w14:textId="77777777" w:rsidTr="00EE3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94" w:type="dxa"/>
          <w:cantSplit/>
          <w:trHeight w:val="300"/>
        </w:trPr>
        <w:tc>
          <w:tcPr>
            <w:tcW w:w="2130" w:type="dxa"/>
            <w:tcBorders>
              <w:top w:val="nil"/>
              <w:left w:val="nil"/>
              <w:bottom w:val="nil"/>
              <w:right w:val="nil"/>
            </w:tcBorders>
            <w:shd w:val="clear" w:color="auto" w:fill="auto"/>
            <w:noWrap/>
          </w:tcPr>
          <w:p w14:paraId="6C17A396" w14:textId="77777777" w:rsidR="000B75B0" w:rsidRPr="00EE36E9" w:rsidRDefault="000B75B0" w:rsidP="000B75B0">
            <w:pPr>
              <w:spacing w:line="276" w:lineRule="auto"/>
              <w:ind w:firstLine="0"/>
              <w:jc w:val="center"/>
              <w:rPr>
                <w:rFonts w:eastAsia="Times New Roman" w:cs="Times New Roman"/>
                <w:szCs w:val="28"/>
                <w:lang w:eastAsia="ru-RU"/>
              </w:rPr>
            </w:pPr>
            <w:r w:rsidRPr="00EE36E9">
              <w:rPr>
                <w:rFonts w:eastAsia="Times New Roman" w:cs="Times New Roman"/>
                <w:szCs w:val="28"/>
                <w:lang w:eastAsia="ru-RU"/>
              </w:rPr>
              <w:t>"11 1 01 64063</w:t>
            </w:r>
          </w:p>
        </w:tc>
        <w:tc>
          <w:tcPr>
            <w:tcW w:w="8083" w:type="dxa"/>
            <w:tcBorders>
              <w:top w:val="nil"/>
              <w:left w:val="nil"/>
              <w:bottom w:val="nil"/>
              <w:right w:val="nil"/>
            </w:tcBorders>
            <w:shd w:val="clear" w:color="auto" w:fill="auto"/>
            <w:noWrap/>
          </w:tcPr>
          <w:p w14:paraId="61EBACAC" w14:textId="77777777" w:rsidR="000B75B0" w:rsidRPr="00EF582B" w:rsidRDefault="000B75B0" w:rsidP="000B75B0">
            <w:pPr>
              <w:spacing w:line="276" w:lineRule="auto"/>
              <w:ind w:firstLine="0"/>
              <w:rPr>
                <w:rFonts w:eastAsia="Times New Roman" w:cs="Times New Roman"/>
                <w:szCs w:val="28"/>
                <w:lang w:eastAsia="ru-RU"/>
              </w:rPr>
            </w:pPr>
            <w:r w:rsidRPr="00EF582B">
              <w:rPr>
                <w:rFonts w:eastAsia="Times New Roman" w:cs="Times New Roman"/>
                <w:szCs w:val="28"/>
                <w:lang w:eastAsia="ru-RU"/>
              </w:rPr>
              <w:t xml:space="preserve"> Грант в форме субсидии православной религиозной организации Ставропигиальному мужскому монастырю Свято-Троицкая Сергиева Лавра Русской Православной Церкви на возмещение затрат в 2021 году на содержание и эксплуатацию объекта культурного наследия федерального значения "Архитектурный ансамбль Троице-Сергиевой Лавры в городе Сергиев Посад",            XIV - середина XX века (Московская область,                                  Сергиево-Посадский муниципальный район, городское поселение Сергиев Посад, г. Сергиев Посад), отнесенного к особо ценным объектам культурного наследия народов Российской Федерации";</w:t>
            </w:r>
          </w:p>
        </w:tc>
      </w:tr>
      <w:tr w:rsidR="000B75B0" w:rsidRPr="00C67B84" w14:paraId="6966A15E" w14:textId="77777777" w:rsidTr="00711E3A">
        <w:trPr>
          <w:gridBefore w:val="1"/>
          <w:wBefore w:w="594" w:type="dxa"/>
          <w:cantSplit/>
          <w:trHeight w:val="300"/>
        </w:trPr>
        <w:tc>
          <w:tcPr>
            <w:tcW w:w="2130" w:type="dxa"/>
            <w:tcBorders>
              <w:top w:val="nil"/>
              <w:left w:val="nil"/>
              <w:bottom w:val="nil"/>
              <w:right w:val="nil"/>
            </w:tcBorders>
            <w:shd w:val="clear" w:color="auto" w:fill="auto"/>
            <w:noWrap/>
          </w:tcPr>
          <w:p w14:paraId="6B73C4F4" w14:textId="77777777" w:rsidR="000B75B0" w:rsidRPr="00711E3A" w:rsidRDefault="000B75B0" w:rsidP="000B75B0">
            <w:pPr>
              <w:spacing w:line="276" w:lineRule="auto"/>
              <w:ind w:firstLine="0"/>
              <w:jc w:val="center"/>
              <w:rPr>
                <w:rFonts w:eastAsia="Times New Roman" w:cs="Times New Roman"/>
                <w:szCs w:val="28"/>
                <w:lang w:eastAsia="ru-RU"/>
              </w:rPr>
            </w:pPr>
            <w:r>
              <w:rPr>
                <w:rFonts w:eastAsia="Times New Roman" w:cs="Times New Roman"/>
                <w:szCs w:val="28"/>
                <w:lang w:eastAsia="ru-RU"/>
              </w:rPr>
              <w:lastRenderedPageBreak/>
              <w:t>"</w:t>
            </w:r>
            <w:r w:rsidRPr="00711E3A">
              <w:rPr>
                <w:rFonts w:eastAsia="Times New Roman" w:cs="Times New Roman"/>
                <w:szCs w:val="28"/>
                <w:lang w:eastAsia="ru-RU"/>
              </w:rPr>
              <w:t>11 2 02 62373</w:t>
            </w:r>
          </w:p>
        </w:tc>
        <w:tc>
          <w:tcPr>
            <w:tcW w:w="8083" w:type="dxa"/>
            <w:tcBorders>
              <w:top w:val="nil"/>
              <w:left w:val="nil"/>
              <w:bottom w:val="nil"/>
              <w:right w:val="nil"/>
            </w:tcBorders>
            <w:shd w:val="clear" w:color="auto" w:fill="auto"/>
            <w:noWrap/>
          </w:tcPr>
          <w:p w14:paraId="5357C67E" w14:textId="77777777" w:rsidR="000B75B0" w:rsidRPr="00EF582B" w:rsidRDefault="000B75B0" w:rsidP="000B75B0">
            <w:pPr>
              <w:spacing w:line="276" w:lineRule="auto"/>
              <w:ind w:firstLine="0"/>
              <w:rPr>
                <w:rFonts w:eastAsia="Times New Roman" w:cs="Times New Roman"/>
                <w:szCs w:val="28"/>
                <w:lang w:eastAsia="ru-RU"/>
              </w:rPr>
            </w:pPr>
            <w:r w:rsidRPr="00EF582B">
              <w:rPr>
                <w:rFonts w:eastAsia="Times New Roman" w:cs="Times New Roman"/>
                <w:szCs w:val="28"/>
                <w:lang w:eastAsia="ru-RU"/>
              </w:rPr>
              <w:t xml:space="preserve">Грант в форме субсидии акционерному обществу </w:t>
            </w:r>
            <w:r>
              <w:rPr>
                <w:rFonts w:eastAsia="Times New Roman" w:cs="Times New Roman"/>
                <w:szCs w:val="28"/>
                <w:lang w:eastAsia="ru-RU"/>
              </w:rPr>
              <w:t xml:space="preserve">                      </w:t>
            </w:r>
            <w:r w:rsidRPr="00EF582B">
              <w:rPr>
                <w:rFonts w:eastAsia="Times New Roman" w:cs="Times New Roman"/>
                <w:szCs w:val="28"/>
                <w:lang w:eastAsia="ru-RU"/>
              </w:rPr>
              <w:t>"Творческо-производственное объединение "Центральная киностудия детских и юношеских фильмов им. М. Горького" на модернизацию, поддержание и расширение материально-технической базы в целях создания многопрофильного кинематографического центра";</w:t>
            </w:r>
          </w:p>
        </w:tc>
      </w:tr>
      <w:tr w:rsidR="000B75B0" w:rsidRPr="00C67B84" w14:paraId="574DBD5C" w14:textId="77777777" w:rsidTr="00684C67">
        <w:trPr>
          <w:gridBefore w:val="1"/>
          <w:wBefore w:w="594" w:type="dxa"/>
          <w:cantSplit/>
          <w:trHeight w:val="300"/>
        </w:trPr>
        <w:tc>
          <w:tcPr>
            <w:tcW w:w="2130" w:type="dxa"/>
            <w:tcBorders>
              <w:top w:val="nil"/>
              <w:left w:val="nil"/>
              <w:bottom w:val="nil"/>
              <w:right w:val="nil"/>
            </w:tcBorders>
            <w:shd w:val="clear" w:color="auto" w:fill="auto"/>
            <w:noWrap/>
          </w:tcPr>
          <w:p w14:paraId="21498BEF" w14:textId="77777777" w:rsidR="000B75B0" w:rsidRPr="00684C67" w:rsidRDefault="000B75B0" w:rsidP="000B75B0">
            <w:pPr>
              <w:spacing w:line="276" w:lineRule="auto"/>
              <w:ind w:firstLine="0"/>
              <w:jc w:val="center"/>
            </w:pPr>
            <w:r w:rsidRPr="00684C67">
              <w:t>"13 1 03 54450</w:t>
            </w:r>
          </w:p>
        </w:tc>
        <w:tc>
          <w:tcPr>
            <w:tcW w:w="8083" w:type="dxa"/>
            <w:tcBorders>
              <w:top w:val="nil"/>
              <w:left w:val="nil"/>
              <w:bottom w:val="nil"/>
              <w:right w:val="nil"/>
            </w:tcBorders>
            <w:shd w:val="clear" w:color="auto" w:fill="auto"/>
            <w:noWrap/>
          </w:tcPr>
          <w:p w14:paraId="1D8A222C" w14:textId="77777777" w:rsidR="000B75B0" w:rsidRPr="00EF582B" w:rsidRDefault="000B75B0" w:rsidP="000B75B0">
            <w:pPr>
              <w:spacing w:line="276" w:lineRule="auto"/>
              <w:ind w:firstLine="0"/>
              <w:rPr>
                <w:szCs w:val="28"/>
              </w:rPr>
            </w:pPr>
            <w:r w:rsidRPr="00EF582B">
              <w:rPr>
                <w:szCs w:val="28"/>
              </w:rPr>
              <w:t>Иной межбюджетный трансферт бюджету Республики Татарстан в целях возмещения расходов, произведенных на осуществление капитальных вложений в объект капитального строительства "Спортивный комплекс для проведения тренировок и соревнований по лыжным гонкам и биатлону";</w:t>
            </w:r>
          </w:p>
        </w:tc>
      </w:tr>
      <w:tr w:rsidR="000B75B0" w:rsidRPr="00C67B84" w14:paraId="384F9797" w14:textId="77777777" w:rsidTr="006527DC">
        <w:trPr>
          <w:gridBefore w:val="1"/>
          <w:wBefore w:w="594" w:type="dxa"/>
          <w:cantSplit/>
          <w:trHeight w:val="300"/>
        </w:trPr>
        <w:tc>
          <w:tcPr>
            <w:tcW w:w="2130" w:type="dxa"/>
            <w:tcBorders>
              <w:top w:val="nil"/>
              <w:left w:val="nil"/>
              <w:bottom w:val="nil"/>
              <w:right w:val="nil"/>
            </w:tcBorders>
            <w:shd w:val="clear" w:color="auto" w:fill="auto"/>
            <w:noWrap/>
          </w:tcPr>
          <w:p w14:paraId="5C666848" w14:textId="77777777" w:rsidR="000B75B0" w:rsidRPr="006527DC" w:rsidRDefault="000B75B0" w:rsidP="000B75B0">
            <w:pPr>
              <w:spacing w:line="276" w:lineRule="auto"/>
              <w:ind w:firstLine="0"/>
              <w:jc w:val="center"/>
              <w:rPr>
                <w:rFonts w:cs="Times New Roman"/>
                <w:szCs w:val="28"/>
              </w:rPr>
            </w:pPr>
            <w:r w:rsidRPr="006527DC">
              <w:rPr>
                <w:rFonts w:cs="Times New Roman"/>
                <w:szCs w:val="28"/>
              </w:rPr>
              <w:t>"13 2 01 60264</w:t>
            </w:r>
          </w:p>
        </w:tc>
        <w:tc>
          <w:tcPr>
            <w:tcW w:w="8083" w:type="dxa"/>
            <w:tcBorders>
              <w:top w:val="nil"/>
              <w:left w:val="nil"/>
              <w:bottom w:val="nil"/>
              <w:right w:val="nil"/>
            </w:tcBorders>
            <w:shd w:val="clear" w:color="auto" w:fill="auto"/>
            <w:noWrap/>
          </w:tcPr>
          <w:p w14:paraId="5FBB87A4" w14:textId="77777777" w:rsidR="000B75B0" w:rsidRPr="00EF582B" w:rsidRDefault="000B75B0" w:rsidP="000B75B0">
            <w:pPr>
              <w:spacing w:line="276" w:lineRule="auto"/>
              <w:ind w:firstLine="0"/>
              <w:rPr>
                <w:rFonts w:cs="Times New Roman"/>
                <w:szCs w:val="28"/>
              </w:rPr>
            </w:pPr>
            <w:r w:rsidRPr="00EF582B">
              <w:rPr>
                <w:rFonts w:cs="Times New Roman"/>
                <w:szCs w:val="28"/>
              </w:rPr>
              <w:t>Субсидия Общероссийской общественной организации "Паралимпийский комитет России" на финансовое обеспечение расходов, связанных с вознаграждением российских               спортсменов - победителей и призеров XVI Паралимпийских летних игр 2020 года в г. Токио (Япония), за счет средств резервного фонда Президента Российской Федерации</w:t>
            </w:r>
          </w:p>
        </w:tc>
      </w:tr>
      <w:tr w:rsidR="000B75B0" w:rsidRPr="00C67B84" w14:paraId="2601820B" w14:textId="77777777" w:rsidTr="00ED62C5">
        <w:trPr>
          <w:gridBefore w:val="1"/>
          <w:wBefore w:w="594" w:type="dxa"/>
          <w:cantSplit/>
          <w:trHeight w:val="300"/>
        </w:trPr>
        <w:tc>
          <w:tcPr>
            <w:tcW w:w="2130" w:type="dxa"/>
            <w:tcBorders>
              <w:top w:val="nil"/>
              <w:left w:val="nil"/>
              <w:bottom w:val="nil"/>
              <w:right w:val="nil"/>
            </w:tcBorders>
            <w:shd w:val="clear" w:color="auto" w:fill="auto"/>
            <w:noWrap/>
          </w:tcPr>
          <w:p w14:paraId="60773CBE" w14:textId="77777777" w:rsidR="000B75B0" w:rsidRPr="00ED62C5" w:rsidRDefault="000B75B0" w:rsidP="000B75B0">
            <w:pPr>
              <w:ind w:firstLine="0"/>
              <w:jc w:val="center"/>
              <w:rPr>
                <w:rFonts w:cs="Times New Roman"/>
                <w:szCs w:val="28"/>
              </w:rPr>
            </w:pPr>
            <w:r w:rsidRPr="00ED62C5">
              <w:rPr>
                <w:rFonts w:cs="Times New Roman"/>
                <w:szCs w:val="28"/>
              </w:rPr>
              <w:t>13 2 01 60546</w:t>
            </w:r>
          </w:p>
        </w:tc>
        <w:tc>
          <w:tcPr>
            <w:tcW w:w="8083" w:type="dxa"/>
            <w:tcBorders>
              <w:top w:val="nil"/>
              <w:left w:val="nil"/>
              <w:bottom w:val="nil"/>
              <w:right w:val="nil"/>
            </w:tcBorders>
            <w:shd w:val="clear" w:color="auto" w:fill="auto"/>
            <w:noWrap/>
          </w:tcPr>
          <w:p w14:paraId="59622A66" w14:textId="77777777" w:rsidR="000B75B0" w:rsidRPr="00EF582B" w:rsidRDefault="000B75B0" w:rsidP="000B75B0">
            <w:pPr>
              <w:spacing w:line="276" w:lineRule="auto"/>
              <w:ind w:firstLine="0"/>
              <w:rPr>
                <w:rFonts w:cs="Times New Roman"/>
                <w:szCs w:val="28"/>
              </w:rPr>
            </w:pPr>
            <w:r w:rsidRPr="00EF582B">
              <w:rPr>
                <w:rFonts w:cs="Times New Roman"/>
                <w:szCs w:val="28"/>
              </w:rPr>
              <w:t>Грант в форме субсидии Образовательному Фонду "Талант и успех" в целях финансового обеспечения расходов на содержание и эксплуатацию имущественных комплексов спортивных объектов спортивного кластера "Сириус";</w:t>
            </w:r>
          </w:p>
        </w:tc>
      </w:tr>
      <w:tr w:rsidR="000B75B0" w:rsidRPr="00C67B84" w14:paraId="12BBFAF4" w14:textId="77777777" w:rsidTr="001A1A1F">
        <w:trPr>
          <w:gridBefore w:val="1"/>
          <w:wBefore w:w="594" w:type="dxa"/>
          <w:cantSplit/>
          <w:trHeight w:val="300"/>
        </w:trPr>
        <w:tc>
          <w:tcPr>
            <w:tcW w:w="2130" w:type="dxa"/>
            <w:tcBorders>
              <w:top w:val="nil"/>
              <w:left w:val="nil"/>
              <w:bottom w:val="nil"/>
              <w:right w:val="nil"/>
            </w:tcBorders>
            <w:shd w:val="clear" w:color="auto" w:fill="auto"/>
            <w:noWrap/>
          </w:tcPr>
          <w:p w14:paraId="22E6A48F" w14:textId="77777777" w:rsidR="000B75B0" w:rsidRPr="001A1A1F" w:rsidRDefault="000B75B0" w:rsidP="000B75B0">
            <w:pPr>
              <w:spacing w:line="276" w:lineRule="auto"/>
              <w:ind w:firstLine="0"/>
              <w:jc w:val="center"/>
              <w:rPr>
                <w:rFonts w:eastAsia="Times New Roman" w:cs="Times New Roman"/>
                <w:szCs w:val="28"/>
                <w:lang w:eastAsia="ru-RU"/>
              </w:rPr>
            </w:pPr>
            <w:r w:rsidRPr="001A1A1F">
              <w:rPr>
                <w:rFonts w:eastAsia="Times New Roman" w:cs="Times New Roman"/>
                <w:szCs w:val="28"/>
                <w:lang w:eastAsia="ru-RU"/>
              </w:rPr>
              <w:t>"15 1 01 64703</w:t>
            </w:r>
          </w:p>
        </w:tc>
        <w:tc>
          <w:tcPr>
            <w:tcW w:w="8083" w:type="dxa"/>
            <w:tcBorders>
              <w:top w:val="nil"/>
              <w:left w:val="nil"/>
              <w:bottom w:val="nil"/>
              <w:right w:val="nil"/>
            </w:tcBorders>
            <w:shd w:val="clear" w:color="auto" w:fill="auto"/>
            <w:noWrap/>
          </w:tcPr>
          <w:p w14:paraId="0543BD25" w14:textId="77777777" w:rsidR="000B75B0" w:rsidRPr="00EF582B" w:rsidRDefault="000B75B0" w:rsidP="000B75B0">
            <w:pPr>
              <w:spacing w:line="276" w:lineRule="auto"/>
              <w:ind w:firstLine="0"/>
              <w:rPr>
                <w:rFonts w:eastAsia="Times New Roman" w:cs="Times New Roman"/>
                <w:szCs w:val="28"/>
                <w:lang w:eastAsia="ru-RU"/>
              </w:rPr>
            </w:pPr>
            <w:r w:rsidRPr="00EF582B">
              <w:rPr>
                <w:rFonts w:eastAsia="Times New Roman" w:cs="Times New Roman"/>
                <w:szCs w:val="28"/>
                <w:lang w:eastAsia="ru-RU"/>
              </w:rPr>
              <w:t>Субсидия Фонду "Центр стратегических разработок" в целях реализации стратегической инициативы "Реинжиниринг правил промышленного строительства" за счет средств резервного фонда Правительства Российской Федерации</w:t>
            </w:r>
          </w:p>
        </w:tc>
      </w:tr>
      <w:tr w:rsidR="000B75B0" w:rsidRPr="00C67B84" w14:paraId="7170EEB1" w14:textId="77777777" w:rsidTr="001A1A1F">
        <w:trPr>
          <w:gridBefore w:val="1"/>
          <w:wBefore w:w="594" w:type="dxa"/>
          <w:cantSplit/>
          <w:trHeight w:val="300"/>
        </w:trPr>
        <w:tc>
          <w:tcPr>
            <w:tcW w:w="2130" w:type="dxa"/>
            <w:tcBorders>
              <w:top w:val="nil"/>
              <w:left w:val="nil"/>
              <w:bottom w:val="nil"/>
              <w:right w:val="nil"/>
            </w:tcBorders>
            <w:shd w:val="clear" w:color="auto" w:fill="auto"/>
            <w:noWrap/>
          </w:tcPr>
          <w:p w14:paraId="50971332" w14:textId="77777777" w:rsidR="000B75B0" w:rsidRPr="007A2898" w:rsidRDefault="000B75B0" w:rsidP="000B75B0">
            <w:pPr>
              <w:ind w:firstLine="0"/>
              <w:jc w:val="center"/>
              <w:rPr>
                <w:rFonts w:eastAsia="Times New Roman" w:cs="Times New Roman"/>
                <w:szCs w:val="28"/>
                <w:lang w:eastAsia="ru-RU"/>
              </w:rPr>
            </w:pPr>
            <w:r w:rsidRPr="007A2898">
              <w:rPr>
                <w:rFonts w:cs="Times New Roman"/>
                <w:szCs w:val="28"/>
              </w:rPr>
              <w:t>15 1 01 64705</w:t>
            </w:r>
          </w:p>
        </w:tc>
        <w:tc>
          <w:tcPr>
            <w:tcW w:w="8083" w:type="dxa"/>
            <w:tcBorders>
              <w:top w:val="nil"/>
              <w:left w:val="nil"/>
              <w:bottom w:val="nil"/>
              <w:right w:val="nil"/>
            </w:tcBorders>
            <w:shd w:val="clear" w:color="auto" w:fill="auto"/>
            <w:noWrap/>
          </w:tcPr>
          <w:p w14:paraId="4EC8339D" w14:textId="77777777" w:rsidR="000B75B0" w:rsidRPr="00EF582B" w:rsidRDefault="000B75B0" w:rsidP="000B75B0">
            <w:pPr>
              <w:spacing w:line="276" w:lineRule="auto"/>
              <w:ind w:firstLine="0"/>
              <w:rPr>
                <w:rFonts w:eastAsia="Times New Roman" w:cs="Times New Roman"/>
                <w:szCs w:val="28"/>
                <w:lang w:eastAsia="ru-RU"/>
              </w:rPr>
            </w:pPr>
            <w:r w:rsidRPr="00EF582B">
              <w:rPr>
                <w:rFonts w:cs="Times New Roman"/>
                <w:szCs w:val="28"/>
              </w:rPr>
              <w:t>Взнос в уставный капитал акционерного общества "Перспективные промышленные и инфраструктурные технологии", г. Москва, в целях формирования фонда фондов перспективных промышленных и инфраструктурных технологий в рамках государственно-частного партнерства за счет средств резервного фонда Правительства Российской Федерации";</w:t>
            </w:r>
          </w:p>
        </w:tc>
      </w:tr>
      <w:tr w:rsidR="000B75B0" w:rsidRPr="00C67B84" w14:paraId="0C4C254D" w14:textId="77777777" w:rsidTr="001A1A1F">
        <w:trPr>
          <w:gridBefore w:val="1"/>
          <w:wBefore w:w="594" w:type="dxa"/>
          <w:cantSplit/>
          <w:trHeight w:val="300"/>
        </w:trPr>
        <w:tc>
          <w:tcPr>
            <w:tcW w:w="2130" w:type="dxa"/>
            <w:tcBorders>
              <w:top w:val="nil"/>
              <w:left w:val="nil"/>
              <w:bottom w:val="nil"/>
              <w:right w:val="nil"/>
            </w:tcBorders>
            <w:shd w:val="clear" w:color="auto" w:fill="auto"/>
            <w:noWrap/>
          </w:tcPr>
          <w:p w14:paraId="1481E248" w14:textId="77777777" w:rsidR="000B75B0" w:rsidRPr="00FC142B" w:rsidRDefault="000B75B0" w:rsidP="000B75B0">
            <w:pPr>
              <w:ind w:firstLine="0"/>
              <w:jc w:val="center"/>
              <w:rPr>
                <w:rFonts w:cs="Times New Roman"/>
                <w:szCs w:val="28"/>
              </w:rPr>
            </w:pPr>
            <w:r w:rsidRPr="00FE3DB5">
              <w:rPr>
                <w:rFonts w:cs="Times New Roman"/>
                <w:szCs w:val="28"/>
              </w:rPr>
              <w:t>"</w:t>
            </w:r>
            <w:r w:rsidRPr="00B66D13">
              <w:rPr>
                <w:rFonts w:cs="Times New Roman"/>
                <w:szCs w:val="28"/>
              </w:rPr>
              <w:t>15 1 11 64709</w:t>
            </w:r>
          </w:p>
        </w:tc>
        <w:tc>
          <w:tcPr>
            <w:tcW w:w="8083" w:type="dxa"/>
            <w:tcBorders>
              <w:top w:val="nil"/>
              <w:left w:val="nil"/>
              <w:bottom w:val="nil"/>
              <w:right w:val="nil"/>
            </w:tcBorders>
            <w:shd w:val="clear" w:color="auto" w:fill="auto"/>
            <w:noWrap/>
          </w:tcPr>
          <w:p w14:paraId="55D29FE0" w14:textId="77777777" w:rsidR="000B75B0" w:rsidRPr="00FC142B" w:rsidRDefault="000B75B0" w:rsidP="000B75B0">
            <w:pPr>
              <w:spacing w:line="276" w:lineRule="auto"/>
              <w:ind w:firstLine="0"/>
              <w:rPr>
                <w:rFonts w:cs="Times New Roman"/>
                <w:szCs w:val="28"/>
              </w:rPr>
            </w:pPr>
            <w:r w:rsidRPr="00FC142B">
              <w:rPr>
                <w:rFonts w:cs="Times New Roman"/>
                <w:szCs w:val="28"/>
              </w:rPr>
              <w:t>Субсидия Фонду "Центр стратегических разработок" в целях реализации стратегической инициативы "Экспертно-аналитическое обеспечение экономического и инфраструктурного развития регионов, городов и агломераций" за счет средств резервного фонда Правительства Российской Федерации";</w:t>
            </w:r>
          </w:p>
        </w:tc>
      </w:tr>
      <w:tr w:rsidR="000B75B0" w:rsidRPr="002D63D7" w14:paraId="3AA0D28C" w14:textId="77777777" w:rsidTr="00D67F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94" w:type="dxa"/>
          <w:cantSplit/>
          <w:trHeight w:val="300"/>
        </w:trPr>
        <w:tc>
          <w:tcPr>
            <w:tcW w:w="2130" w:type="dxa"/>
            <w:tcBorders>
              <w:top w:val="nil"/>
              <w:left w:val="nil"/>
              <w:bottom w:val="nil"/>
              <w:right w:val="nil"/>
            </w:tcBorders>
            <w:shd w:val="clear" w:color="auto" w:fill="auto"/>
            <w:noWrap/>
          </w:tcPr>
          <w:p w14:paraId="603FB50A" w14:textId="77777777" w:rsidR="000B75B0" w:rsidRPr="00D67F34" w:rsidRDefault="000B75B0" w:rsidP="000B75B0">
            <w:pPr>
              <w:spacing w:line="276" w:lineRule="auto"/>
              <w:ind w:firstLine="0"/>
              <w:jc w:val="center"/>
              <w:rPr>
                <w:rFonts w:eastAsia="Times New Roman" w:cs="Times New Roman"/>
                <w:szCs w:val="28"/>
                <w:lang w:eastAsia="ru-RU"/>
              </w:rPr>
            </w:pPr>
            <w:r>
              <w:rPr>
                <w:rFonts w:eastAsia="Times New Roman" w:cs="Times New Roman"/>
                <w:szCs w:val="28"/>
                <w:lang w:eastAsia="ru-RU"/>
              </w:rPr>
              <w:lastRenderedPageBreak/>
              <w:t>"</w:t>
            </w:r>
            <w:r w:rsidRPr="00D67F34">
              <w:rPr>
                <w:rFonts w:eastAsia="Times New Roman" w:cs="Times New Roman"/>
                <w:szCs w:val="28"/>
                <w:lang w:eastAsia="ru-RU"/>
              </w:rPr>
              <w:t>15 Е J1 61781</w:t>
            </w:r>
          </w:p>
        </w:tc>
        <w:tc>
          <w:tcPr>
            <w:tcW w:w="8083" w:type="dxa"/>
            <w:tcBorders>
              <w:top w:val="nil"/>
              <w:left w:val="nil"/>
              <w:bottom w:val="nil"/>
              <w:right w:val="nil"/>
            </w:tcBorders>
            <w:shd w:val="clear" w:color="auto" w:fill="auto"/>
            <w:noWrap/>
          </w:tcPr>
          <w:p w14:paraId="07113813" w14:textId="77777777" w:rsidR="000B75B0" w:rsidRPr="00EF582B" w:rsidRDefault="000B75B0" w:rsidP="000B75B0">
            <w:pPr>
              <w:spacing w:line="276" w:lineRule="auto"/>
              <w:ind w:firstLine="0"/>
              <w:rPr>
                <w:rFonts w:eastAsia="Times New Roman" w:cs="Times New Roman"/>
                <w:szCs w:val="28"/>
                <w:lang w:eastAsia="ru-RU"/>
              </w:rPr>
            </w:pPr>
            <w:r w:rsidRPr="00EF582B">
              <w:rPr>
                <w:rFonts w:eastAsia="Times New Roman" w:cs="Times New Roman"/>
                <w:szCs w:val="28"/>
                <w:lang w:eastAsia="ru-RU"/>
              </w:rPr>
              <w:t>Реализация механизма государственной поддержки инвестиционных проектов по созданию туристической инфраструктуры в форме льготного кредитования";</w:t>
            </w:r>
          </w:p>
        </w:tc>
      </w:tr>
      <w:tr w:rsidR="000B75B0" w:rsidRPr="002D63D7" w14:paraId="64BDE93C" w14:textId="77777777" w:rsidTr="00D67F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94" w:type="dxa"/>
          <w:cantSplit/>
          <w:trHeight w:val="300"/>
        </w:trPr>
        <w:tc>
          <w:tcPr>
            <w:tcW w:w="2130" w:type="dxa"/>
            <w:tcBorders>
              <w:top w:val="nil"/>
              <w:left w:val="nil"/>
              <w:bottom w:val="nil"/>
              <w:right w:val="nil"/>
            </w:tcBorders>
            <w:shd w:val="clear" w:color="auto" w:fill="auto"/>
            <w:noWrap/>
          </w:tcPr>
          <w:p w14:paraId="46BA0DB1" w14:textId="77777777" w:rsidR="000B75B0" w:rsidRPr="0034073B" w:rsidRDefault="000B75B0" w:rsidP="000B75B0">
            <w:pPr>
              <w:spacing w:line="276" w:lineRule="auto"/>
              <w:ind w:firstLine="0"/>
              <w:jc w:val="center"/>
              <w:rPr>
                <w:rFonts w:eastAsia="Times New Roman" w:cs="Times New Roman"/>
                <w:szCs w:val="28"/>
                <w:lang w:eastAsia="ru-RU"/>
              </w:rPr>
            </w:pPr>
            <w:r>
              <w:rPr>
                <w:rFonts w:cs="Times New Roman"/>
                <w:szCs w:val="28"/>
              </w:rPr>
              <w:t>"</w:t>
            </w:r>
            <w:r w:rsidRPr="0034073B">
              <w:rPr>
                <w:rFonts w:cs="Times New Roman"/>
                <w:szCs w:val="28"/>
              </w:rPr>
              <w:t xml:space="preserve">16 5 </w:t>
            </w:r>
            <w:r w:rsidRPr="0034073B">
              <w:rPr>
                <w:rFonts w:cs="Times New Roman"/>
                <w:szCs w:val="28"/>
                <w:lang w:val="en-US"/>
              </w:rPr>
              <w:t>T1 68705</w:t>
            </w:r>
          </w:p>
        </w:tc>
        <w:tc>
          <w:tcPr>
            <w:tcW w:w="8083" w:type="dxa"/>
            <w:tcBorders>
              <w:top w:val="nil"/>
              <w:left w:val="nil"/>
              <w:bottom w:val="nil"/>
              <w:right w:val="nil"/>
            </w:tcBorders>
            <w:shd w:val="clear" w:color="auto" w:fill="auto"/>
            <w:noWrap/>
          </w:tcPr>
          <w:p w14:paraId="6AAC080E" w14:textId="77777777" w:rsidR="000B75B0" w:rsidRPr="0034073B" w:rsidRDefault="000B75B0" w:rsidP="000B75B0">
            <w:pPr>
              <w:spacing w:line="276" w:lineRule="auto"/>
              <w:ind w:firstLine="0"/>
              <w:rPr>
                <w:rFonts w:eastAsia="Times New Roman" w:cs="Times New Roman"/>
                <w:szCs w:val="28"/>
                <w:lang w:eastAsia="ru-RU"/>
              </w:rPr>
            </w:pPr>
            <w:r w:rsidRPr="0034073B">
              <w:rPr>
                <w:rFonts w:cs="Times New Roman"/>
                <w:szCs w:val="28"/>
              </w:rPr>
              <w:t>Государственная поддержка модернизации опорных лабораторий</w:t>
            </w:r>
            <w:r>
              <w:rPr>
                <w:rFonts w:cs="Times New Roman"/>
                <w:szCs w:val="28"/>
              </w:rPr>
              <w:t>";</w:t>
            </w:r>
          </w:p>
        </w:tc>
      </w:tr>
      <w:tr w:rsidR="000B75B0" w:rsidRPr="00D03839" w14:paraId="243280F6" w14:textId="77777777" w:rsidTr="00EE6388">
        <w:trPr>
          <w:gridBefore w:val="1"/>
          <w:wBefore w:w="594" w:type="dxa"/>
          <w:cantSplit/>
          <w:trHeight w:val="300"/>
        </w:trPr>
        <w:tc>
          <w:tcPr>
            <w:tcW w:w="2130" w:type="dxa"/>
            <w:tcBorders>
              <w:top w:val="nil"/>
              <w:left w:val="nil"/>
              <w:bottom w:val="nil"/>
              <w:right w:val="nil"/>
            </w:tcBorders>
            <w:shd w:val="clear" w:color="auto" w:fill="auto"/>
            <w:noWrap/>
          </w:tcPr>
          <w:p w14:paraId="64A98F11" w14:textId="77777777" w:rsidR="000B75B0" w:rsidRPr="00EE6388" w:rsidRDefault="000B75B0" w:rsidP="000B75B0">
            <w:pPr>
              <w:spacing w:line="276" w:lineRule="auto"/>
              <w:ind w:firstLine="0"/>
              <w:jc w:val="center"/>
              <w:rPr>
                <w:rFonts w:cs="Times New Roman"/>
                <w:szCs w:val="28"/>
              </w:rPr>
            </w:pPr>
            <w:r w:rsidRPr="00EE6388">
              <w:rPr>
                <w:rFonts w:cs="Times New Roman"/>
                <w:szCs w:val="28"/>
              </w:rPr>
              <w:t>"21 2 08 64595</w:t>
            </w:r>
          </w:p>
        </w:tc>
        <w:tc>
          <w:tcPr>
            <w:tcW w:w="8083" w:type="dxa"/>
            <w:tcBorders>
              <w:top w:val="nil"/>
              <w:left w:val="nil"/>
              <w:bottom w:val="nil"/>
              <w:right w:val="nil"/>
            </w:tcBorders>
            <w:shd w:val="clear" w:color="auto" w:fill="auto"/>
            <w:noWrap/>
          </w:tcPr>
          <w:p w14:paraId="57E26B12" w14:textId="77777777" w:rsidR="000B75B0" w:rsidRPr="00EF582B" w:rsidRDefault="000B75B0" w:rsidP="000B75B0">
            <w:pPr>
              <w:spacing w:line="276" w:lineRule="auto"/>
              <w:ind w:firstLine="0"/>
              <w:rPr>
                <w:rFonts w:cs="Times New Roman"/>
                <w:szCs w:val="28"/>
              </w:rPr>
            </w:pPr>
            <w:r w:rsidRPr="00EF582B">
              <w:rPr>
                <w:rFonts w:cs="Times New Roman"/>
                <w:szCs w:val="28"/>
              </w:rPr>
              <w:t>Субсидия акционерному обществу "Государственный космический научно-производственный центр имени                            М.В. Хруничева", г. Москва, на финансовое обеспечение затрат, связанных с компенсацией операционной деятельности, за счет средств резервного фонда Правительства Российской Федерации";</w:t>
            </w:r>
          </w:p>
        </w:tc>
      </w:tr>
      <w:tr w:rsidR="000B75B0" w:rsidRPr="00D03839" w14:paraId="31DA56E5" w14:textId="77777777" w:rsidTr="00EE6388">
        <w:trPr>
          <w:gridBefore w:val="1"/>
          <w:wBefore w:w="594" w:type="dxa"/>
          <w:cantSplit/>
          <w:trHeight w:val="300"/>
        </w:trPr>
        <w:tc>
          <w:tcPr>
            <w:tcW w:w="2130" w:type="dxa"/>
            <w:tcBorders>
              <w:top w:val="nil"/>
              <w:left w:val="nil"/>
              <w:bottom w:val="nil"/>
              <w:right w:val="nil"/>
            </w:tcBorders>
            <w:shd w:val="clear" w:color="auto" w:fill="auto"/>
            <w:noWrap/>
          </w:tcPr>
          <w:p w14:paraId="408A14AA" w14:textId="77777777" w:rsidR="000B75B0" w:rsidRPr="000527AB" w:rsidRDefault="000B75B0" w:rsidP="000B75B0">
            <w:pPr>
              <w:ind w:firstLine="0"/>
              <w:jc w:val="center"/>
              <w:rPr>
                <w:rFonts w:cs="Times New Roman"/>
                <w:szCs w:val="28"/>
              </w:rPr>
            </w:pPr>
            <w:r w:rsidRPr="000527AB">
              <w:rPr>
                <w:rFonts w:cs="Times New Roman"/>
                <w:szCs w:val="28"/>
              </w:rPr>
              <w:t>"21 2 08 64597</w:t>
            </w:r>
          </w:p>
        </w:tc>
        <w:tc>
          <w:tcPr>
            <w:tcW w:w="8083" w:type="dxa"/>
            <w:tcBorders>
              <w:top w:val="nil"/>
              <w:left w:val="nil"/>
              <w:bottom w:val="nil"/>
              <w:right w:val="nil"/>
            </w:tcBorders>
            <w:shd w:val="clear" w:color="auto" w:fill="auto"/>
            <w:noWrap/>
          </w:tcPr>
          <w:p w14:paraId="0C47998C" w14:textId="77777777" w:rsidR="000B75B0" w:rsidRPr="00EF582B" w:rsidRDefault="000B75B0" w:rsidP="000B75B0">
            <w:pPr>
              <w:spacing w:line="276" w:lineRule="auto"/>
              <w:ind w:firstLine="0"/>
              <w:rPr>
                <w:rFonts w:cs="Times New Roman"/>
                <w:szCs w:val="28"/>
              </w:rPr>
            </w:pPr>
            <w:r w:rsidRPr="00EF582B">
              <w:rPr>
                <w:rFonts w:cs="Times New Roman"/>
                <w:szCs w:val="28"/>
              </w:rPr>
              <w:t xml:space="preserve">Субсидия акционерному обществу "Государственный космический научно-производственный центр имени </w:t>
            </w:r>
            <w:r>
              <w:rPr>
                <w:rFonts w:cs="Times New Roman"/>
                <w:szCs w:val="28"/>
              </w:rPr>
              <w:t xml:space="preserve">                  </w:t>
            </w:r>
            <w:r w:rsidRPr="00EF582B">
              <w:rPr>
                <w:rFonts w:cs="Times New Roman"/>
                <w:szCs w:val="28"/>
              </w:rPr>
              <w:t>М.В. Хруничева", г. Москва, для финансового обеспечения затрат, связанных с погашением полученных в российских кредитных организациях кредитов и уплатой процентов по ним, за счет средств резервного фонда Правительства Российской Федерации</w:t>
            </w:r>
          </w:p>
        </w:tc>
      </w:tr>
      <w:tr w:rsidR="000B75B0" w:rsidRPr="00D03839" w14:paraId="38BB8134" w14:textId="77777777" w:rsidTr="00EE6388">
        <w:trPr>
          <w:gridBefore w:val="1"/>
          <w:wBefore w:w="594" w:type="dxa"/>
          <w:cantSplit/>
          <w:trHeight w:val="300"/>
        </w:trPr>
        <w:tc>
          <w:tcPr>
            <w:tcW w:w="2130" w:type="dxa"/>
            <w:tcBorders>
              <w:top w:val="nil"/>
              <w:left w:val="nil"/>
              <w:bottom w:val="nil"/>
              <w:right w:val="nil"/>
            </w:tcBorders>
            <w:shd w:val="clear" w:color="auto" w:fill="auto"/>
            <w:noWrap/>
          </w:tcPr>
          <w:p w14:paraId="20444A2A" w14:textId="77777777" w:rsidR="000B75B0" w:rsidRPr="000527AB" w:rsidRDefault="000B75B0" w:rsidP="000B75B0">
            <w:pPr>
              <w:ind w:firstLine="0"/>
              <w:jc w:val="center"/>
              <w:rPr>
                <w:rFonts w:cs="Times New Roman"/>
                <w:szCs w:val="28"/>
              </w:rPr>
            </w:pPr>
            <w:r w:rsidRPr="000527AB">
              <w:rPr>
                <w:rFonts w:cs="Times New Roman"/>
                <w:szCs w:val="28"/>
              </w:rPr>
              <w:t>21 2 08 64598</w:t>
            </w:r>
          </w:p>
        </w:tc>
        <w:tc>
          <w:tcPr>
            <w:tcW w:w="8083" w:type="dxa"/>
            <w:tcBorders>
              <w:top w:val="nil"/>
              <w:left w:val="nil"/>
              <w:bottom w:val="nil"/>
              <w:right w:val="nil"/>
            </w:tcBorders>
            <w:shd w:val="clear" w:color="auto" w:fill="auto"/>
            <w:noWrap/>
          </w:tcPr>
          <w:p w14:paraId="76DDDEDB" w14:textId="77777777" w:rsidR="000B75B0" w:rsidRPr="00EF582B" w:rsidRDefault="000B75B0" w:rsidP="000B75B0">
            <w:pPr>
              <w:spacing w:line="276" w:lineRule="auto"/>
              <w:ind w:firstLine="0"/>
              <w:rPr>
                <w:rFonts w:cs="Times New Roman"/>
                <w:szCs w:val="28"/>
              </w:rPr>
            </w:pPr>
            <w:r w:rsidRPr="00EF582B">
              <w:rPr>
                <w:rFonts w:cs="Times New Roman"/>
                <w:szCs w:val="28"/>
              </w:rPr>
              <w:t xml:space="preserve">Субсидия акционерному обществу "Государственный космический научно-производственный центр имени </w:t>
            </w:r>
            <w:r>
              <w:rPr>
                <w:rFonts w:cs="Times New Roman"/>
                <w:szCs w:val="28"/>
              </w:rPr>
              <w:t xml:space="preserve">                          </w:t>
            </w:r>
            <w:r w:rsidRPr="00EF582B">
              <w:rPr>
                <w:rFonts w:cs="Times New Roman"/>
                <w:szCs w:val="28"/>
              </w:rPr>
              <w:t>М.В. Хруничева", г. Москва, для финансового обеспечения затрат, связанных с погашением полученных в государственной корпорации развития "ВЭБ.РФ" кредитов и уплатой процентов по ним, за счет средств резервного фонда Правительства Российской Федерации";</w:t>
            </w:r>
          </w:p>
        </w:tc>
      </w:tr>
      <w:tr w:rsidR="000B75B0" w:rsidRPr="00D03839" w14:paraId="4EF5CDD9" w14:textId="77777777" w:rsidTr="00EE6388">
        <w:trPr>
          <w:gridBefore w:val="1"/>
          <w:wBefore w:w="594" w:type="dxa"/>
          <w:cantSplit/>
          <w:trHeight w:val="300"/>
        </w:trPr>
        <w:tc>
          <w:tcPr>
            <w:tcW w:w="2130" w:type="dxa"/>
            <w:tcBorders>
              <w:top w:val="nil"/>
              <w:left w:val="nil"/>
              <w:bottom w:val="nil"/>
              <w:right w:val="nil"/>
            </w:tcBorders>
            <w:shd w:val="clear" w:color="auto" w:fill="auto"/>
            <w:noWrap/>
          </w:tcPr>
          <w:p w14:paraId="0C58754C" w14:textId="77777777" w:rsidR="000B75B0" w:rsidRPr="000527AB" w:rsidRDefault="000B75B0" w:rsidP="000B75B0">
            <w:pPr>
              <w:ind w:firstLine="0"/>
              <w:jc w:val="center"/>
              <w:rPr>
                <w:rFonts w:cs="Times New Roman"/>
                <w:szCs w:val="28"/>
              </w:rPr>
            </w:pPr>
          </w:p>
        </w:tc>
        <w:tc>
          <w:tcPr>
            <w:tcW w:w="8083" w:type="dxa"/>
            <w:tcBorders>
              <w:top w:val="nil"/>
              <w:left w:val="nil"/>
              <w:bottom w:val="nil"/>
              <w:right w:val="nil"/>
            </w:tcBorders>
            <w:shd w:val="clear" w:color="auto" w:fill="auto"/>
            <w:noWrap/>
          </w:tcPr>
          <w:p w14:paraId="38988A13" w14:textId="77777777" w:rsidR="000B75B0" w:rsidRPr="00EF582B" w:rsidRDefault="000B75B0" w:rsidP="000B75B0">
            <w:pPr>
              <w:spacing w:line="276" w:lineRule="auto"/>
              <w:ind w:firstLine="0"/>
              <w:rPr>
                <w:rFonts w:cs="Times New Roman"/>
                <w:szCs w:val="28"/>
              </w:rPr>
            </w:pPr>
          </w:p>
        </w:tc>
      </w:tr>
      <w:tr w:rsidR="000B75B0" w:rsidRPr="001A788F" w14:paraId="005C00A9" w14:textId="77777777" w:rsidTr="00EE6388">
        <w:trPr>
          <w:gridBefore w:val="1"/>
          <w:wBefore w:w="594" w:type="dxa"/>
          <w:cantSplit/>
          <w:trHeight w:val="300"/>
        </w:trPr>
        <w:tc>
          <w:tcPr>
            <w:tcW w:w="2130" w:type="dxa"/>
            <w:tcBorders>
              <w:top w:val="nil"/>
              <w:left w:val="nil"/>
              <w:bottom w:val="nil"/>
              <w:right w:val="nil"/>
            </w:tcBorders>
            <w:shd w:val="clear" w:color="auto" w:fill="auto"/>
            <w:noWrap/>
          </w:tcPr>
          <w:p w14:paraId="46E6DA98" w14:textId="77777777" w:rsidR="000B75B0" w:rsidRPr="001A788F" w:rsidRDefault="000B75B0" w:rsidP="000B75B0">
            <w:pPr>
              <w:ind w:firstLine="0"/>
              <w:jc w:val="center"/>
              <w:rPr>
                <w:rFonts w:cs="Times New Roman"/>
                <w:szCs w:val="28"/>
              </w:rPr>
            </w:pPr>
            <w:r w:rsidRPr="001A788F">
              <w:rPr>
                <w:rFonts w:cs="Times New Roman"/>
                <w:szCs w:val="28"/>
              </w:rPr>
              <w:t>"23 1 05 55870</w:t>
            </w:r>
          </w:p>
        </w:tc>
        <w:tc>
          <w:tcPr>
            <w:tcW w:w="8083" w:type="dxa"/>
            <w:tcBorders>
              <w:top w:val="nil"/>
              <w:left w:val="nil"/>
              <w:bottom w:val="nil"/>
              <w:right w:val="nil"/>
            </w:tcBorders>
            <w:shd w:val="clear" w:color="auto" w:fill="auto"/>
            <w:noWrap/>
          </w:tcPr>
          <w:p w14:paraId="215CCE1D" w14:textId="77777777" w:rsidR="000B75B0" w:rsidRPr="001A788F" w:rsidRDefault="000B75B0" w:rsidP="000B75B0">
            <w:pPr>
              <w:spacing w:line="276" w:lineRule="auto"/>
              <w:ind w:firstLine="0"/>
              <w:rPr>
                <w:rFonts w:cs="Times New Roman"/>
                <w:szCs w:val="28"/>
              </w:rPr>
            </w:pPr>
            <w:r w:rsidRPr="001A788F">
              <w:rPr>
                <w:rFonts w:cs="Times New Roman"/>
                <w:szCs w:val="28"/>
              </w:rPr>
              <w:t>Субсидия бюджету Свердловской области в целях софинансирования мероприятий по созданию информационно-коммуникационной, телекоммуникационной и вещательной инфраструктуры при подготовке и проведении ХХXII Всемирной летней универсиады 2023 года в г. Екатеринбурге";</w:t>
            </w:r>
          </w:p>
        </w:tc>
      </w:tr>
      <w:tr w:rsidR="000B75B0" w:rsidRPr="008C75E9" w14:paraId="51F02EFA" w14:textId="77777777" w:rsidTr="00EE6388">
        <w:trPr>
          <w:gridBefore w:val="1"/>
          <w:wBefore w:w="594" w:type="dxa"/>
          <w:cantSplit/>
          <w:trHeight w:val="300"/>
        </w:trPr>
        <w:tc>
          <w:tcPr>
            <w:tcW w:w="2130" w:type="dxa"/>
            <w:tcBorders>
              <w:top w:val="nil"/>
              <w:left w:val="nil"/>
              <w:bottom w:val="nil"/>
              <w:right w:val="nil"/>
            </w:tcBorders>
            <w:shd w:val="clear" w:color="auto" w:fill="auto"/>
            <w:noWrap/>
          </w:tcPr>
          <w:p w14:paraId="649209DE" w14:textId="77777777" w:rsidR="000B75B0" w:rsidRPr="008C75E9" w:rsidRDefault="000B75B0" w:rsidP="000B75B0">
            <w:pPr>
              <w:ind w:firstLine="0"/>
              <w:jc w:val="center"/>
              <w:rPr>
                <w:rFonts w:cs="Times New Roman"/>
                <w:szCs w:val="28"/>
              </w:rPr>
            </w:pPr>
            <w:r w:rsidRPr="008C75E9">
              <w:rPr>
                <w:rFonts w:cs="Times New Roman"/>
                <w:szCs w:val="28"/>
              </w:rPr>
              <w:t>"23 2 03 64945</w:t>
            </w:r>
          </w:p>
        </w:tc>
        <w:tc>
          <w:tcPr>
            <w:tcW w:w="8083" w:type="dxa"/>
            <w:tcBorders>
              <w:top w:val="nil"/>
              <w:left w:val="nil"/>
              <w:bottom w:val="nil"/>
              <w:right w:val="nil"/>
            </w:tcBorders>
            <w:shd w:val="clear" w:color="auto" w:fill="auto"/>
            <w:noWrap/>
          </w:tcPr>
          <w:p w14:paraId="51916583" w14:textId="77777777" w:rsidR="000B75B0" w:rsidRPr="008C75E9" w:rsidRDefault="000B75B0" w:rsidP="000B75B0">
            <w:pPr>
              <w:spacing w:line="276" w:lineRule="auto"/>
              <w:ind w:firstLine="0"/>
              <w:rPr>
                <w:rFonts w:cs="Times New Roman"/>
                <w:szCs w:val="28"/>
              </w:rPr>
            </w:pPr>
            <w:r w:rsidRPr="008C75E9">
              <w:rPr>
                <w:rFonts w:cs="Times New Roman"/>
                <w:szCs w:val="28"/>
              </w:rPr>
              <w:t>Субсидия Общероссийской общественно-государственной организации "Союз женщин России" на создание и обеспечение функционирования социального проекта "Интернет-портал "Женщины России" за счет средств резервного фонда Правительства Российской Федерации";</w:t>
            </w:r>
          </w:p>
        </w:tc>
      </w:tr>
      <w:tr w:rsidR="000B75B0" w:rsidRPr="00C67B84" w14:paraId="4960B0A4" w14:textId="77777777" w:rsidTr="007F2140">
        <w:trPr>
          <w:gridBefore w:val="1"/>
          <w:wBefore w:w="594" w:type="dxa"/>
          <w:cantSplit/>
          <w:trHeight w:val="300"/>
        </w:trPr>
        <w:tc>
          <w:tcPr>
            <w:tcW w:w="2130" w:type="dxa"/>
            <w:tcBorders>
              <w:top w:val="nil"/>
              <w:left w:val="nil"/>
              <w:bottom w:val="nil"/>
              <w:right w:val="nil"/>
            </w:tcBorders>
            <w:shd w:val="clear" w:color="auto" w:fill="auto"/>
            <w:noWrap/>
          </w:tcPr>
          <w:p w14:paraId="0647053D" w14:textId="77777777" w:rsidR="000B75B0" w:rsidRPr="007F2140" w:rsidRDefault="000B75B0" w:rsidP="000B75B0">
            <w:pPr>
              <w:spacing w:line="276" w:lineRule="auto"/>
              <w:ind w:firstLine="0"/>
              <w:jc w:val="center"/>
              <w:rPr>
                <w:rFonts w:eastAsia="Times New Roman" w:cs="Times New Roman"/>
                <w:szCs w:val="28"/>
                <w:lang w:eastAsia="ru-RU"/>
              </w:rPr>
            </w:pPr>
            <w:r w:rsidRPr="007F2140">
              <w:rPr>
                <w:rFonts w:eastAsia="Times New Roman" w:cs="Times New Roman"/>
                <w:szCs w:val="28"/>
                <w:lang w:eastAsia="ru-RU"/>
              </w:rPr>
              <w:lastRenderedPageBreak/>
              <w:t>"24 1 01 60816</w:t>
            </w:r>
          </w:p>
        </w:tc>
        <w:tc>
          <w:tcPr>
            <w:tcW w:w="8083" w:type="dxa"/>
            <w:tcBorders>
              <w:top w:val="nil"/>
              <w:left w:val="nil"/>
              <w:bottom w:val="nil"/>
              <w:right w:val="nil"/>
            </w:tcBorders>
            <w:shd w:val="clear" w:color="auto" w:fill="auto"/>
            <w:noWrap/>
          </w:tcPr>
          <w:p w14:paraId="6DA0B585" w14:textId="77777777" w:rsidR="000B75B0" w:rsidRPr="00EF582B" w:rsidRDefault="000B75B0" w:rsidP="000B75B0">
            <w:pPr>
              <w:spacing w:line="276" w:lineRule="auto"/>
              <w:ind w:firstLine="0"/>
              <w:rPr>
                <w:rFonts w:eastAsia="Times New Roman" w:cs="Times New Roman"/>
                <w:szCs w:val="28"/>
                <w:lang w:eastAsia="ru-RU"/>
              </w:rPr>
            </w:pPr>
            <w:r w:rsidRPr="00EF582B">
              <w:rPr>
                <w:rFonts w:eastAsia="Times New Roman" w:cs="Times New Roman"/>
                <w:szCs w:val="28"/>
                <w:lang w:eastAsia="ru-RU"/>
              </w:rPr>
              <w:t>Субсидия открытому акционерному обществу "Российские железные дороги" на компенсацию потерь в доходах, возникающих в результате государственного регулирования тарифов на услуги по использованию инфраструктуры железнодорожного транспорта общего пользования, оказываемые при осуществлении перевозок пассажиров в пригородном сообщении, за счет средств резервного фонда Правительства Российской Федерации";</w:t>
            </w:r>
          </w:p>
        </w:tc>
      </w:tr>
      <w:tr w:rsidR="000B75B0" w:rsidRPr="00C67B84" w14:paraId="27FA04AB" w14:textId="77777777" w:rsidTr="007F2140">
        <w:trPr>
          <w:gridBefore w:val="1"/>
          <w:wBefore w:w="594" w:type="dxa"/>
          <w:cantSplit/>
          <w:trHeight w:val="300"/>
        </w:trPr>
        <w:tc>
          <w:tcPr>
            <w:tcW w:w="2130" w:type="dxa"/>
            <w:tcBorders>
              <w:top w:val="nil"/>
              <w:left w:val="nil"/>
              <w:bottom w:val="nil"/>
              <w:right w:val="nil"/>
            </w:tcBorders>
            <w:shd w:val="clear" w:color="auto" w:fill="auto"/>
            <w:noWrap/>
          </w:tcPr>
          <w:p w14:paraId="0CC2B544" w14:textId="33676795" w:rsidR="000B75B0" w:rsidRPr="00F967C2" w:rsidRDefault="000B75B0" w:rsidP="000B75B0">
            <w:pPr>
              <w:spacing w:line="276" w:lineRule="auto"/>
              <w:ind w:firstLine="0"/>
              <w:jc w:val="center"/>
              <w:rPr>
                <w:rFonts w:eastAsia="Times New Roman" w:cs="Times New Roman"/>
                <w:szCs w:val="28"/>
                <w:lang w:eastAsia="ru-RU"/>
              </w:rPr>
            </w:pPr>
            <w:r w:rsidRPr="00F967C2">
              <w:rPr>
                <w:rFonts w:cs="Times New Roman"/>
                <w:szCs w:val="28"/>
              </w:rPr>
              <w:t>"24 2 05 651</w:t>
            </w:r>
            <w:r w:rsidRPr="00F967C2">
              <w:rPr>
                <w:rFonts w:cs="Times New Roman"/>
                <w:szCs w:val="28"/>
                <w:lang w:val="en-US"/>
              </w:rPr>
              <w:t>5F</w:t>
            </w:r>
          </w:p>
        </w:tc>
        <w:tc>
          <w:tcPr>
            <w:tcW w:w="8083" w:type="dxa"/>
            <w:tcBorders>
              <w:top w:val="nil"/>
              <w:left w:val="nil"/>
              <w:bottom w:val="nil"/>
              <w:right w:val="nil"/>
            </w:tcBorders>
            <w:shd w:val="clear" w:color="auto" w:fill="auto"/>
            <w:noWrap/>
          </w:tcPr>
          <w:p w14:paraId="24B0A6C1" w14:textId="24078C05" w:rsidR="000B75B0" w:rsidRPr="00F967C2" w:rsidRDefault="000B75B0" w:rsidP="000B75B0">
            <w:pPr>
              <w:spacing w:line="276" w:lineRule="auto"/>
              <w:ind w:firstLine="0"/>
              <w:rPr>
                <w:rFonts w:eastAsia="Times New Roman" w:cs="Times New Roman"/>
                <w:szCs w:val="28"/>
                <w:lang w:eastAsia="ru-RU"/>
              </w:rPr>
            </w:pPr>
            <w:r w:rsidRPr="00F967C2">
              <w:rPr>
                <w:rFonts w:cs="Times New Roman"/>
                <w:szCs w:val="28"/>
              </w:rPr>
              <w:t>Субсидии Государственной компании "Российские автомобильные дороги" на осуществление деятельности по доверительному управлению автомобильными дорогами Государственной компании за счет средств резервного фонда Правительства Российской Федерации"</w:t>
            </w:r>
            <w:r>
              <w:rPr>
                <w:rFonts w:cs="Times New Roman"/>
                <w:szCs w:val="28"/>
              </w:rPr>
              <w:t>;</w:t>
            </w:r>
          </w:p>
        </w:tc>
      </w:tr>
      <w:tr w:rsidR="000B75B0" w:rsidRPr="00C67B84" w14:paraId="23BA4F67" w14:textId="77777777" w:rsidTr="007F2140">
        <w:trPr>
          <w:gridBefore w:val="1"/>
          <w:wBefore w:w="594" w:type="dxa"/>
          <w:cantSplit/>
          <w:trHeight w:val="300"/>
        </w:trPr>
        <w:tc>
          <w:tcPr>
            <w:tcW w:w="2130" w:type="dxa"/>
            <w:tcBorders>
              <w:top w:val="nil"/>
              <w:left w:val="nil"/>
              <w:bottom w:val="nil"/>
              <w:right w:val="nil"/>
            </w:tcBorders>
            <w:shd w:val="clear" w:color="auto" w:fill="auto"/>
            <w:noWrap/>
          </w:tcPr>
          <w:p w14:paraId="39C0680E" w14:textId="7FA8F597" w:rsidR="000B75B0" w:rsidRPr="00702D9D" w:rsidRDefault="000B75B0" w:rsidP="000B75B0">
            <w:pPr>
              <w:spacing w:line="276" w:lineRule="auto"/>
              <w:ind w:firstLine="0"/>
              <w:jc w:val="center"/>
              <w:rPr>
                <w:rFonts w:eastAsia="Times New Roman" w:cs="Times New Roman"/>
                <w:szCs w:val="28"/>
                <w:lang w:eastAsia="ru-RU"/>
              </w:rPr>
            </w:pPr>
            <w:r w:rsidRPr="00702D9D">
              <w:rPr>
                <w:rFonts w:cs="Times New Roman"/>
                <w:szCs w:val="28"/>
                <w:lang w:val="en-US"/>
              </w:rPr>
              <w:t>"24 2 R6 65152</w:t>
            </w:r>
          </w:p>
        </w:tc>
        <w:tc>
          <w:tcPr>
            <w:tcW w:w="8083" w:type="dxa"/>
            <w:tcBorders>
              <w:top w:val="nil"/>
              <w:left w:val="nil"/>
              <w:bottom w:val="nil"/>
              <w:right w:val="nil"/>
            </w:tcBorders>
            <w:shd w:val="clear" w:color="auto" w:fill="auto"/>
            <w:noWrap/>
          </w:tcPr>
          <w:p w14:paraId="2564B682" w14:textId="7FA8436A" w:rsidR="000B75B0" w:rsidRPr="00702D9D" w:rsidRDefault="000B75B0" w:rsidP="000B75B0">
            <w:pPr>
              <w:spacing w:line="276" w:lineRule="auto"/>
              <w:ind w:firstLine="0"/>
              <w:rPr>
                <w:rFonts w:eastAsia="Times New Roman" w:cs="Times New Roman"/>
                <w:szCs w:val="28"/>
                <w:lang w:eastAsia="ru-RU"/>
              </w:rPr>
            </w:pPr>
            <w:r w:rsidRPr="00702D9D">
              <w:rPr>
                <w:rFonts w:cs="Times New Roman"/>
                <w:szCs w:val="28"/>
              </w:rPr>
              <w:t>Государственная поддержка Государственной компании "Российские автомобильные дороги" на осуществление деятельности по организации строительства и реконструкции автомобильных дорог за счет средств резервного фонда Правительства Российской Федерации"</w:t>
            </w:r>
            <w:r>
              <w:rPr>
                <w:rFonts w:cs="Times New Roman"/>
                <w:szCs w:val="28"/>
              </w:rPr>
              <w:t>;</w:t>
            </w:r>
          </w:p>
        </w:tc>
      </w:tr>
      <w:tr w:rsidR="000B75B0" w:rsidRPr="00C67B84" w14:paraId="42D51805" w14:textId="77777777" w:rsidTr="009B310C">
        <w:trPr>
          <w:gridBefore w:val="1"/>
          <w:wBefore w:w="594" w:type="dxa"/>
          <w:cantSplit/>
          <w:trHeight w:val="300"/>
        </w:trPr>
        <w:tc>
          <w:tcPr>
            <w:tcW w:w="2130" w:type="dxa"/>
            <w:tcBorders>
              <w:top w:val="nil"/>
              <w:left w:val="nil"/>
              <w:bottom w:val="nil"/>
              <w:right w:val="nil"/>
            </w:tcBorders>
            <w:shd w:val="clear" w:color="auto" w:fill="auto"/>
            <w:noWrap/>
          </w:tcPr>
          <w:p w14:paraId="1D657133" w14:textId="77777777" w:rsidR="000B75B0" w:rsidRPr="009B310C" w:rsidRDefault="000B75B0" w:rsidP="000B75B0">
            <w:pPr>
              <w:spacing w:line="276" w:lineRule="auto"/>
              <w:ind w:firstLine="0"/>
              <w:jc w:val="center"/>
              <w:rPr>
                <w:rFonts w:cs="Times New Roman"/>
                <w:szCs w:val="28"/>
              </w:rPr>
            </w:pPr>
            <w:r>
              <w:rPr>
                <w:rFonts w:cs="Times New Roman"/>
                <w:szCs w:val="28"/>
              </w:rPr>
              <w:t>"</w:t>
            </w:r>
            <w:r w:rsidRPr="009B310C">
              <w:rPr>
                <w:rFonts w:cs="Times New Roman"/>
                <w:szCs w:val="28"/>
              </w:rPr>
              <w:t>24 4 В1 64421</w:t>
            </w:r>
          </w:p>
        </w:tc>
        <w:tc>
          <w:tcPr>
            <w:tcW w:w="8083" w:type="dxa"/>
            <w:tcBorders>
              <w:top w:val="nil"/>
              <w:left w:val="nil"/>
              <w:bottom w:val="nil"/>
              <w:right w:val="nil"/>
            </w:tcBorders>
            <w:shd w:val="clear" w:color="auto" w:fill="auto"/>
            <w:noWrap/>
          </w:tcPr>
          <w:p w14:paraId="57B48166" w14:textId="77777777" w:rsidR="000B75B0" w:rsidRPr="00EF582B" w:rsidRDefault="000B75B0" w:rsidP="000B75B0">
            <w:pPr>
              <w:spacing w:line="276" w:lineRule="auto"/>
              <w:ind w:firstLine="0"/>
              <w:rPr>
                <w:rFonts w:cs="Times New Roman"/>
                <w:szCs w:val="28"/>
              </w:rPr>
            </w:pPr>
            <w:r w:rsidRPr="00EF582B">
              <w:rPr>
                <w:rFonts w:cs="Times New Roman"/>
                <w:szCs w:val="28"/>
              </w:rPr>
              <w:t>Взнос в уставный капитал акционерного общества "Онежский судостроительно-судоремонтный завод", г. Петрозаводск, Республика Карелия, в целях строительства, реконструкции и технического перевооружения (глубокой модернизации) производственных мощностей";</w:t>
            </w:r>
          </w:p>
        </w:tc>
      </w:tr>
      <w:tr w:rsidR="000B75B0" w:rsidRPr="0010237B" w14:paraId="57FD045D" w14:textId="77777777" w:rsidTr="009B310C">
        <w:trPr>
          <w:gridBefore w:val="1"/>
          <w:wBefore w:w="594" w:type="dxa"/>
          <w:cantSplit/>
          <w:trHeight w:val="300"/>
        </w:trPr>
        <w:tc>
          <w:tcPr>
            <w:tcW w:w="2130" w:type="dxa"/>
            <w:tcBorders>
              <w:top w:val="nil"/>
              <w:left w:val="nil"/>
              <w:bottom w:val="nil"/>
              <w:right w:val="nil"/>
            </w:tcBorders>
            <w:shd w:val="clear" w:color="auto" w:fill="auto"/>
            <w:noWrap/>
          </w:tcPr>
          <w:p w14:paraId="04075C39" w14:textId="77777777" w:rsidR="000B75B0" w:rsidRPr="0010237B" w:rsidRDefault="000B75B0" w:rsidP="000B75B0">
            <w:pPr>
              <w:spacing w:line="276" w:lineRule="auto"/>
              <w:ind w:firstLine="0"/>
              <w:jc w:val="center"/>
              <w:rPr>
                <w:rFonts w:cs="Times New Roman"/>
                <w:szCs w:val="28"/>
              </w:rPr>
            </w:pPr>
            <w:r w:rsidRPr="0010237B">
              <w:rPr>
                <w:rFonts w:cs="Times New Roman"/>
                <w:szCs w:val="28"/>
              </w:rPr>
              <w:t>"25 У В2 5472</w:t>
            </w:r>
            <w:r w:rsidRPr="0010237B">
              <w:rPr>
                <w:rFonts w:cs="Times New Roman"/>
                <w:szCs w:val="28"/>
                <w:lang w:val="en-US"/>
              </w:rPr>
              <w:t>F</w:t>
            </w:r>
          </w:p>
        </w:tc>
        <w:tc>
          <w:tcPr>
            <w:tcW w:w="8083" w:type="dxa"/>
            <w:tcBorders>
              <w:top w:val="nil"/>
              <w:left w:val="nil"/>
              <w:bottom w:val="nil"/>
              <w:right w:val="nil"/>
            </w:tcBorders>
            <w:shd w:val="clear" w:color="auto" w:fill="auto"/>
            <w:noWrap/>
          </w:tcPr>
          <w:p w14:paraId="2969B978" w14:textId="77777777" w:rsidR="000B75B0" w:rsidRPr="0010237B" w:rsidRDefault="000B75B0" w:rsidP="000B75B0">
            <w:pPr>
              <w:spacing w:line="276" w:lineRule="auto"/>
              <w:ind w:firstLine="0"/>
              <w:rPr>
                <w:rFonts w:cs="Times New Roman"/>
                <w:szCs w:val="28"/>
              </w:rPr>
            </w:pPr>
            <w:r w:rsidRPr="0010237B">
              <w:rPr>
                <w:rFonts w:cs="Times New Roman"/>
                <w:szCs w:val="28"/>
              </w:rPr>
              <w:t>Возмещение части прямых понесенных затрат на создание и (или) модернизацию объектов агропромышленного комплекса за счет средств резервного фонда Правительства Российской Федерации";</w:t>
            </w:r>
          </w:p>
        </w:tc>
      </w:tr>
      <w:tr w:rsidR="000B75B0" w:rsidRPr="00C67B84" w14:paraId="009CC759" w14:textId="77777777" w:rsidTr="009B310C">
        <w:trPr>
          <w:gridBefore w:val="1"/>
          <w:wBefore w:w="594" w:type="dxa"/>
          <w:cantSplit/>
          <w:trHeight w:val="300"/>
        </w:trPr>
        <w:tc>
          <w:tcPr>
            <w:tcW w:w="2130" w:type="dxa"/>
            <w:tcBorders>
              <w:top w:val="nil"/>
              <w:left w:val="nil"/>
              <w:bottom w:val="nil"/>
              <w:right w:val="nil"/>
            </w:tcBorders>
            <w:shd w:val="clear" w:color="auto" w:fill="auto"/>
            <w:noWrap/>
          </w:tcPr>
          <w:p w14:paraId="209D4079" w14:textId="77777777" w:rsidR="000B75B0" w:rsidRPr="002C5B90" w:rsidRDefault="000B75B0" w:rsidP="000B75B0">
            <w:pPr>
              <w:spacing w:line="276" w:lineRule="auto"/>
              <w:ind w:firstLine="0"/>
              <w:jc w:val="center"/>
              <w:rPr>
                <w:rFonts w:cs="Times New Roman"/>
                <w:szCs w:val="28"/>
              </w:rPr>
            </w:pPr>
            <w:r w:rsidRPr="002C5B90">
              <w:rPr>
                <w:rFonts w:cs="Times New Roman"/>
                <w:szCs w:val="28"/>
              </w:rPr>
              <w:t>"25 У В3 56690</w:t>
            </w:r>
          </w:p>
        </w:tc>
        <w:tc>
          <w:tcPr>
            <w:tcW w:w="8083" w:type="dxa"/>
            <w:tcBorders>
              <w:top w:val="nil"/>
              <w:left w:val="nil"/>
              <w:bottom w:val="nil"/>
              <w:right w:val="nil"/>
            </w:tcBorders>
            <w:shd w:val="clear" w:color="auto" w:fill="auto"/>
            <w:noWrap/>
          </w:tcPr>
          <w:p w14:paraId="4BBF2FE2" w14:textId="77777777" w:rsidR="000B75B0" w:rsidRPr="002C5B90" w:rsidRDefault="000B75B0" w:rsidP="000B75B0">
            <w:pPr>
              <w:spacing w:line="276" w:lineRule="auto"/>
              <w:ind w:firstLine="0"/>
              <w:rPr>
                <w:rFonts w:cs="Times New Roman"/>
                <w:szCs w:val="28"/>
              </w:rPr>
            </w:pPr>
            <w:r w:rsidRPr="002C5B90">
              <w:rPr>
                <w:rFonts w:cs="Times New Roman"/>
                <w:szCs w:val="28"/>
              </w:rPr>
              <w:t>Иные межбюджетные трансферты в целях софинансирования в полном объеме расходных обязательств субъектов Российской Федерации, возникающих при возмещении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w:t>
            </w:r>
          </w:p>
        </w:tc>
      </w:tr>
      <w:tr w:rsidR="000B75B0" w:rsidRPr="00231281" w14:paraId="4A1D7C13" w14:textId="77777777" w:rsidTr="00FB2F0B">
        <w:trPr>
          <w:gridBefore w:val="1"/>
          <w:wBefore w:w="594" w:type="dxa"/>
          <w:cantSplit/>
          <w:trHeight w:val="300"/>
        </w:trPr>
        <w:tc>
          <w:tcPr>
            <w:tcW w:w="2130" w:type="dxa"/>
            <w:tcBorders>
              <w:top w:val="nil"/>
              <w:left w:val="nil"/>
              <w:bottom w:val="nil"/>
              <w:right w:val="nil"/>
            </w:tcBorders>
            <w:shd w:val="clear" w:color="auto" w:fill="auto"/>
            <w:noWrap/>
          </w:tcPr>
          <w:p w14:paraId="1998576F" w14:textId="77777777" w:rsidR="000B75B0" w:rsidRPr="00231281" w:rsidRDefault="000B75B0" w:rsidP="000B75B0">
            <w:pPr>
              <w:spacing w:line="276" w:lineRule="auto"/>
              <w:ind w:firstLine="0"/>
              <w:jc w:val="center"/>
              <w:rPr>
                <w:rFonts w:cs="Times New Roman"/>
                <w:szCs w:val="28"/>
              </w:rPr>
            </w:pPr>
            <w:r>
              <w:rPr>
                <w:rFonts w:cs="Times New Roman"/>
                <w:szCs w:val="28"/>
              </w:rPr>
              <w:lastRenderedPageBreak/>
              <w:t>"</w:t>
            </w:r>
            <w:r w:rsidRPr="00231281">
              <w:rPr>
                <w:rFonts w:cs="Times New Roman"/>
                <w:szCs w:val="28"/>
              </w:rPr>
              <w:t>25 Ф 03 56580</w:t>
            </w:r>
          </w:p>
        </w:tc>
        <w:tc>
          <w:tcPr>
            <w:tcW w:w="8083" w:type="dxa"/>
            <w:tcBorders>
              <w:top w:val="nil"/>
              <w:left w:val="nil"/>
              <w:bottom w:val="nil"/>
              <w:right w:val="nil"/>
            </w:tcBorders>
            <w:shd w:val="clear" w:color="auto" w:fill="auto"/>
            <w:noWrap/>
          </w:tcPr>
          <w:p w14:paraId="045EF65A" w14:textId="77777777" w:rsidR="000B75B0" w:rsidRPr="00EF582B" w:rsidRDefault="000B75B0" w:rsidP="000B75B0">
            <w:pPr>
              <w:spacing w:line="276" w:lineRule="auto"/>
              <w:ind w:firstLine="0"/>
              <w:rPr>
                <w:rFonts w:cs="Times New Roman"/>
                <w:szCs w:val="28"/>
              </w:rPr>
            </w:pPr>
            <w:r w:rsidRPr="00EF582B">
              <w:rPr>
                <w:rFonts w:cs="Times New Roman"/>
                <w:szCs w:val="28"/>
              </w:rPr>
              <w:t>Иной межбюджетный трансферт бюджету Республики Крым в целях компенсации сельскохозяйственным товаропроизводителям ущерба, причиненного в результате чрезвычайной ситуации природного характера на территории Республики Крым, за счет средств резервного фонда Правительства Российской Федерации</w:t>
            </w:r>
          </w:p>
        </w:tc>
      </w:tr>
      <w:tr w:rsidR="000B75B0" w:rsidRPr="00231281" w14:paraId="419B296D" w14:textId="77777777" w:rsidTr="00FB2F0B">
        <w:trPr>
          <w:gridBefore w:val="1"/>
          <w:wBefore w:w="594" w:type="dxa"/>
          <w:cantSplit/>
          <w:trHeight w:val="300"/>
        </w:trPr>
        <w:tc>
          <w:tcPr>
            <w:tcW w:w="2130" w:type="dxa"/>
            <w:tcBorders>
              <w:top w:val="nil"/>
              <w:left w:val="nil"/>
              <w:bottom w:val="nil"/>
              <w:right w:val="nil"/>
            </w:tcBorders>
            <w:shd w:val="clear" w:color="auto" w:fill="auto"/>
            <w:noWrap/>
          </w:tcPr>
          <w:p w14:paraId="682DCEE3" w14:textId="77777777" w:rsidR="000B75B0" w:rsidRPr="00231281" w:rsidRDefault="000B75B0" w:rsidP="000B75B0">
            <w:pPr>
              <w:ind w:firstLine="0"/>
              <w:jc w:val="center"/>
              <w:rPr>
                <w:rFonts w:cs="Times New Roman"/>
                <w:szCs w:val="28"/>
              </w:rPr>
            </w:pPr>
            <w:r w:rsidRPr="00231281">
              <w:rPr>
                <w:rFonts w:cs="Times New Roman"/>
                <w:szCs w:val="28"/>
              </w:rPr>
              <w:t>25 Ф 03 56590</w:t>
            </w:r>
          </w:p>
        </w:tc>
        <w:tc>
          <w:tcPr>
            <w:tcW w:w="8083" w:type="dxa"/>
            <w:tcBorders>
              <w:top w:val="nil"/>
              <w:left w:val="nil"/>
              <w:bottom w:val="nil"/>
              <w:right w:val="nil"/>
            </w:tcBorders>
            <w:shd w:val="clear" w:color="auto" w:fill="auto"/>
            <w:noWrap/>
          </w:tcPr>
          <w:p w14:paraId="4066C4DD" w14:textId="77777777" w:rsidR="000B75B0" w:rsidRPr="00EF582B" w:rsidRDefault="000B75B0" w:rsidP="000B75B0">
            <w:pPr>
              <w:spacing w:line="276" w:lineRule="auto"/>
              <w:ind w:firstLine="0"/>
              <w:rPr>
                <w:rFonts w:cs="Times New Roman"/>
                <w:szCs w:val="28"/>
              </w:rPr>
            </w:pPr>
            <w:r w:rsidRPr="00EF582B">
              <w:rPr>
                <w:rFonts w:cs="Times New Roman"/>
                <w:szCs w:val="28"/>
              </w:rPr>
              <w:t>Иные межбюджетные трансферты бюджетам субъектов Российской Федерации, входящих в состав Дальневосточного федерального округа, на 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 а также на исполнение обязательств сельскохозяйственных товаропроизводителей по уплате процентов по кредитным договорам (соглашениям) и уплате лизинговых платежей по договорам финансовой аренды (лизинга) за счет средств резервного фонда Правительства Российской Федерации";</w:t>
            </w:r>
          </w:p>
        </w:tc>
      </w:tr>
      <w:tr w:rsidR="000B75B0" w:rsidRPr="00C67B84" w14:paraId="4052D100" w14:textId="77777777" w:rsidTr="00EE6388">
        <w:trPr>
          <w:gridBefore w:val="1"/>
          <w:wBefore w:w="594" w:type="dxa"/>
          <w:cantSplit/>
          <w:trHeight w:val="300"/>
        </w:trPr>
        <w:tc>
          <w:tcPr>
            <w:tcW w:w="2130" w:type="dxa"/>
            <w:tcBorders>
              <w:top w:val="nil"/>
              <w:left w:val="nil"/>
              <w:bottom w:val="nil"/>
              <w:right w:val="nil"/>
            </w:tcBorders>
            <w:shd w:val="clear" w:color="auto" w:fill="auto"/>
            <w:noWrap/>
          </w:tcPr>
          <w:p w14:paraId="78911DF3" w14:textId="77777777" w:rsidR="000B75B0" w:rsidRPr="00EE6388" w:rsidRDefault="000B75B0" w:rsidP="000B75B0">
            <w:pPr>
              <w:spacing w:line="276" w:lineRule="auto"/>
              <w:ind w:firstLine="0"/>
              <w:jc w:val="center"/>
              <w:rPr>
                <w:rFonts w:eastAsia="Times New Roman" w:cs="Times New Roman"/>
                <w:szCs w:val="28"/>
                <w:lang w:eastAsia="ru-RU"/>
              </w:rPr>
            </w:pPr>
            <w:r w:rsidRPr="00EE6388">
              <w:rPr>
                <w:rFonts w:eastAsia="Times New Roman" w:cs="Times New Roman"/>
                <w:szCs w:val="28"/>
                <w:lang w:eastAsia="ru-RU"/>
              </w:rPr>
              <w:t>"28 2 04 58970</w:t>
            </w:r>
          </w:p>
        </w:tc>
        <w:tc>
          <w:tcPr>
            <w:tcW w:w="8083" w:type="dxa"/>
            <w:tcBorders>
              <w:top w:val="nil"/>
              <w:left w:val="nil"/>
              <w:bottom w:val="nil"/>
              <w:right w:val="nil"/>
            </w:tcBorders>
            <w:shd w:val="clear" w:color="auto" w:fill="auto"/>
            <w:noWrap/>
          </w:tcPr>
          <w:p w14:paraId="7236EDEF" w14:textId="77777777" w:rsidR="000B75B0" w:rsidRPr="00EF582B" w:rsidRDefault="000B75B0" w:rsidP="000B75B0">
            <w:pPr>
              <w:spacing w:line="276" w:lineRule="auto"/>
              <w:ind w:firstLine="0"/>
              <w:rPr>
                <w:rFonts w:eastAsia="Times New Roman" w:cs="Times New Roman"/>
                <w:szCs w:val="28"/>
                <w:lang w:eastAsia="ru-RU"/>
              </w:rPr>
            </w:pPr>
            <w:r w:rsidRPr="00EF582B">
              <w:rPr>
                <w:rFonts w:eastAsia="Times New Roman" w:cs="Times New Roman"/>
                <w:szCs w:val="28"/>
                <w:lang w:eastAsia="ru-RU"/>
              </w:rPr>
              <w:t>Иной межбюджетный трансферт бюджету Забайкальского края в целях софинансирования расходных обязательств, возникающих при реализации отдельных мер по ликвидации последствий наводнения, произошедшего на территории Забайкальского края в 2021 году, за счет средств резервного фонда Правительства Российской Федерации";</w:t>
            </w:r>
          </w:p>
        </w:tc>
      </w:tr>
      <w:tr w:rsidR="000B75B0" w:rsidRPr="00C67B84" w14:paraId="371C0BE8" w14:textId="77777777" w:rsidTr="00F70168">
        <w:trPr>
          <w:gridBefore w:val="1"/>
          <w:wBefore w:w="594" w:type="dxa"/>
          <w:cantSplit/>
          <w:trHeight w:val="300"/>
        </w:trPr>
        <w:tc>
          <w:tcPr>
            <w:tcW w:w="2130" w:type="dxa"/>
            <w:tcBorders>
              <w:top w:val="nil"/>
              <w:left w:val="nil"/>
              <w:bottom w:val="nil"/>
              <w:right w:val="nil"/>
            </w:tcBorders>
            <w:shd w:val="clear" w:color="auto" w:fill="auto"/>
            <w:noWrap/>
          </w:tcPr>
          <w:p w14:paraId="4428CB7C" w14:textId="77777777" w:rsidR="000B75B0" w:rsidRPr="00F70168" w:rsidRDefault="000B75B0" w:rsidP="000B75B0">
            <w:pPr>
              <w:ind w:firstLine="0"/>
              <w:jc w:val="center"/>
              <w:rPr>
                <w:rFonts w:eastAsia="Times New Roman" w:cs="Times New Roman"/>
                <w:szCs w:val="28"/>
                <w:lang w:eastAsia="ru-RU"/>
              </w:rPr>
            </w:pPr>
            <w:r>
              <w:rPr>
                <w:rFonts w:eastAsia="Times New Roman" w:cs="Times New Roman"/>
                <w:szCs w:val="28"/>
                <w:lang w:eastAsia="ru-RU"/>
              </w:rPr>
              <w:t>"</w:t>
            </w:r>
            <w:r w:rsidRPr="00F70168">
              <w:rPr>
                <w:rFonts w:eastAsia="Times New Roman" w:cs="Times New Roman"/>
                <w:szCs w:val="28"/>
                <w:lang w:eastAsia="ru-RU"/>
              </w:rPr>
              <w:t>34 2 04 67590</w:t>
            </w:r>
          </w:p>
        </w:tc>
        <w:tc>
          <w:tcPr>
            <w:tcW w:w="8083" w:type="dxa"/>
            <w:tcBorders>
              <w:top w:val="nil"/>
              <w:left w:val="nil"/>
              <w:bottom w:val="nil"/>
              <w:right w:val="nil"/>
            </w:tcBorders>
            <w:shd w:val="clear" w:color="auto" w:fill="auto"/>
            <w:noWrap/>
          </w:tcPr>
          <w:p w14:paraId="6C132FC2" w14:textId="77777777" w:rsidR="000B75B0" w:rsidRPr="00EF582B" w:rsidRDefault="000B75B0" w:rsidP="000B75B0">
            <w:pPr>
              <w:spacing w:line="276" w:lineRule="auto"/>
              <w:ind w:firstLine="0"/>
              <w:rPr>
                <w:rFonts w:eastAsia="Times New Roman" w:cs="Times New Roman"/>
                <w:szCs w:val="28"/>
                <w:lang w:eastAsia="ru-RU"/>
              </w:rPr>
            </w:pPr>
            <w:r w:rsidRPr="00EF582B">
              <w:rPr>
                <w:rFonts w:eastAsia="Times New Roman" w:cs="Times New Roman"/>
                <w:szCs w:val="28"/>
                <w:lang w:eastAsia="ru-RU"/>
              </w:rPr>
              <w:t>Имущественный взнос Российской Федерации в государственную корпорацию развития "ВЭБ.РФ" на реализацию приоритетных инвестиционных проектов на территории Дальневосточного федерального округа";</w:t>
            </w:r>
          </w:p>
        </w:tc>
      </w:tr>
      <w:tr w:rsidR="000B75B0" w:rsidRPr="00F1569C" w14:paraId="1D4E8C24" w14:textId="77777777" w:rsidTr="00943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94" w:type="dxa"/>
          <w:cantSplit/>
          <w:trHeight w:val="300"/>
        </w:trPr>
        <w:tc>
          <w:tcPr>
            <w:tcW w:w="2130" w:type="dxa"/>
            <w:tcBorders>
              <w:top w:val="nil"/>
              <w:left w:val="nil"/>
              <w:bottom w:val="nil"/>
              <w:right w:val="nil"/>
            </w:tcBorders>
            <w:shd w:val="clear" w:color="auto" w:fill="auto"/>
            <w:noWrap/>
          </w:tcPr>
          <w:p w14:paraId="4A018272" w14:textId="77777777" w:rsidR="000B75B0" w:rsidRPr="00285EB1" w:rsidRDefault="000B75B0" w:rsidP="000B75B0">
            <w:pPr>
              <w:ind w:firstLine="0"/>
              <w:jc w:val="center"/>
              <w:rPr>
                <w:rFonts w:eastAsia="Times New Roman" w:cs="Times New Roman"/>
                <w:szCs w:val="28"/>
                <w:lang w:eastAsia="ru-RU"/>
              </w:rPr>
            </w:pPr>
            <w:r w:rsidRPr="00285EB1">
              <w:rPr>
                <w:rFonts w:eastAsia="Times New Roman" w:cs="Times New Roman"/>
                <w:szCs w:val="28"/>
                <w:lang w:eastAsia="ru-RU"/>
              </w:rPr>
              <w:t>"36 2 02 50120</w:t>
            </w:r>
          </w:p>
        </w:tc>
        <w:tc>
          <w:tcPr>
            <w:tcW w:w="8083" w:type="dxa"/>
            <w:tcBorders>
              <w:top w:val="nil"/>
              <w:left w:val="nil"/>
              <w:bottom w:val="nil"/>
              <w:right w:val="nil"/>
            </w:tcBorders>
            <w:shd w:val="clear" w:color="auto" w:fill="auto"/>
            <w:noWrap/>
          </w:tcPr>
          <w:p w14:paraId="36F62DF9" w14:textId="77777777" w:rsidR="000B75B0" w:rsidRPr="00285EB1" w:rsidRDefault="000B75B0" w:rsidP="000B75B0">
            <w:pPr>
              <w:spacing w:line="276" w:lineRule="auto"/>
              <w:ind w:firstLine="0"/>
              <w:rPr>
                <w:rFonts w:eastAsia="Times New Roman" w:cs="Times New Roman"/>
                <w:szCs w:val="28"/>
                <w:lang w:eastAsia="ru-RU"/>
              </w:rPr>
            </w:pPr>
            <w:r w:rsidRPr="00285EB1">
              <w:rPr>
                <w:rFonts w:eastAsia="Times New Roman" w:cs="Times New Roman"/>
                <w:szCs w:val="28"/>
                <w:lang w:eastAsia="ru-RU"/>
              </w:rPr>
              <w:t>Дотации в целях частичной компенсации выпадающих доходов бюджетов субъектов Российской Федерации от применения инвестиционного налогового вычета";</w:t>
            </w:r>
          </w:p>
        </w:tc>
      </w:tr>
      <w:tr w:rsidR="000B75B0" w:rsidRPr="001C5442" w14:paraId="0C1A2404" w14:textId="77777777" w:rsidTr="00943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94" w:type="dxa"/>
          <w:cantSplit/>
          <w:trHeight w:val="300"/>
        </w:trPr>
        <w:tc>
          <w:tcPr>
            <w:tcW w:w="2130" w:type="dxa"/>
            <w:tcBorders>
              <w:top w:val="nil"/>
              <w:left w:val="nil"/>
              <w:bottom w:val="nil"/>
              <w:right w:val="nil"/>
            </w:tcBorders>
            <w:shd w:val="clear" w:color="auto" w:fill="auto"/>
            <w:noWrap/>
          </w:tcPr>
          <w:p w14:paraId="6962FD05" w14:textId="77777777" w:rsidR="000B75B0" w:rsidRPr="001C5442" w:rsidRDefault="000B75B0" w:rsidP="000B75B0">
            <w:pPr>
              <w:ind w:firstLine="0"/>
              <w:jc w:val="center"/>
              <w:rPr>
                <w:rFonts w:eastAsia="Times New Roman" w:cs="Times New Roman"/>
                <w:szCs w:val="28"/>
                <w:highlight w:val="yellow"/>
                <w:lang w:eastAsia="ru-RU"/>
              </w:rPr>
            </w:pPr>
            <w:r w:rsidRPr="00CD3D10">
              <w:rPr>
                <w:rFonts w:cs="Times New Roman"/>
                <w:szCs w:val="28"/>
              </w:rPr>
              <w:t>"44 1 02 64168</w:t>
            </w:r>
          </w:p>
        </w:tc>
        <w:tc>
          <w:tcPr>
            <w:tcW w:w="8083" w:type="dxa"/>
            <w:tcBorders>
              <w:top w:val="nil"/>
              <w:left w:val="nil"/>
              <w:bottom w:val="nil"/>
              <w:right w:val="nil"/>
            </w:tcBorders>
            <w:shd w:val="clear" w:color="auto" w:fill="auto"/>
            <w:noWrap/>
          </w:tcPr>
          <w:p w14:paraId="15918EA6" w14:textId="77777777" w:rsidR="000B75B0" w:rsidRPr="001C5442" w:rsidRDefault="000B75B0" w:rsidP="000B75B0">
            <w:pPr>
              <w:spacing w:line="276" w:lineRule="auto"/>
              <w:ind w:firstLine="0"/>
              <w:rPr>
                <w:rFonts w:eastAsia="Times New Roman" w:cs="Times New Roman"/>
                <w:szCs w:val="28"/>
                <w:highlight w:val="yellow"/>
                <w:lang w:eastAsia="ru-RU"/>
              </w:rPr>
            </w:pPr>
            <w:r w:rsidRPr="001C5442">
              <w:rPr>
                <w:rFonts w:cs="Times New Roman"/>
                <w:szCs w:val="28"/>
              </w:rPr>
              <w:t>Взнос в уставный капитал Публичного акционерного общества "Промсвязьбанк", г. Москва, в целях его докапитализации для обеспечения выполнения норматива достаточности собственных средств (капитала) Публичного акционерного общества "Промсвязьбанк" за счет средств резервного фонда Правительства Российской Федерации";</w:t>
            </w:r>
          </w:p>
        </w:tc>
      </w:tr>
      <w:tr w:rsidR="000B75B0" w:rsidRPr="00C67B84" w14:paraId="55382CE4" w14:textId="77777777" w:rsidTr="001325B2">
        <w:trPr>
          <w:gridBefore w:val="1"/>
          <w:wBefore w:w="594" w:type="dxa"/>
          <w:cantSplit/>
          <w:trHeight w:val="300"/>
        </w:trPr>
        <w:tc>
          <w:tcPr>
            <w:tcW w:w="2130" w:type="dxa"/>
            <w:tcBorders>
              <w:top w:val="nil"/>
              <w:left w:val="nil"/>
              <w:bottom w:val="nil"/>
              <w:right w:val="nil"/>
            </w:tcBorders>
            <w:shd w:val="clear" w:color="auto" w:fill="auto"/>
            <w:noWrap/>
          </w:tcPr>
          <w:p w14:paraId="61E45949" w14:textId="77777777" w:rsidR="000B75B0" w:rsidRPr="001325B2" w:rsidRDefault="000B75B0" w:rsidP="000B75B0">
            <w:pPr>
              <w:spacing w:line="276" w:lineRule="auto"/>
              <w:ind w:firstLine="0"/>
              <w:jc w:val="center"/>
              <w:rPr>
                <w:rFonts w:eastAsia="Times New Roman" w:cs="Times New Roman"/>
                <w:szCs w:val="28"/>
                <w:lang w:eastAsia="ru-RU"/>
              </w:rPr>
            </w:pPr>
            <w:r>
              <w:rPr>
                <w:rFonts w:eastAsia="Times New Roman" w:cs="Times New Roman"/>
                <w:szCs w:val="28"/>
                <w:lang w:eastAsia="ru-RU"/>
              </w:rPr>
              <w:t>"</w:t>
            </w:r>
            <w:r w:rsidRPr="001325B2">
              <w:rPr>
                <w:rFonts w:eastAsia="Times New Roman" w:cs="Times New Roman"/>
                <w:szCs w:val="28"/>
                <w:lang w:eastAsia="ru-RU"/>
              </w:rPr>
              <w:t>45 1 05 00000</w:t>
            </w:r>
          </w:p>
        </w:tc>
        <w:tc>
          <w:tcPr>
            <w:tcW w:w="8083" w:type="dxa"/>
            <w:tcBorders>
              <w:top w:val="nil"/>
              <w:left w:val="nil"/>
              <w:bottom w:val="nil"/>
              <w:right w:val="nil"/>
            </w:tcBorders>
            <w:shd w:val="clear" w:color="auto" w:fill="auto"/>
            <w:noWrap/>
          </w:tcPr>
          <w:p w14:paraId="10422954" w14:textId="77777777" w:rsidR="000B75B0" w:rsidRPr="00EF582B" w:rsidRDefault="000B75B0" w:rsidP="000B75B0">
            <w:pPr>
              <w:spacing w:line="276" w:lineRule="auto"/>
              <w:ind w:firstLine="0"/>
              <w:rPr>
                <w:rFonts w:eastAsia="Times New Roman" w:cs="Times New Roman"/>
                <w:szCs w:val="28"/>
                <w:lang w:eastAsia="ru-RU"/>
              </w:rPr>
            </w:pPr>
            <w:r w:rsidRPr="00EF582B">
              <w:rPr>
                <w:rFonts w:eastAsia="Times New Roman" w:cs="Times New Roman"/>
                <w:szCs w:val="28"/>
                <w:lang w:eastAsia="ru-RU"/>
              </w:rPr>
              <w:t>Основное мероприятие "Оказание государственной поддержки субъектам малого и среднего предпринимательства"</w:t>
            </w:r>
          </w:p>
        </w:tc>
      </w:tr>
      <w:tr w:rsidR="000B75B0" w:rsidRPr="00C67B84" w14:paraId="2BFDD0E3" w14:textId="77777777" w:rsidTr="00615B96">
        <w:trPr>
          <w:gridBefore w:val="1"/>
          <w:wBefore w:w="594" w:type="dxa"/>
          <w:cantSplit/>
          <w:trHeight w:val="300"/>
        </w:trPr>
        <w:tc>
          <w:tcPr>
            <w:tcW w:w="2130" w:type="dxa"/>
            <w:tcBorders>
              <w:top w:val="nil"/>
              <w:left w:val="nil"/>
              <w:bottom w:val="nil"/>
              <w:right w:val="nil"/>
            </w:tcBorders>
            <w:shd w:val="clear" w:color="auto" w:fill="auto"/>
            <w:noWrap/>
          </w:tcPr>
          <w:p w14:paraId="671F1B90" w14:textId="77777777" w:rsidR="000B75B0" w:rsidRPr="00615B96" w:rsidRDefault="000B75B0" w:rsidP="000B75B0">
            <w:pPr>
              <w:ind w:firstLine="0"/>
              <w:jc w:val="center"/>
              <w:rPr>
                <w:rFonts w:eastAsia="Times New Roman" w:cs="Times New Roman"/>
                <w:szCs w:val="28"/>
                <w:lang w:eastAsia="ru-RU"/>
              </w:rPr>
            </w:pPr>
            <w:r w:rsidRPr="00615B96">
              <w:rPr>
                <w:rFonts w:eastAsia="Times New Roman" w:cs="Times New Roman"/>
                <w:szCs w:val="28"/>
                <w:lang w:eastAsia="ru-RU"/>
              </w:rPr>
              <w:lastRenderedPageBreak/>
              <w:t>45 1 05 56830</w:t>
            </w:r>
          </w:p>
        </w:tc>
        <w:tc>
          <w:tcPr>
            <w:tcW w:w="8083" w:type="dxa"/>
            <w:tcBorders>
              <w:top w:val="nil"/>
              <w:left w:val="nil"/>
              <w:bottom w:val="nil"/>
              <w:right w:val="nil"/>
            </w:tcBorders>
            <w:shd w:val="clear" w:color="auto" w:fill="auto"/>
            <w:noWrap/>
          </w:tcPr>
          <w:p w14:paraId="2F71635E" w14:textId="72BCC9A9" w:rsidR="000B75B0" w:rsidRPr="00EF582B" w:rsidRDefault="000B75B0" w:rsidP="000B75B0">
            <w:pPr>
              <w:spacing w:line="276" w:lineRule="auto"/>
              <w:ind w:firstLine="0"/>
              <w:rPr>
                <w:rFonts w:eastAsia="Times New Roman" w:cs="Times New Roman"/>
                <w:szCs w:val="28"/>
                <w:lang w:eastAsia="ru-RU"/>
              </w:rPr>
            </w:pPr>
            <w:r w:rsidRPr="00EF582B">
              <w:rPr>
                <w:rFonts w:eastAsia="Times New Roman" w:cs="Times New Roman"/>
                <w:szCs w:val="28"/>
                <w:lang w:eastAsia="ru-RU"/>
              </w:rPr>
              <w:t>Субсидия бюджету Республики Крым на оказание разовой финансовой помощи в целях обеспечения государственной поддержки путем предоставления субсидий субъектам малого и среднего предпринимательства, пострадавшим в результате чрезвычайной ситуации на территории Республики Крым, на возобновление их деятельности за счет средств резервного фонда Правительства Российской Федерации</w:t>
            </w:r>
            <w:r w:rsidR="00B06762" w:rsidRPr="00B06762">
              <w:rPr>
                <w:rFonts w:eastAsia="Times New Roman" w:cs="Times New Roman"/>
                <w:szCs w:val="28"/>
                <w:lang w:eastAsia="ru-RU"/>
              </w:rPr>
              <w:t>"</w:t>
            </w:r>
            <w:r w:rsidR="00B06762">
              <w:rPr>
                <w:rFonts w:eastAsia="Times New Roman" w:cs="Times New Roman"/>
                <w:szCs w:val="28"/>
                <w:lang w:eastAsia="ru-RU"/>
              </w:rPr>
              <w:t>;</w:t>
            </w:r>
          </w:p>
        </w:tc>
      </w:tr>
      <w:tr w:rsidR="007859DC" w:rsidRPr="00C67B84" w14:paraId="127A5476" w14:textId="77777777" w:rsidTr="007859DC">
        <w:trPr>
          <w:gridBefore w:val="1"/>
          <w:wBefore w:w="594" w:type="dxa"/>
          <w:cantSplit/>
          <w:trHeight w:val="300"/>
        </w:trPr>
        <w:tc>
          <w:tcPr>
            <w:tcW w:w="2130" w:type="dxa"/>
            <w:tcBorders>
              <w:top w:val="nil"/>
              <w:left w:val="nil"/>
              <w:bottom w:val="nil"/>
              <w:right w:val="nil"/>
            </w:tcBorders>
            <w:shd w:val="clear" w:color="auto" w:fill="auto"/>
            <w:noWrap/>
          </w:tcPr>
          <w:p w14:paraId="6B32C7E3" w14:textId="70918BEB" w:rsidR="007859DC" w:rsidRPr="007859DC" w:rsidRDefault="007859DC" w:rsidP="007859DC">
            <w:pPr>
              <w:ind w:firstLine="0"/>
              <w:jc w:val="center"/>
              <w:rPr>
                <w:rFonts w:eastAsia="Times New Roman" w:cs="Times New Roman"/>
                <w:szCs w:val="28"/>
                <w:lang w:eastAsia="ru-RU"/>
              </w:rPr>
            </w:pPr>
            <w:r w:rsidRPr="007859DC">
              <w:rPr>
                <w:rFonts w:eastAsia="Times New Roman" w:cs="Times New Roman"/>
                <w:szCs w:val="28"/>
                <w:lang w:eastAsia="ru-RU"/>
              </w:rPr>
              <w:t>"71 0 00 3001F</w:t>
            </w:r>
          </w:p>
        </w:tc>
        <w:tc>
          <w:tcPr>
            <w:tcW w:w="8083" w:type="dxa"/>
            <w:tcBorders>
              <w:top w:val="nil"/>
              <w:left w:val="nil"/>
              <w:bottom w:val="nil"/>
              <w:right w:val="nil"/>
            </w:tcBorders>
            <w:shd w:val="clear" w:color="auto" w:fill="auto"/>
            <w:noWrap/>
          </w:tcPr>
          <w:p w14:paraId="162B3419" w14:textId="536B9C6C" w:rsidR="007859DC" w:rsidRPr="007859DC" w:rsidRDefault="007859DC" w:rsidP="007859DC">
            <w:pPr>
              <w:spacing w:line="276" w:lineRule="auto"/>
              <w:ind w:firstLine="0"/>
              <w:rPr>
                <w:rFonts w:eastAsia="Times New Roman" w:cs="Times New Roman"/>
                <w:szCs w:val="28"/>
                <w:lang w:eastAsia="ru-RU"/>
              </w:rPr>
            </w:pPr>
            <w:r w:rsidRPr="007859DC">
              <w:rPr>
                <w:rFonts w:eastAsia="Times New Roman" w:cs="Times New Roman"/>
                <w:szCs w:val="28"/>
                <w:lang w:eastAsia="ru-RU"/>
              </w:rPr>
              <w:t>Пенсии военнослужащим, членам их семей и лицам, приравненным к ним по пенсионному обеспечению, а также пособия и иные выплаты в рамках пенсионного обеспечения за счет средств резервного фонда Правительства Российской Федерации";</w:t>
            </w:r>
          </w:p>
        </w:tc>
      </w:tr>
      <w:tr w:rsidR="00B06762" w:rsidRPr="00C67B84" w14:paraId="5C819A22" w14:textId="77777777" w:rsidTr="00B06762">
        <w:trPr>
          <w:gridBefore w:val="1"/>
          <w:wBefore w:w="594" w:type="dxa"/>
          <w:cantSplit/>
          <w:trHeight w:val="300"/>
        </w:trPr>
        <w:tc>
          <w:tcPr>
            <w:tcW w:w="2130" w:type="dxa"/>
            <w:tcBorders>
              <w:top w:val="nil"/>
              <w:left w:val="nil"/>
              <w:bottom w:val="nil"/>
              <w:right w:val="nil"/>
            </w:tcBorders>
            <w:shd w:val="clear" w:color="auto" w:fill="auto"/>
            <w:noWrap/>
          </w:tcPr>
          <w:p w14:paraId="35B6C608" w14:textId="06C3CAF4" w:rsidR="00B06762" w:rsidRPr="00B06762" w:rsidRDefault="00B06762" w:rsidP="00B06762">
            <w:pPr>
              <w:ind w:firstLine="0"/>
              <w:jc w:val="center"/>
              <w:rPr>
                <w:rFonts w:eastAsia="Times New Roman" w:cs="Times New Roman"/>
                <w:szCs w:val="28"/>
                <w:lang w:eastAsia="ru-RU"/>
              </w:rPr>
            </w:pPr>
            <w:r w:rsidRPr="00B06762">
              <w:rPr>
                <w:rFonts w:eastAsia="Times New Roman" w:cs="Times New Roman"/>
                <w:szCs w:val="28"/>
                <w:lang w:eastAsia="ru-RU"/>
              </w:rPr>
              <w:t>"89 9 01 60524</w:t>
            </w:r>
          </w:p>
        </w:tc>
        <w:tc>
          <w:tcPr>
            <w:tcW w:w="8083" w:type="dxa"/>
            <w:tcBorders>
              <w:top w:val="nil"/>
              <w:left w:val="nil"/>
              <w:bottom w:val="nil"/>
              <w:right w:val="nil"/>
            </w:tcBorders>
            <w:shd w:val="clear" w:color="auto" w:fill="auto"/>
            <w:noWrap/>
          </w:tcPr>
          <w:p w14:paraId="3FD7FFEA" w14:textId="5360427E" w:rsidR="00B06762" w:rsidRPr="00B06762" w:rsidRDefault="00B06762" w:rsidP="00B06762">
            <w:pPr>
              <w:spacing w:line="276" w:lineRule="auto"/>
              <w:ind w:firstLine="0"/>
              <w:rPr>
                <w:rFonts w:eastAsia="Times New Roman" w:cs="Times New Roman"/>
                <w:szCs w:val="28"/>
                <w:lang w:eastAsia="ru-RU"/>
              </w:rPr>
            </w:pPr>
            <w:r w:rsidRPr="00B06762">
              <w:rPr>
                <w:rFonts w:eastAsia="Times New Roman" w:cs="Times New Roman"/>
                <w:szCs w:val="28"/>
                <w:lang w:eastAsia="ru-RU"/>
              </w:rPr>
              <w:t>Субсидия автономной некоммерческой организации "Аналитический центр при Правительстве Российской Федерации" на финансовое обеспечение расходов, возникающих в связи с основной деятельностью, включая расходы на текущий ремонт объектов недвижимого имущества, за счет средств резервного фонда Правительства Российской Федерации"</w:t>
            </w:r>
            <w:r>
              <w:rPr>
                <w:rFonts w:eastAsia="Times New Roman" w:cs="Times New Roman"/>
                <w:szCs w:val="28"/>
                <w:lang w:eastAsia="ru-RU"/>
              </w:rPr>
              <w:t>;</w:t>
            </w:r>
          </w:p>
        </w:tc>
      </w:tr>
      <w:tr w:rsidR="000B75B0" w:rsidRPr="00C67B84" w14:paraId="002EFABB" w14:textId="77777777" w:rsidTr="00615B96">
        <w:trPr>
          <w:gridBefore w:val="1"/>
          <w:wBefore w:w="594" w:type="dxa"/>
          <w:cantSplit/>
          <w:trHeight w:val="300"/>
        </w:trPr>
        <w:tc>
          <w:tcPr>
            <w:tcW w:w="2130" w:type="dxa"/>
            <w:tcBorders>
              <w:top w:val="nil"/>
              <w:left w:val="nil"/>
              <w:bottom w:val="nil"/>
              <w:right w:val="nil"/>
            </w:tcBorders>
            <w:shd w:val="clear" w:color="auto" w:fill="auto"/>
            <w:noWrap/>
          </w:tcPr>
          <w:p w14:paraId="43434FBC" w14:textId="77777777" w:rsidR="000B75B0" w:rsidRPr="00DF565D" w:rsidRDefault="000B75B0" w:rsidP="000B75B0">
            <w:pPr>
              <w:ind w:firstLine="0"/>
              <w:jc w:val="center"/>
              <w:rPr>
                <w:rFonts w:eastAsia="Times New Roman" w:cs="Times New Roman"/>
                <w:szCs w:val="28"/>
                <w:lang w:eastAsia="ru-RU"/>
              </w:rPr>
            </w:pPr>
            <w:r>
              <w:rPr>
                <w:rFonts w:cs="Times New Roman"/>
                <w:szCs w:val="28"/>
              </w:rPr>
              <w:t>"</w:t>
            </w:r>
            <w:r w:rsidRPr="00DF565D">
              <w:rPr>
                <w:rFonts w:cs="Times New Roman"/>
                <w:szCs w:val="28"/>
              </w:rPr>
              <w:t>89 9 01 6750</w:t>
            </w:r>
            <w:r w:rsidRPr="00DF565D">
              <w:rPr>
                <w:rFonts w:cs="Times New Roman"/>
                <w:szCs w:val="28"/>
                <w:lang w:val="en-US"/>
              </w:rPr>
              <w:t>F</w:t>
            </w:r>
          </w:p>
        </w:tc>
        <w:tc>
          <w:tcPr>
            <w:tcW w:w="8083" w:type="dxa"/>
            <w:tcBorders>
              <w:top w:val="nil"/>
              <w:left w:val="nil"/>
              <w:bottom w:val="nil"/>
              <w:right w:val="nil"/>
            </w:tcBorders>
            <w:shd w:val="clear" w:color="auto" w:fill="auto"/>
            <w:noWrap/>
          </w:tcPr>
          <w:p w14:paraId="0856ACC7" w14:textId="77777777" w:rsidR="000B75B0" w:rsidRPr="00DF565D" w:rsidRDefault="000B75B0" w:rsidP="000B75B0">
            <w:pPr>
              <w:spacing w:line="276" w:lineRule="auto"/>
              <w:ind w:firstLine="0"/>
              <w:rPr>
                <w:rFonts w:eastAsia="Times New Roman" w:cs="Times New Roman"/>
                <w:szCs w:val="28"/>
                <w:lang w:eastAsia="ru-RU"/>
              </w:rPr>
            </w:pPr>
            <w:r w:rsidRPr="00DF565D">
              <w:rPr>
                <w:rFonts w:cs="Times New Roman"/>
                <w:szCs w:val="28"/>
              </w:rPr>
              <w:t>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для целей обеспечения особо важных и специальных полетов воздушных судов за счет средств резервного фонда Правительства Российской Федерации</w:t>
            </w:r>
            <w:r>
              <w:rPr>
                <w:rFonts w:cs="Times New Roman"/>
                <w:szCs w:val="28"/>
              </w:rPr>
              <w:t>";</w:t>
            </w:r>
          </w:p>
        </w:tc>
      </w:tr>
      <w:tr w:rsidR="000B75B0" w:rsidRPr="00C67B84" w14:paraId="0BD3C7C7" w14:textId="77777777" w:rsidTr="005C2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94" w:type="dxa"/>
          <w:cantSplit/>
          <w:trHeight w:val="300"/>
        </w:trPr>
        <w:tc>
          <w:tcPr>
            <w:tcW w:w="2130" w:type="dxa"/>
            <w:tcBorders>
              <w:top w:val="nil"/>
              <w:left w:val="nil"/>
              <w:bottom w:val="nil"/>
              <w:right w:val="nil"/>
            </w:tcBorders>
            <w:shd w:val="clear" w:color="auto" w:fill="auto"/>
            <w:noWrap/>
          </w:tcPr>
          <w:p w14:paraId="25558066" w14:textId="77777777" w:rsidR="000B75B0" w:rsidRPr="005C2263" w:rsidRDefault="000B75B0" w:rsidP="000B75B0">
            <w:pPr>
              <w:ind w:firstLine="0"/>
              <w:jc w:val="center"/>
              <w:rPr>
                <w:rFonts w:eastAsia="Times New Roman" w:cs="Times New Roman"/>
                <w:szCs w:val="28"/>
                <w:lang w:eastAsia="ru-RU"/>
              </w:rPr>
            </w:pPr>
            <w:r>
              <w:rPr>
                <w:rFonts w:eastAsia="Times New Roman" w:cs="Times New Roman"/>
                <w:szCs w:val="28"/>
                <w:lang w:eastAsia="ru-RU"/>
              </w:rPr>
              <w:t>"</w:t>
            </w:r>
            <w:r w:rsidRPr="005C2263">
              <w:rPr>
                <w:rFonts w:eastAsia="Times New Roman" w:cs="Times New Roman"/>
                <w:szCs w:val="28"/>
                <w:lang w:eastAsia="ru-RU"/>
              </w:rPr>
              <w:t>99 9 00 60375</w:t>
            </w:r>
          </w:p>
        </w:tc>
        <w:tc>
          <w:tcPr>
            <w:tcW w:w="8083" w:type="dxa"/>
            <w:tcBorders>
              <w:top w:val="nil"/>
              <w:left w:val="nil"/>
              <w:bottom w:val="nil"/>
              <w:right w:val="nil"/>
            </w:tcBorders>
            <w:shd w:val="clear" w:color="auto" w:fill="auto"/>
            <w:noWrap/>
          </w:tcPr>
          <w:p w14:paraId="5C2B7FD4" w14:textId="77777777" w:rsidR="000B75B0" w:rsidRPr="00EF582B" w:rsidRDefault="000B75B0" w:rsidP="000B75B0">
            <w:pPr>
              <w:spacing w:line="276" w:lineRule="auto"/>
              <w:ind w:firstLine="0"/>
              <w:rPr>
                <w:rFonts w:eastAsia="Times New Roman" w:cs="Times New Roman"/>
                <w:szCs w:val="28"/>
                <w:lang w:eastAsia="ru-RU"/>
              </w:rPr>
            </w:pPr>
            <w:r w:rsidRPr="00EF582B">
              <w:rPr>
                <w:rFonts w:eastAsia="Times New Roman" w:cs="Times New Roman"/>
                <w:szCs w:val="28"/>
                <w:lang w:eastAsia="ru-RU"/>
              </w:rPr>
              <w:t>Субсидия федеральному государственному унитарному предприятию "Государственный научно-исследовательский институт органической химии и технологии" на поддержание в безопасном состоянии изъятого из оборота имущества до его ликвидации".</w:t>
            </w:r>
          </w:p>
        </w:tc>
      </w:tr>
    </w:tbl>
    <w:p w14:paraId="56A3D603" w14:textId="77777777" w:rsidR="00D1351B" w:rsidRPr="005A4F82" w:rsidRDefault="00D1351B" w:rsidP="005A4F82">
      <w:pPr>
        <w:spacing w:line="360" w:lineRule="auto"/>
        <w:ind w:firstLine="0"/>
        <w:rPr>
          <w:sz w:val="20"/>
          <w:szCs w:val="20"/>
        </w:rPr>
      </w:pPr>
    </w:p>
    <w:p w14:paraId="66561E2F" w14:textId="77777777" w:rsidR="00CB4BC3" w:rsidRPr="00F1569C" w:rsidRDefault="00D7410C" w:rsidP="00CB4BC3">
      <w:pPr>
        <w:spacing w:line="360" w:lineRule="auto"/>
      </w:pPr>
      <w:r>
        <w:t>4.</w:t>
      </w:r>
      <w:r w:rsidR="00CB4BC3" w:rsidRPr="00F1569C">
        <w:t xml:space="preserve"> В приложении № 11:</w:t>
      </w:r>
    </w:p>
    <w:p w14:paraId="10D0DCE6" w14:textId="6C0355A7" w:rsidR="00CB4BC3" w:rsidRPr="00F1569C" w:rsidRDefault="00D7410C" w:rsidP="00D7410C">
      <w:pPr>
        <w:spacing w:line="360" w:lineRule="auto"/>
      </w:pPr>
      <w:r>
        <w:t>4</w:t>
      </w:r>
      <w:r w:rsidR="00CB4BC3" w:rsidRPr="00F1569C">
        <w:t xml:space="preserve">.1. </w:t>
      </w:r>
      <w:r w:rsidR="00316317" w:rsidRPr="00F1569C">
        <w:t>В р</w:t>
      </w:r>
      <w:r w:rsidR="00CB4BC3" w:rsidRPr="00F1569C">
        <w:t>аздел</w:t>
      </w:r>
      <w:r w:rsidR="00316317" w:rsidRPr="00F1569C">
        <w:t>е</w:t>
      </w:r>
      <w:r w:rsidR="00CB4BC3" w:rsidRPr="00F1569C">
        <w:t xml:space="preserve"> I "Коды направлений расходов федерального бюджета и бюджетов государственных внебюджетных фондов Российской Федерации на осуществление публичных нормативных выплат"</w:t>
      </w:r>
      <w:r>
        <w:t xml:space="preserve"> д</w:t>
      </w:r>
      <w:r w:rsidR="00CB4BC3" w:rsidRPr="00F1569C">
        <w:t xml:space="preserve">ополнить </w:t>
      </w:r>
      <w:r w:rsidR="00A877A9" w:rsidRPr="00F1569C">
        <w:t>направлени</w:t>
      </w:r>
      <w:r w:rsidR="00A877A9">
        <w:t>ями</w:t>
      </w:r>
      <w:r w:rsidR="00A877A9" w:rsidRPr="00F1569C">
        <w:t xml:space="preserve"> </w:t>
      </w:r>
      <w:r w:rsidR="00CB4BC3" w:rsidRPr="00F1569C">
        <w:t>расходов следующего содержания:</w:t>
      </w:r>
    </w:p>
    <w:p w14:paraId="1FC8162B" w14:textId="1AB8B691" w:rsidR="00A877A9" w:rsidRPr="00A877A9" w:rsidRDefault="00A877A9" w:rsidP="00A877A9">
      <w:pPr>
        <w:spacing w:line="360" w:lineRule="auto"/>
      </w:pPr>
      <w:r w:rsidRPr="00A877A9">
        <w:t>"3001</w:t>
      </w:r>
      <w:r w:rsidRPr="00A877A9">
        <w:rPr>
          <w:lang w:val="en-US"/>
        </w:rPr>
        <w:t>F</w:t>
      </w:r>
      <w:r w:rsidRPr="00A877A9">
        <w:t xml:space="preserve"> Пенсии военнослужащим, членам их семей и лицам, приравненным к ним по пенсионному обеспечению, а также пособия и иные выплаты в рамках </w:t>
      </w:r>
      <w:r w:rsidRPr="00A877A9">
        <w:lastRenderedPageBreak/>
        <w:t>пенсионного обеспечения за счет средств резервного фонда Правительства Российской Федерации</w:t>
      </w:r>
    </w:p>
    <w:p w14:paraId="00A94E01" w14:textId="7CBDE671" w:rsidR="00A877A9" w:rsidRDefault="00A877A9" w:rsidP="00A877A9">
      <w:pPr>
        <w:spacing w:line="360" w:lineRule="auto"/>
      </w:pPr>
      <w:r w:rsidRPr="00A877A9">
        <w:t xml:space="preserve">По данному направлению расходов отражаются расходы федерального бюджета на выплаты пенсий военнослужащим, членам их семей и лицам, приравненным к ним по пенсионному обеспечению, а также пособия и иные выплаты в рамках пенсионного обеспечения, за счет средств резервного фонда правительства российской Федерации, в соответствии с </w:t>
      </w:r>
      <w:r w:rsidRPr="009D53A1">
        <w:t>Законом</w:t>
      </w:r>
      <w:r w:rsidRPr="00A877A9">
        <w:t xml:space="preserve"> Российской Федерации от 12 февраля 1993 года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кроме выплат, осуществляемых через Пенсионный фонд Российской Федерации."</w:t>
      </w:r>
      <w:r>
        <w:t>;</w:t>
      </w:r>
    </w:p>
    <w:p w14:paraId="37B725A4" w14:textId="6CFB52ED" w:rsidR="00A75609" w:rsidRPr="00A75609" w:rsidRDefault="00C17229" w:rsidP="00A75609">
      <w:pPr>
        <w:spacing w:line="360" w:lineRule="auto"/>
      </w:pPr>
      <w:r w:rsidRPr="00F1569C">
        <w:t>"</w:t>
      </w:r>
      <w:r w:rsidR="00A75609" w:rsidRPr="00A75609">
        <w:t>3081</w:t>
      </w:r>
      <w:r w:rsidR="00A75609" w:rsidRPr="00A75609">
        <w:rPr>
          <w:lang w:val="en-US"/>
        </w:rPr>
        <w:t>F</w:t>
      </w:r>
      <w:r w:rsidR="00A75609" w:rsidRPr="00A75609">
        <w:t xml:space="preserve"> Единовременная выплата гражданам Российской Федерации, награжденным медалью "За оборону Ленинграда" или знаком "Жителю блокадного Ленинграда", в связи с 80-й годовщиной открытия Дороги жизни за счет средств резервного фонда Правительства Российской Федерации</w:t>
      </w:r>
    </w:p>
    <w:p w14:paraId="082BE65D" w14:textId="77777777" w:rsidR="00A75609" w:rsidRPr="00A75609" w:rsidRDefault="00A75609" w:rsidP="00A75609">
      <w:pPr>
        <w:spacing w:line="360" w:lineRule="auto"/>
      </w:pPr>
      <w:r w:rsidRPr="00A75609">
        <w:t>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единовременной выплаты</w:t>
      </w:r>
      <w:r w:rsidRPr="00A75609" w:rsidDel="00D30787">
        <w:t xml:space="preserve"> </w:t>
      </w:r>
      <w:r w:rsidRPr="00A75609">
        <w:t xml:space="preserve">гражданам Российской Федерации, постоянно проживающим на территории Российской Федерации, в Латвийской Республике, Литовской Республике, Эстонской Республике, на территориях Республики Абхазия, Республики Южная Осетия и Приднестровья и награжденным медалью "За оборону Ленинграда" или знаком "Жителю блокадного Ленинграда", в связи с 80-й годовщиной открытия Дороги жизни" в соответствии с Указом Президента Российской Федерации </w:t>
      </w:r>
      <w:r>
        <w:br/>
      </w:r>
      <w:r w:rsidRPr="00A75609">
        <w:t xml:space="preserve">от 17 сентября 2021 года № 533 "О единовременной выплате гражданам Российской Федерации, награжденным медалью "За оборону Ленинграда" или знаком "Жителю блокадного Ленинграда", в связи с 80-й годовщиной открытия </w:t>
      </w:r>
      <w:r w:rsidRPr="00A75609">
        <w:lastRenderedPageBreak/>
        <w:t>Дороги жизни" (Собрание законодательства Российской Федерации, 2021, № 38, ст. 6616) за счет средств резервного фонда Правительства Российской Федерации.</w:t>
      </w:r>
    </w:p>
    <w:p w14:paraId="173132D6" w14:textId="77777777" w:rsidR="00A75609" w:rsidRPr="00A75609" w:rsidRDefault="00A75609" w:rsidP="00A75609">
      <w:pPr>
        <w:spacing w:line="360" w:lineRule="auto"/>
      </w:pPr>
      <w:r w:rsidRPr="00A75609">
        <w:t>Поступление межбюджетных трансфертов на указанные цели отражается по коду вида доходов 000 2 02 53081 06 0000 150 "Средства федерального бюджета, передаваемые бюджету Пенсионного фонда Российской Федерации на осуществление единовременной выплаты гражданам Российской Федерации, награжденным медалью "За оборону Ленинграда" или знаком "Жителю блокадного Ленинграда", в связи с 80-й годовщиной открытия Дороги жизни" классификации доходов бюджетов.</w:t>
      </w:r>
    </w:p>
    <w:p w14:paraId="5578064B" w14:textId="77777777" w:rsidR="00A75609" w:rsidRDefault="00A75609" w:rsidP="00D7410C">
      <w:pPr>
        <w:spacing w:line="360" w:lineRule="auto"/>
      </w:pPr>
      <w:r w:rsidRPr="00A75609">
        <w:t>По данному направлению расходов также отражаются расходы бюджета Пенсионного фонда Российской Федерации по осуществлению указанной выплаты."</w:t>
      </w:r>
      <w:r w:rsidR="00D7410C">
        <w:t>.</w:t>
      </w:r>
    </w:p>
    <w:p w14:paraId="7896612E" w14:textId="56F9EB17" w:rsidR="00644DAD" w:rsidRPr="00F1569C" w:rsidRDefault="00D7410C" w:rsidP="00CB4BC3">
      <w:pPr>
        <w:spacing w:line="360" w:lineRule="auto"/>
      </w:pPr>
      <w:r>
        <w:t>4</w:t>
      </w:r>
      <w:r w:rsidR="00CB4BC3" w:rsidRPr="00F1569C">
        <w:t>.2. Раздел II "Коды направлений расходов бюджетов бюджетной системы Российской Федерации, финансовое обеспечение (софинансирование) которых осуществляется за счет межбюджетных субсидий, субвенций и иных межбюджетных трансфертов, а также межбюджетных трансфертов бюджетам государственных внебюджетных фондов, имеющих целевое назначение, предоставляемых из федерального бюджета (бюджетов государственных внебюджетных фондов Российской Федерации)"</w:t>
      </w:r>
      <w:r w:rsidR="00644DAD" w:rsidRPr="00F1569C">
        <w:t>:</w:t>
      </w:r>
    </w:p>
    <w:p w14:paraId="3C1B1E2B" w14:textId="4CBCC246" w:rsidR="00CB4BC3" w:rsidRPr="00F1569C" w:rsidRDefault="00D7410C" w:rsidP="00CB4BC3">
      <w:pPr>
        <w:spacing w:line="360" w:lineRule="auto"/>
      </w:pPr>
      <w:r>
        <w:t>4</w:t>
      </w:r>
      <w:r w:rsidR="00644DAD" w:rsidRPr="00F1569C">
        <w:t>.2.1. Д</w:t>
      </w:r>
      <w:r w:rsidR="00CB4BC3" w:rsidRPr="00F1569C">
        <w:t>ополнить направлениями расходов следующего содержания:</w:t>
      </w:r>
    </w:p>
    <w:p w14:paraId="77612638" w14:textId="77777777" w:rsidR="00E11863" w:rsidRPr="00E11863" w:rsidRDefault="00E11863" w:rsidP="00E11863">
      <w:pPr>
        <w:spacing w:line="360" w:lineRule="auto"/>
      </w:pPr>
      <w:r>
        <w:t>"</w:t>
      </w:r>
      <w:r w:rsidRPr="00E11863">
        <w:t>5007</w:t>
      </w:r>
      <w:r w:rsidRPr="00E11863">
        <w:rPr>
          <w:lang w:val="en-US"/>
        </w:rPr>
        <w:t>F</w:t>
      </w:r>
      <w:r w:rsidRPr="00E11863">
        <w:t xml:space="preserve"> Субсидии на выплату региональных социальных доплат к пенсии за счет средств резервного фонда Правительства Российской Федерации</w:t>
      </w:r>
    </w:p>
    <w:p w14:paraId="650420F0" w14:textId="77777777" w:rsidR="00E11863" w:rsidRPr="00E11863" w:rsidRDefault="00E11863" w:rsidP="00E11863">
      <w:pPr>
        <w:spacing w:line="360" w:lineRule="auto"/>
      </w:pPr>
      <w:r w:rsidRPr="00E11863">
        <w:t>По данному направлению расходов отражаются расходы федерального бюджета в рамках основного мероприятия "Предоставление социальных доплат к пенсии" подпрограммы "Обеспечение мер социальной поддержки отдельных категорий граждан" государственной программы Российской Федерации "Социальная поддержка граждан" (03 1 07 00000) по предоставлению субсидий бюджетам субъектов Российской Федерации на выплату региональных социальных доплат к пенсии за счет средств резервного фонда Правительства Российской Федерации.</w:t>
      </w:r>
    </w:p>
    <w:p w14:paraId="6A7074EC" w14:textId="77777777" w:rsidR="00E11863" w:rsidRDefault="00E11863" w:rsidP="00E11863">
      <w:pPr>
        <w:spacing w:line="360" w:lineRule="auto"/>
      </w:pPr>
      <w:r w:rsidRPr="00E11863">
        <w:lastRenderedPageBreak/>
        <w:t>Поступление субсидий на указанные цели отражается по коду вида доходов 000 2 02 25007 02 0000 150 "Субсидии бюджетам субъектов Российской Федерации на выплату региональных социальных доплат к пенсии" классификации доходов бюджетов.</w:t>
      </w:r>
      <w:r>
        <w:t>";</w:t>
      </w:r>
    </w:p>
    <w:p w14:paraId="7742647D" w14:textId="77777777" w:rsidR="000065C8" w:rsidRPr="00285EB1" w:rsidRDefault="000065C8" w:rsidP="000065C8">
      <w:pPr>
        <w:spacing w:line="360" w:lineRule="auto"/>
      </w:pPr>
      <w:r w:rsidRPr="00285EB1">
        <w:t>"50120 Дотации в целях частичной компенсации выпадающих доходов бюджетов субъектов Российской Федерации от применения инвестиционного налогового вычета</w:t>
      </w:r>
    </w:p>
    <w:p w14:paraId="4915F8AF" w14:textId="77777777" w:rsidR="000065C8" w:rsidRPr="00285EB1" w:rsidRDefault="000065C8" w:rsidP="000065C8">
      <w:pPr>
        <w:spacing w:line="360" w:lineRule="auto"/>
      </w:pPr>
      <w:r w:rsidRPr="00285EB1">
        <w:t>По данному направлению расходов отражаются расходы федерального бюджета в рамках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по предоставлению дотаций бюджетам субъектов Российской Федерации в целях частичной компенсации выпадающих доходов бюджетов субъектов Российской Федерации от применения инвестиционного налогового вычета.</w:t>
      </w:r>
    </w:p>
    <w:p w14:paraId="6AF2335A" w14:textId="7741613D" w:rsidR="000065C8" w:rsidRDefault="000065C8" w:rsidP="00D7410C">
      <w:pPr>
        <w:spacing w:line="360" w:lineRule="auto"/>
      </w:pPr>
      <w:r w:rsidRPr="00285EB1">
        <w:t xml:space="preserve">Поступление указанных дотаций отражается по коду вида доходов </w:t>
      </w:r>
      <w:r w:rsidR="009D53A1" w:rsidRPr="009D53A1">
        <w:t xml:space="preserve">                           </w:t>
      </w:r>
      <w:r w:rsidRPr="00285EB1">
        <w:t>000 2 02 15012 02 0000 150 "Дотации бюджетам субъектов Российской Федерации в целях частичной компенсации выпадающих доходов бюджетов субъектов Российской Федерации от применения инвестиционного налогового вычета" классификации доходов бюджетов.";</w:t>
      </w:r>
    </w:p>
    <w:p w14:paraId="68A90578" w14:textId="77777777" w:rsidR="0018064F" w:rsidRPr="0018064F" w:rsidRDefault="0018064F" w:rsidP="0018064F">
      <w:pPr>
        <w:spacing w:line="360" w:lineRule="auto"/>
      </w:pPr>
      <w:r>
        <w:t>"</w:t>
      </w:r>
      <w:r w:rsidRPr="0018064F">
        <w:t>5227F Новое строительство и реконструкция за счет средств резервного фонда Правительства Российской Федерации</w:t>
      </w:r>
    </w:p>
    <w:p w14:paraId="3743BD83" w14:textId="77777777" w:rsidR="0018064F" w:rsidRPr="0018064F" w:rsidRDefault="0018064F" w:rsidP="0018064F">
      <w:pPr>
        <w:spacing w:line="360" w:lineRule="auto"/>
      </w:pPr>
      <w:r w:rsidRPr="0018064F">
        <w:t>По данному направлению расходов отражаются расходы федерального бюджета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N3 00000) по предоставлению субсидий бюджетам субъектов Российской Федерации на новое строительство и реконструкцию за счет средств резервного фонда Правительства Российской Федерации.</w:t>
      </w:r>
    </w:p>
    <w:p w14:paraId="3CCA1A2A" w14:textId="77777777" w:rsidR="0018064F" w:rsidRPr="0018064F" w:rsidRDefault="0018064F" w:rsidP="0018064F">
      <w:pPr>
        <w:spacing w:line="360" w:lineRule="auto"/>
      </w:pPr>
      <w:r w:rsidRPr="0018064F">
        <w:t xml:space="preserve">Поступление субсидий на указанные цели отражается по соответствующим кодам вида доходов 000 2 02 27227 00 0000 150 "Субсидии бюджетам на </w:t>
      </w:r>
      <w:r w:rsidRPr="0018064F">
        <w:lastRenderedPageBreak/>
        <w:t>софинансирование капитальных вложений в объекты государственной (муниципальной) собственности в рамках нового строительства и реконструкции" классификации доходов бюджетов.</w:t>
      </w:r>
    </w:p>
    <w:p w14:paraId="305A935A" w14:textId="77777777" w:rsidR="0018064F" w:rsidRDefault="0018064F" w:rsidP="0018064F">
      <w:pPr>
        <w:spacing w:line="360" w:lineRule="auto"/>
      </w:pPr>
      <w:r w:rsidRPr="0018064F">
        <w:t>По данному направлению расходов также отражаются расходы бюджетов субъектов Российской Федерации и местных бюджетов на указанные цели.</w:t>
      </w:r>
      <w:r>
        <w:t>";</w:t>
      </w:r>
    </w:p>
    <w:p w14:paraId="1DD3B239" w14:textId="77777777" w:rsidR="00251AD5" w:rsidRPr="00251AD5" w:rsidRDefault="00251AD5" w:rsidP="00251AD5">
      <w:pPr>
        <w:spacing w:line="360" w:lineRule="auto"/>
      </w:pPr>
      <w:r w:rsidRPr="00251AD5">
        <w:t>"5302</w:t>
      </w:r>
      <w:r w:rsidRPr="00251AD5">
        <w:rPr>
          <w:lang w:val="en-US"/>
        </w:rPr>
        <w:t>F</w:t>
      </w:r>
      <w:r w:rsidRPr="00251AD5">
        <w:t xml:space="preserve"> Субсидии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p w14:paraId="5D68F5F8" w14:textId="77777777" w:rsidR="00251AD5" w:rsidRPr="00251AD5" w:rsidRDefault="00251AD5" w:rsidP="00251AD5">
      <w:pPr>
        <w:spacing w:line="360" w:lineRule="auto"/>
      </w:pPr>
      <w:r w:rsidRPr="00251AD5">
        <w:t>По данному направлению расходов отражаются расходы федерального бюджета в рамках основного мероприятия "Оказание мер государственной поддержки в связи с беременностью и родами, а также гражданам, имеющим детей" подпрограммы "Обеспечение государственной поддержки семей, имеющих детей" государственной программы Российской Федерации "Социальная поддержка граждан" (03 3 01 00000) по предоставлению субсидий бюджетам субъектов Российской Федерации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p w14:paraId="1EB10CF4" w14:textId="77777777" w:rsidR="00251AD5" w:rsidRPr="00251AD5" w:rsidRDefault="00251AD5" w:rsidP="00251AD5">
      <w:pPr>
        <w:spacing w:line="360" w:lineRule="auto"/>
      </w:pPr>
      <w:r w:rsidRPr="00251AD5">
        <w:t>Поступление субсидий на указанные цели отражается по соответствующим кодам вида доходов 000 2 02 25302 00 0000 150 "Субсидии бюджетам на осуществление ежемесячных выплат на детей в возрасте от трех до семи лет включительно" классификации доходов бюджетов.</w:t>
      </w:r>
    </w:p>
    <w:p w14:paraId="094AA8A9" w14:textId="77777777" w:rsidR="00251AD5" w:rsidRDefault="00251AD5" w:rsidP="00D7410C">
      <w:pPr>
        <w:spacing w:line="360" w:lineRule="auto"/>
      </w:pPr>
      <w:r w:rsidRPr="00251AD5">
        <w:t>Поступление в бюджеты муниципальных образований субвенций на указанные цели отражается по соответствующим кодам вида доходов 000 2 02 35302 00 0000 150 "Субвенции бюджетам муниципальных образований на осуществление ежемесячных выплат на детей в возрасте от трех до семи лет включительно" классификации доходов бюджетов. ";</w:t>
      </w:r>
    </w:p>
    <w:p w14:paraId="103521D5" w14:textId="77777777" w:rsidR="00035591" w:rsidRPr="00035591" w:rsidRDefault="00035591" w:rsidP="00035591">
      <w:pPr>
        <w:spacing w:line="360" w:lineRule="auto"/>
      </w:pPr>
      <w:r>
        <w:t>"</w:t>
      </w:r>
      <w:r w:rsidRPr="00035591">
        <w:t>5404</w:t>
      </w:r>
      <w:r w:rsidRPr="00035591">
        <w:rPr>
          <w:lang w:val="en-US"/>
        </w:rPr>
        <w:t>F</w:t>
      </w:r>
      <w:r w:rsidRPr="00035591">
        <w:t xml:space="preserve"> Субсидии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за счет средств резервного фонда Правительства Российской Федерации</w:t>
      </w:r>
    </w:p>
    <w:p w14:paraId="615F91F6" w14:textId="77777777" w:rsidR="00035591" w:rsidRPr="00035591" w:rsidRDefault="00035591" w:rsidP="00035591">
      <w:pPr>
        <w:spacing w:line="360" w:lineRule="auto"/>
      </w:pPr>
      <w:r w:rsidRPr="00035591">
        <w:lastRenderedPageBreak/>
        <w:t>По данному направлению расходов отражаются расходы федерального бюджета в рамках основного мероприятия "Предоставление отдельным категориям граждан государственной социальной помощи на основании социального контракта" подпрограммы "Обеспечение мер социальной поддержки отдельных категорий граждан" государственной программы Российской Федерации "Социальная поддержка граждан" (03 1 21 00000) по предоставлению субсидий бюджетам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за счет средств резервного фонда Правительства Российской Федерации.</w:t>
      </w:r>
    </w:p>
    <w:p w14:paraId="2A6F834E" w14:textId="77777777" w:rsidR="00035591" w:rsidRPr="00035591" w:rsidRDefault="00035591" w:rsidP="00035591">
      <w:pPr>
        <w:spacing w:line="360" w:lineRule="auto"/>
      </w:pPr>
      <w:r w:rsidRPr="00035591">
        <w:t>Поступление субсидий на указанные цели отражается по соответствующим кодам вида доходов 000 2 02 25404 00 0000 150 "Субсидии бюджетам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классификации доходов бюджетов.</w:t>
      </w:r>
    </w:p>
    <w:p w14:paraId="130D0142" w14:textId="77777777" w:rsidR="00035591" w:rsidRDefault="00035591" w:rsidP="00035591">
      <w:pPr>
        <w:spacing w:line="360" w:lineRule="auto"/>
      </w:pPr>
      <w:r w:rsidRPr="00035591">
        <w:t xml:space="preserve">Поступление в бюджеты муниципальных образований субвенций на указанные цели отражается по соответствующим кодам вида доходов </w:t>
      </w:r>
      <w:r w:rsidRPr="00035591">
        <w:br/>
        <w:t>000 2 02 35404 00 0000 150 "Субвенции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 классификации доходов бюджетов.";</w:t>
      </w:r>
    </w:p>
    <w:p w14:paraId="74F6041C" w14:textId="77777777" w:rsidR="005140CC" w:rsidRPr="005140CC" w:rsidRDefault="005140CC" w:rsidP="005140CC">
      <w:pPr>
        <w:spacing w:line="360" w:lineRule="auto"/>
      </w:pPr>
      <w:r>
        <w:t>"</w:t>
      </w:r>
      <w:r w:rsidRPr="005140CC">
        <w:t>54450 Иной межбюджетный трансферт бюджету Республики Татарстан в целях возмещения расходов, произведенных на осуществление капитальных вложений в объект капитального строительства "Спортивный комплекс для проведения тренировок и соревнований по лыжным гонкам и биатлону"</w:t>
      </w:r>
    </w:p>
    <w:p w14:paraId="1D089CC9" w14:textId="77777777" w:rsidR="005140CC" w:rsidRPr="005140CC" w:rsidRDefault="005140CC" w:rsidP="005140CC">
      <w:pPr>
        <w:spacing w:line="360" w:lineRule="auto"/>
      </w:pPr>
      <w:r w:rsidRPr="005140CC">
        <w:t xml:space="preserve">По данному направлению расходов отражаются расходы федерального бюджета в рамках основного мероприятия "Совершенствование спортивной инфраструктуры и материально-технической базы для занятий физической культурой и массовым спортом, в том числе на территории Дальнего Востока" подпрограммы "Развитие физической культуры и массового спорта" государственной программы Российской Федерации "Развитие физической культуры и спорта" (13 1 03 00000) по предоставлению иного межбюджетного </w:t>
      </w:r>
      <w:r w:rsidRPr="005140CC">
        <w:lastRenderedPageBreak/>
        <w:t>трансферта бюджету Республики Татарстан в целях возмещения расходов, произведенных на осуществление капитальных вложений в объект капитального строительства "Спортивный комплекс для проведения тренировок и соревнований по лыжным гонкам и биатлону".</w:t>
      </w:r>
    </w:p>
    <w:p w14:paraId="6E73932C" w14:textId="77777777" w:rsidR="005140CC" w:rsidRDefault="005140CC" w:rsidP="005140CC">
      <w:pPr>
        <w:spacing w:line="360" w:lineRule="auto"/>
      </w:pPr>
      <w:r w:rsidRPr="005140CC">
        <w:t>Поступление иного межбюджетного трансферта на указанные цели отражается по коду вида доходов 000 2 02 45445 02 0000 150 "Межбюджетный трансферт, передаваемый бюджету Республики Татарстан в целях возмещения расходов, произведенных на осуществление капитальных вложений в объект капитального строительства "Спортивный комплекс для проведения тренировок и соревнований по лыжным гонкам и биатлону" классификации доходов бюджетов.";</w:t>
      </w:r>
    </w:p>
    <w:p w14:paraId="62E1FC1D" w14:textId="77777777" w:rsidR="002C5B90" w:rsidRPr="002C5B90" w:rsidRDefault="002C5B90" w:rsidP="002C5B90">
      <w:pPr>
        <w:spacing w:line="360" w:lineRule="auto"/>
      </w:pPr>
      <w:r>
        <w:t>"</w:t>
      </w:r>
      <w:r w:rsidRPr="002C5B90">
        <w:t>5472</w:t>
      </w:r>
      <w:r w:rsidRPr="002C5B90">
        <w:rPr>
          <w:lang w:val="en-US"/>
        </w:rPr>
        <w:t>F</w:t>
      </w:r>
      <w:r w:rsidRPr="002C5B90">
        <w:t xml:space="preserve"> Возмещение части прямых понесенных затрат на создание и (или) модернизацию объектов агропромышленного комплекса за счет средств резервного фонда Правительства Российской Федерации</w:t>
      </w:r>
    </w:p>
    <w:p w14:paraId="1291CB91" w14:textId="77777777" w:rsidR="002C5B90" w:rsidRPr="002C5B90" w:rsidRDefault="002C5B90" w:rsidP="002C5B90">
      <w:pPr>
        <w:spacing w:line="360" w:lineRule="auto"/>
      </w:pPr>
      <w:r w:rsidRPr="002C5B90">
        <w:t>По данному направлению расходов отражаются расходы федерального бюджета в рамках ведомственного проекта "Стимулирование инвестиционной деятельности в агропромышленном комплексе" подпрограммы "Развитие отраслей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(25 У B2 00000) на предоставление иных межбюджетных трансфертов бюджетам на возмещение части прямых понесенных затрат на создание и (или) модернизацию объектов агропромышленного комплекса за счет средств резервного фонда Правительства Российской Федерации.</w:t>
      </w:r>
    </w:p>
    <w:p w14:paraId="7E3B23C8" w14:textId="77777777" w:rsidR="002C5B90" w:rsidRPr="002C5B90" w:rsidRDefault="002C5B90" w:rsidP="002C5B90">
      <w:pPr>
        <w:spacing w:line="360" w:lineRule="auto"/>
      </w:pPr>
      <w:r w:rsidRPr="002C5B90">
        <w:t>Поступление иных межбюджетных трансфертов на указанные цели отражается по соответствующим кодам вида доходов 000 2 02 45472 00 0000 150 "Межбюджетные трансферты, передаваемые бюджетам на возмещение части прямых понесенных затрат на создание и (или) модернизацию объектов агропромышленного комплекса" классификации доходов бюджетов.</w:t>
      </w:r>
    </w:p>
    <w:p w14:paraId="3DD8B302" w14:textId="77777777" w:rsidR="002C5B90" w:rsidRDefault="002C5B90" w:rsidP="002C5B90">
      <w:pPr>
        <w:spacing w:line="360" w:lineRule="auto"/>
      </w:pPr>
      <w:r w:rsidRPr="002C5B90">
        <w:t>По данному направлению расходов также отражаются расходы бюджетов субъектов Российской Федерации и местных бюджетов на указанные цели.</w:t>
      </w:r>
      <w:r>
        <w:t>";</w:t>
      </w:r>
    </w:p>
    <w:p w14:paraId="3D58173D" w14:textId="77777777" w:rsidR="006A7D4A" w:rsidRPr="006A7D4A" w:rsidRDefault="006A7D4A" w:rsidP="006A7D4A">
      <w:pPr>
        <w:spacing w:line="360" w:lineRule="auto"/>
      </w:pPr>
      <w:r>
        <w:lastRenderedPageBreak/>
        <w:t>"</w:t>
      </w:r>
      <w:r w:rsidRPr="006A7D4A">
        <w:t>55870 Субсидия бюджету Свердловской области в целях софинансирования мероприятий по созданию информационно-коммуникационной, телекоммуникационной и вещательной инфраструктуры при подготовке и проведении ХХXII Всемирной летней универсиады 2023 года в г. Екатеринбурге</w:t>
      </w:r>
    </w:p>
    <w:p w14:paraId="77804BE2" w14:textId="77777777" w:rsidR="006A7D4A" w:rsidRPr="006A7D4A" w:rsidRDefault="006A7D4A" w:rsidP="006A7D4A">
      <w:pPr>
        <w:spacing w:line="360" w:lineRule="auto"/>
      </w:pPr>
      <w:r w:rsidRPr="006A7D4A">
        <w:t xml:space="preserve">По данному направлению расходов отражаются расходы федерального бюджета в рамках государственной программы Российской Федерации "Информационное общество" по предоставлению субсидии бюджету Свердловской области в целях софинансирования расходных обязательств Свердловской области, возникающих при реализации мероприятий по созданию </w:t>
      </w:r>
      <w:r>
        <w:t xml:space="preserve">                                   </w:t>
      </w:r>
      <w:r w:rsidRPr="006A7D4A">
        <w:t>информационно-коммуникационной, телекоммуникационной и вещательной инфраструктуры при подготовке и проведении ХХXII Всемирной летней универсиады 2023 года в г. Екатеринбурге.</w:t>
      </w:r>
    </w:p>
    <w:p w14:paraId="0FEC1D4F" w14:textId="77777777" w:rsidR="006A7D4A" w:rsidRPr="00F1569C" w:rsidRDefault="006A7D4A" w:rsidP="006A7D4A">
      <w:pPr>
        <w:spacing w:line="360" w:lineRule="auto"/>
      </w:pPr>
      <w:r w:rsidRPr="006A7D4A">
        <w:t>Поступление субсидии на указанные цели отражается по коду вида доходов 000 2 02 25587 02 0000 150 "Субсидия бюджету Свердловской области в целях софинансирования мероприятий по созданию информационно-коммуникационной, телекоммуникационной и вещательной инфраструктуры при подготовке и проведении ХХXII Всемирной летней универсиады 2023 года в г. Екатеринбурге" классификации доходов бюджетов.</w:t>
      </w:r>
      <w:r>
        <w:t>";</w:t>
      </w:r>
    </w:p>
    <w:p w14:paraId="702D0B15" w14:textId="77777777" w:rsidR="001F69D7" w:rsidRPr="001F69D7" w:rsidRDefault="001F69D7" w:rsidP="001F69D7">
      <w:pPr>
        <w:spacing w:line="360" w:lineRule="auto"/>
      </w:pPr>
      <w:r w:rsidRPr="001F69D7">
        <w:t>"56040 Межбюджетный трансферт бюджету Фонда социального страхования Российской Федерации на обеспечение сбалансированности бюджета Фонда социального страхования Российской Федерации в целях обеспечения выплаты пособий по обязательному социальному страхованию на случай временной нетрудоспособности и в связи с материнством за счет средств резервного фонда Правительства Российской Федерации</w:t>
      </w:r>
    </w:p>
    <w:p w14:paraId="0B0F04FE" w14:textId="77777777" w:rsidR="001F69D7" w:rsidRPr="001F69D7" w:rsidRDefault="001F69D7" w:rsidP="001F69D7">
      <w:pPr>
        <w:spacing w:line="360" w:lineRule="auto"/>
      </w:pPr>
      <w:r w:rsidRPr="001F69D7">
        <w:t>По данному направлению расходов отражаются расходы федерального бюджета в рамках основного мероприятия "Обеспечение обязательного социального страхования на случай временной нетрудоспособности и в связи с материнством" подпрограммы "Обеспечение мер социальной поддержки отдельных категорий граждан" государственной программы Российской Федерации "Социальная поддержка граждан" (03 1 25 00000) на предоставление межбюджетного трансферта бюджету Фонда социального страхования Российской Федерации на обеспечение сбалансированности бюджета Фонда социального страхования Российской Федерации в целях обеспечения выплаты пособий по обязательному социальному страхованию на случай временной нетрудоспособности и в связи с материнством за счет средств резервного фонда Правительства Российской Федерации.</w:t>
      </w:r>
    </w:p>
    <w:p w14:paraId="5A3F282A" w14:textId="77777777" w:rsidR="001F69D7" w:rsidRPr="001F69D7" w:rsidRDefault="001F69D7" w:rsidP="001F69D7">
      <w:pPr>
        <w:spacing w:line="360" w:lineRule="auto"/>
      </w:pPr>
      <w:r w:rsidRPr="001F69D7">
        <w:t>Поступление межбюджетного трансферта на указанные цели отражается по коду вида доходов 000 2 02 55604 07 0000 150 "Средства федерального бюджета, передаваемые бюджету Фонда социального страхования Российской Федерации на обеспечение сбалансированности бюджета Фонда социального страхования Российской Федерации в целях обеспечения выплаты пособий по обязательному социальному страхованию на случай временной нетрудоспосо</w:t>
      </w:r>
      <w:r w:rsidR="00076483">
        <w:t>бности и в связи с материнством</w:t>
      </w:r>
      <w:r w:rsidRPr="001F69D7">
        <w:t>" классификации доходов бюджетов.</w:t>
      </w:r>
    </w:p>
    <w:p w14:paraId="43F4AD52" w14:textId="77777777" w:rsidR="001F69D7" w:rsidRDefault="001F69D7" w:rsidP="001F69D7">
      <w:pPr>
        <w:spacing w:line="360" w:lineRule="auto"/>
      </w:pPr>
      <w:r w:rsidRPr="001F69D7">
        <w:t>По данному направлению расходов также отражаются расходы Фонда социального страхования Российской Федерации на указанные цели.";</w:t>
      </w:r>
    </w:p>
    <w:p w14:paraId="1CAA095E" w14:textId="77777777" w:rsidR="00F229D1" w:rsidRPr="00F229D1" w:rsidRDefault="00F229D1" w:rsidP="00F229D1">
      <w:pPr>
        <w:spacing w:line="360" w:lineRule="auto"/>
      </w:pPr>
      <w:r>
        <w:t>"</w:t>
      </w:r>
      <w:r w:rsidRPr="00F229D1">
        <w:t>56240 Иной межбюджетный трансферт бюджету Республики Крым в целях оказания финансовой помощи в проведении мероприятий по капитальному ремонту образовательных организаций, пострадавших в результате чрезвычайной ситуации на территории Республики Крым, за счет средств резервного фонда Правительства Российской Федерации</w:t>
      </w:r>
    </w:p>
    <w:p w14:paraId="4236282D" w14:textId="77777777" w:rsidR="00F229D1" w:rsidRPr="00F229D1" w:rsidRDefault="00F229D1" w:rsidP="00F229D1">
      <w:pPr>
        <w:spacing w:line="360" w:lineRule="auto"/>
      </w:pPr>
      <w:r w:rsidRPr="00F229D1">
        <w:t>По данному направлению расходов отражаются расходы федерального бюджета в рамках ведомственной целевая программы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программы Российской Федерации "Развитие образования" (02 2 02 00000) по предоставлению иного межбюджетного трансферта бюджету Республики Крым в целях оказания финансовой помощи в проведении мероприятий по капитальному ремонту образовательных организаций, пострадавших в результате чрезвычайной ситуации на территории Республики Крым, за счет средств резервного фонда Правительства Российской Федерации.</w:t>
      </w:r>
    </w:p>
    <w:p w14:paraId="32B015B3" w14:textId="77777777" w:rsidR="00F229D1" w:rsidRDefault="00F229D1" w:rsidP="00F229D1">
      <w:pPr>
        <w:spacing w:line="360" w:lineRule="auto"/>
      </w:pPr>
      <w:r w:rsidRPr="00F229D1">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r>
        <w:t>";</w:t>
      </w:r>
    </w:p>
    <w:p w14:paraId="283D3537" w14:textId="77777777" w:rsidR="004C0F48" w:rsidRPr="004C0F48" w:rsidRDefault="004C0F48" w:rsidP="004C0F48">
      <w:pPr>
        <w:spacing w:line="360" w:lineRule="auto"/>
      </w:pPr>
      <w:r>
        <w:t>"</w:t>
      </w:r>
      <w:r w:rsidRPr="004C0F48">
        <w:t>56420 Иной межбюджетный трансферт бюджету Амурской области для возмещения расходов, понесенных бюджетом Амурской области на финансовое обеспечение отдельных мер по ликвидации последствий паводка, вызванного сильными дождями, прошедшими в мае - августе 2021 года на территориях Хабаровского и Забайкальского краев, Амурской области и Еврейской автономной области,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w:t>
      </w:r>
    </w:p>
    <w:p w14:paraId="4F2F59DE" w14:textId="77777777" w:rsidR="004C0F48" w:rsidRPr="004C0F48" w:rsidRDefault="004C0F48" w:rsidP="004C0F48">
      <w:pPr>
        <w:spacing w:line="360" w:lineRule="auto"/>
      </w:pPr>
      <w:r w:rsidRPr="004C0F48">
        <w:t>По данному направлению расходов отражаются расходы федерального бюджета в рамках основного мероприятия "Осуществление компенсационных выплат некоторым категориям граждан Российской Федерации" подпрограммы "Обеспечение мер социальной поддержки отдельных категорий граждан" государственной программы Российской Федерации "Социальная поддержка граждан" (03 1 27 00000) по предоставлению иного межбюджетного трансферта бюджету Амурской области для возмещения расходов, понесенных бюджетом Амурской области на финансовое обеспечение отдельных мер по ликвидации последствий паводка, вызванного сильными дождями, прошедшими в мае - августе 2021 года на территориях Хабаровского и Забайкальского краев, Амурской области и Еврейской автономной области,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w:t>
      </w:r>
    </w:p>
    <w:p w14:paraId="75C40EF1" w14:textId="77777777" w:rsidR="00E760A8" w:rsidRDefault="004C0F48" w:rsidP="004C0F48">
      <w:pPr>
        <w:spacing w:line="360" w:lineRule="auto"/>
      </w:pPr>
      <w:r w:rsidRPr="004C0F48">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504F6792" w14:textId="77777777" w:rsidR="00E760A8" w:rsidRPr="00E760A8" w:rsidRDefault="00E760A8" w:rsidP="00E760A8">
      <w:pPr>
        <w:spacing w:line="360" w:lineRule="auto"/>
      </w:pPr>
      <w:r w:rsidRPr="00E760A8">
        <w:t>56430 Иной межбюджетный трансферт бюджету Забайкальского края на финансовое обеспечение мероприятий по ликвидации последствий паводка, вызванного сильными дождями, прошедшими в мае - августе 2021 года на территориях Хабаровского и Забайкальского краев, Амурской области и Еврейской автономной области, в целях развертывания и содержания пунктов временного размещения и питания для эвакуируемых граждан за счет средств резервного фонда Правительства Российской Федерации</w:t>
      </w:r>
    </w:p>
    <w:p w14:paraId="114533AB" w14:textId="77777777" w:rsidR="00E760A8" w:rsidRPr="00E760A8" w:rsidRDefault="00E760A8" w:rsidP="00E760A8">
      <w:pPr>
        <w:spacing w:line="360" w:lineRule="auto"/>
      </w:pPr>
      <w:r w:rsidRPr="00E760A8">
        <w:t>По данному направлению расходов отражаются расходы федерального бюджета в рамках основного мероприятия "Осуществление компенсационных выплат некоторым категориям граждан Российской Федерации" подпрограммы "Обеспечение мер социальной поддержки отдельных категорий граждан" государственной программы Российской Федерации "Социальная поддержка граждан" (03 1 27 00000) по предоставлению иного межбюджетного трансферта бюджету Забайкальского края на финансовое обеспечение мероприятий по ликвидации последствий паводка, вызванного сильными дождями, прошедшими в мае - августе 2021 года на территориях Хабаровского и Забайкальского краев, Амурской области и Еврейской автономной области, в целях развертывания и содержания пунктов временного размещения и питания для эвакуируемых граждан за счет средств резервного фонда Правительства Российской Федерации.</w:t>
      </w:r>
    </w:p>
    <w:p w14:paraId="66978026" w14:textId="71BD47E4" w:rsidR="004C0F48" w:rsidRPr="00F1569C" w:rsidRDefault="00E760A8" w:rsidP="00E760A8">
      <w:pPr>
        <w:spacing w:line="360" w:lineRule="auto"/>
      </w:pPr>
      <w:r w:rsidRPr="00E760A8">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r w:rsidR="004C0F48">
        <w:t>";</w:t>
      </w:r>
    </w:p>
    <w:p w14:paraId="5D1C1E39" w14:textId="77777777" w:rsidR="009C72F6" w:rsidRPr="009C72F6" w:rsidRDefault="009C72F6" w:rsidP="009C72F6">
      <w:pPr>
        <w:spacing w:line="360" w:lineRule="auto"/>
      </w:pPr>
      <w:r>
        <w:t>"</w:t>
      </w:r>
      <w:r w:rsidRPr="009C72F6">
        <w:t>56480 Иной межбюджетный трансферт бюджету Еврейской автономной области на предоставление выплат гражданам, жилые помещения которых повреждены в результате паводка, вызванного сильными дождями, прошедшими в августе - сентябре 2020 года на территории Еврейской автономной области, за счет средств резервного фонда Правительства Российской Федерации</w:t>
      </w:r>
    </w:p>
    <w:p w14:paraId="1AC06A8B" w14:textId="77777777" w:rsidR="009C72F6" w:rsidRPr="009C72F6" w:rsidRDefault="009C72F6" w:rsidP="009C72F6">
      <w:pPr>
        <w:spacing w:line="360" w:lineRule="auto"/>
      </w:pPr>
      <w:r w:rsidRPr="009C72F6">
        <w:t>По данному направлению расходов отражаются расходы федерального бюджета в рамках ведомственной целевой программы "Поддержка модернизации инфраструктуры субъектов Российской Федерации (муниципальных образований)" подпрограммы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2 12 00000) по предоставлению иного межбюджетного трансферта трансферт бюджету Еврейской автономной области на предоставление выплат гражданам, жилые помещения которых повреждены в результате паводка, вызванного сильными дождями, прошедшими в августе - сентябре 2020 года на территории Еврейской автономной области, за счет средств резервного фонда Правительства Российской Федерации.</w:t>
      </w:r>
    </w:p>
    <w:p w14:paraId="62C4174F" w14:textId="77777777" w:rsidR="009C72F6" w:rsidRPr="009C72F6" w:rsidRDefault="009C72F6" w:rsidP="009C72F6">
      <w:pPr>
        <w:spacing w:line="360" w:lineRule="auto"/>
      </w:pPr>
      <w:r w:rsidRPr="009C72F6">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17BF101D" w14:textId="77777777" w:rsidR="009C72F6" w:rsidRPr="009C72F6" w:rsidRDefault="009C72F6" w:rsidP="009C72F6">
      <w:pPr>
        <w:spacing w:line="360" w:lineRule="auto"/>
      </w:pPr>
      <w:r w:rsidRPr="009C72F6">
        <w:t>56490 Иной межбюджетный трансферт бюджету Еврейской автономной области на мероприятия по приведению объектов коммунальной инфраструктуры области в нормативное состояние в рамках подготовки к отопительному периоду 2021 - 2022 годов и повышению качества оказываемых коммунальных услуг за счет средств резервного фонда Правительства Российской Федерации</w:t>
      </w:r>
    </w:p>
    <w:p w14:paraId="17D9D6EB" w14:textId="77777777" w:rsidR="009C72F6" w:rsidRPr="009C72F6" w:rsidRDefault="009C72F6" w:rsidP="009C72F6">
      <w:pPr>
        <w:spacing w:line="360" w:lineRule="auto"/>
      </w:pPr>
      <w:r w:rsidRPr="009C72F6">
        <w:t>По данному направлению расходов отражаются расходы федерального бюджета в рамках ведомственной целевой программы "Поддержка модернизации инфраструктуры субъектов Российской Федерации (муниципальных образований)" подпрограммы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2 12 00000) по предоставлению иного межбюджетного трансферта бюджету Еврейской автономной области на мероприятия по приведению объектов коммунальной инфраструктуры области в нормативное состояние в рамках подготовки к отопительному периоду 2021 - 2022 годов и повышению качества оказываемых коммунальных услуг за счет средств резервного фонда Правительства Российской Федерации.</w:t>
      </w:r>
    </w:p>
    <w:p w14:paraId="1B16B98F" w14:textId="77777777" w:rsidR="009C72F6" w:rsidRPr="009C72F6" w:rsidRDefault="009C72F6" w:rsidP="009C72F6">
      <w:pPr>
        <w:spacing w:line="360" w:lineRule="auto"/>
      </w:pPr>
      <w:r w:rsidRPr="009C72F6">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51D961AA" w14:textId="77777777" w:rsidR="009C72F6" w:rsidRPr="009C72F6" w:rsidRDefault="009C72F6" w:rsidP="009C72F6">
      <w:pPr>
        <w:spacing w:line="360" w:lineRule="auto"/>
      </w:pPr>
      <w:r w:rsidRPr="009C72F6">
        <w:t>56500 Иной межбюджетный трансферт бюджету Еврейской автономной области на мероприятия по компенсации выпадающих доходов ресурсоснабжающим организациям в связи со снижением полезного отпуска тепловой энергии в 2020 году за счет средств резервного фонда Правительства Российской Федерации</w:t>
      </w:r>
    </w:p>
    <w:p w14:paraId="1B8491E0" w14:textId="77777777" w:rsidR="009C72F6" w:rsidRPr="009C72F6" w:rsidRDefault="009C72F6" w:rsidP="009C72F6">
      <w:pPr>
        <w:spacing w:line="360" w:lineRule="auto"/>
      </w:pPr>
      <w:r w:rsidRPr="009C72F6">
        <w:t>По данному направлению расходов отражаются расходы федерального бюджета в рамках ведомственной целевой программы "Поддержка модернизации инфраструктуры субъектов Российской Федерации (муниципальных образований)" подпрограммы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2 12 00000) по предоставлению иного межбюджетного трансферта бюджету Еврейской автономной области на мероприятия по компенсации выпадающих доходов ресурсоснабжающим организациям в связи со снижением полезного отпуска тепловой энергии в 2020 году за счет средств резервного фонда Правительства Российской Федерации.</w:t>
      </w:r>
    </w:p>
    <w:p w14:paraId="47DCED0E" w14:textId="7DC2E8F3" w:rsidR="009C72F6" w:rsidRDefault="009C72F6" w:rsidP="009C72F6">
      <w:pPr>
        <w:spacing w:line="360" w:lineRule="auto"/>
      </w:pPr>
      <w:r w:rsidRPr="009C72F6">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219559DF" w14:textId="77777777" w:rsidR="00D57862" w:rsidRPr="00D57862" w:rsidRDefault="00D57862" w:rsidP="00D57862">
      <w:pPr>
        <w:spacing w:line="360" w:lineRule="auto"/>
      </w:pPr>
      <w:r w:rsidRPr="00D57862">
        <w:t>56510 Иной межбюджетный трансферт бюджету Еврейской автономной области для возмещения расходов, понесенных бюджетом Еврейской автономной области на финансовое обеспечение отдельных мер по ликвидации последствий паводка, вызванного сильными дождями, прошедшими в мае - августе 2021 года на территориях Хабаровского и Забайкальского краев, Амурской области и Еврейской автономной области,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w:t>
      </w:r>
    </w:p>
    <w:p w14:paraId="79A59042" w14:textId="77777777" w:rsidR="00D57862" w:rsidRPr="00D57862" w:rsidRDefault="00D57862" w:rsidP="00D57862">
      <w:pPr>
        <w:spacing w:line="360" w:lineRule="auto"/>
      </w:pPr>
      <w:r w:rsidRPr="00D57862">
        <w:t>По данному направлению расходов отражаются расходы федерального бюджета в рамках основного мероприятия "Осуществление компенсационных выплат некоторым категориям граждан Российской Федерации" подпрограммы "Обеспечение мер социальной поддержки отдельных категорий граждан" государственной программы Российской Федерации "Социальная поддержка граждан" (03 1 27 00000) по предоставлению иного межбюджетного трансферта бюджету Еврейской автономной области для возмещения расходов, понесенных бюджетом Еврейской автономной области на финансовое обеспечение отдельных мер по ликвидации последствий паводка, вызванного сильными дождями, прошедшими в мае - августе 2021 года на территориях Хабаровского и Забайкальского краев, Амурской области и Еврейской автономной области,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w:t>
      </w:r>
    </w:p>
    <w:p w14:paraId="396FAE22" w14:textId="651BD65A" w:rsidR="00D57862" w:rsidRPr="009C72F6" w:rsidRDefault="00D57862" w:rsidP="00D57862">
      <w:pPr>
        <w:spacing w:line="360" w:lineRule="auto"/>
      </w:pPr>
      <w:r w:rsidRPr="00D57862">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017F1226" w14:textId="77777777" w:rsidR="009C72F6" w:rsidRDefault="009C72F6" w:rsidP="009C72F6">
      <w:pPr>
        <w:spacing w:line="360" w:lineRule="auto"/>
      </w:pPr>
      <w:r>
        <w:t>56520 Иной межбюджетный трансферт бюджету Еврейской автономной области на 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w:t>
      </w:r>
    </w:p>
    <w:p w14:paraId="02E7EA0A" w14:textId="77777777" w:rsidR="009C72F6" w:rsidRDefault="009C72F6" w:rsidP="009C72F6">
      <w:pPr>
        <w:spacing w:line="360" w:lineRule="auto"/>
      </w:pPr>
      <w:r>
        <w:t>По данному направлению расходов отражаются расходы федерального бюджета в рамках ведомственной целевой программы "Поддержка модернизации инфраструктуры субъектов Российской Федерации (муниципальных образований)" подпрограммы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2 12 00000) по предоставлению иного межбюджетного трансферта бюджету Еврейской автономной области на 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w:t>
      </w:r>
    </w:p>
    <w:p w14:paraId="160A37E3" w14:textId="77777777" w:rsidR="009C72F6" w:rsidRDefault="009C72F6" w:rsidP="009C72F6">
      <w:pPr>
        <w:spacing w:line="360" w:lineRule="auto"/>
      </w:pPr>
      <w: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210EAB8F" w14:textId="77777777" w:rsidR="00F24323" w:rsidRPr="00F24323" w:rsidRDefault="001325B2" w:rsidP="00F24323">
      <w:pPr>
        <w:spacing w:line="360" w:lineRule="auto"/>
      </w:pPr>
      <w:r>
        <w:t>"</w:t>
      </w:r>
      <w:r w:rsidR="00F24323" w:rsidRPr="00F24323">
        <w:t xml:space="preserve">56570 Иной межбюджетный трансферт бюджету Еврейской автономной области на финансовое обеспечение мероприятий по ликвидации последствий паводка, вызванного сильными дождями, прошедшими в августе - сентябре </w:t>
      </w:r>
      <w:r w:rsidR="00F24323">
        <w:t xml:space="preserve">                   </w:t>
      </w:r>
      <w:r w:rsidR="00F24323" w:rsidRPr="00F24323">
        <w:t>2020 года на территориях Хабаровского края и Еврейской автономной области, в целях развертывания и содержания пунктов временного размещения и питания для эвакуируемых граждан за счет средств резервного фонда Правительства Российской Федерации</w:t>
      </w:r>
    </w:p>
    <w:p w14:paraId="4AD85EF5" w14:textId="77777777" w:rsidR="00F24323" w:rsidRPr="00F24323" w:rsidRDefault="00F24323" w:rsidP="00F24323">
      <w:pPr>
        <w:spacing w:line="360" w:lineRule="auto"/>
      </w:pPr>
      <w:r w:rsidRPr="00F24323">
        <w:t xml:space="preserve">По данному направлению расходов отражаются расходы федерального бюджета в рамках основного мероприятия "Снижение рисков и смягчение последствий чрезвычайных ситуаций природного и техногенного характера" подпрограммы "Предупреждение, спасение, помощь"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w:t>
      </w:r>
      <w:r>
        <w:t xml:space="preserve">           </w:t>
      </w:r>
      <w:r w:rsidRPr="00F24323">
        <w:t>(10 1 08 00000) по предоставлению иного межбюджетного трансферта бюджету Еврейской автономной области на финансовое обеспечение мероприятий по ликвидации последствий паводка, вызванного сильными дождями, прошедшими в августе - сентябре 2020 года на территориях Хабаровского края и Еврейской автономной области, в целях развертывания и содержания пунктов временного размещения и питания для эвакуируемых граждан за счет средств резервного фонда Правительства Российской Федерации.</w:t>
      </w:r>
    </w:p>
    <w:p w14:paraId="69BFC291" w14:textId="77777777" w:rsidR="00F24323" w:rsidRDefault="00F24323" w:rsidP="00F24323">
      <w:pPr>
        <w:spacing w:line="360" w:lineRule="auto"/>
      </w:pPr>
      <w:r w:rsidRPr="00F24323">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7C9829DC" w14:textId="77777777" w:rsidR="001325B2" w:rsidRPr="001325B2" w:rsidRDefault="001325B2" w:rsidP="001325B2">
      <w:pPr>
        <w:spacing w:line="360" w:lineRule="auto"/>
      </w:pPr>
      <w:r w:rsidRPr="001325B2">
        <w:t>56580 Иной межбюджетный трансферт бюджету Республики Крым в целях компенсации сельскохозяйственным товаропроизводителям ущерба, причиненного в результате чрезвычайной ситуации природного характера на территории Республики Крым, за счет средств резервного фонда Правительства Российской Федерации</w:t>
      </w:r>
    </w:p>
    <w:p w14:paraId="748AE06B" w14:textId="77777777" w:rsidR="001325B2" w:rsidRPr="001325B2" w:rsidRDefault="001325B2" w:rsidP="001325B2">
      <w:pPr>
        <w:spacing w:line="360" w:lineRule="auto"/>
      </w:pPr>
      <w:r w:rsidRPr="001325B2">
        <w:t>По данному направлению расходов отражаются расходы федерального бюджета в рамках ведомственной целевой программы "Обеспечение общих условий функционирования отраслей агропромышленного комплекса" подпрограммы "Обеспечение условий развития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(25 Ф 03 00000) на предоставление иного межбюджетного трансферта бюджету Республики Крым в целях компенсации сельскохозяйственным товаропроизводителям ущерба, причиненного в результате чрезвычайной ситуации природного характера на территории Республики Крым, за счет средств резервного фонда Правительства Российской Федерации.</w:t>
      </w:r>
    </w:p>
    <w:p w14:paraId="0ED060AF" w14:textId="77777777" w:rsidR="001325B2" w:rsidRPr="001325B2" w:rsidRDefault="001325B2" w:rsidP="001325B2">
      <w:pPr>
        <w:spacing w:line="360" w:lineRule="auto"/>
      </w:pPr>
      <w:r w:rsidRPr="001325B2">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6B19DE22" w14:textId="77777777" w:rsidR="001325B2" w:rsidRPr="001325B2" w:rsidRDefault="001325B2" w:rsidP="001325B2">
      <w:pPr>
        <w:spacing w:line="360" w:lineRule="auto"/>
      </w:pPr>
      <w:r w:rsidRPr="001325B2">
        <w:t>56590 Иные межбюджетные трансферты бюджетам субъектов Российской Федерации, входящих в состав Дальневосточного федерального округа, на 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 а также на исполнение обязательств сельскохозяйственных товаропроизводителей по уплате процентов по кредитным договорам (соглашениям) и уплате лизинговых платежей по договорам финансовой аренды (лизинга) за счет средств резервного фонда Правительства Российской Федерации</w:t>
      </w:r>
    </w:p>
    <w:p w14:paraId="5A6B9FE8" w14:textId="77777777" w:rsidR="006A3EA7" w:rsidRDefault="006A3EA7" w:rsidP="001325B2">
      <w:pPr>
        <w:spacing w:line="360" w:lineRule="auto"/>
      </w:pPr>
      <w:r w:rsidRPr="006A3EA7">
        <w:t xml:space="preserve">По данному направлению расходов отражаются расходы федерального бюджета в рамках ведомственной целевой программы "Обеспечение общих условий функционирования отраслей агропромышленного комплекса" подпрограммы "Обеспечение условий развития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(25 Ф 03 00000) по предоставлению иных межбюджетных трансфертов бюджетам субъектов Российской Федерации, входящих в состав Дальневосточного федерального округа, на 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 а также на исполнение обязательств сельскохозяйственных товаропроизводителей по уплате процентов по кредитным договорам (соглашениям), заключенным в рамках постановления Правительства Российской Федерации от 29 декабря 2016 года № 1528 </w:t>
      </w:r>
      <w:r>
        <w:t xml:space="preserve">                                </w:t>
      </w:r>
      <w:r w:rsidRPr="006A3EA7">
        <w:t>"Об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(Собрание законодательства Российской Федерации, 2017, № 2, ст. 357; 2021, № 37, ст. 6536), и уплате лизинговых платежей по договорам финансовой аренды (лизинга) за счет средств резервного фонда Правительства Российской Федерации.</w:t>
      </w:r>
    </w:p>
    <w:p w14:paraId="6DE2744D" w14:textId="77777777" w:rsidR="001325B2" w:rsidRDefault="001325B2" w:rsidP="001325B2">
      <w:pPr>
        <w:spacing w:line="360" w:lineRule="auto"/>
      </w:pPr>
      <w:r w:rsidRPr="001325B2">
        <w:t>Поступление иных межбюджетных трансфертов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r>
        <w:t>";</w:t>
      </w:r>
    </w:p>
    <w:p w14:paraId="239492D4" w14:textId="77777777" w:rsidR="00D14E32" w:rsidRPr="00D14E32" w:rsidRDefault="00D14E32" w:rsidP="00D14E32">
      <w:pPr>
        <w:spacing w:line="360" w:lineRule="auto"/>
      </w:pPr>
      <w:r w:rsidRPr="00D14E32">
        <w:t>"56630 Иные межбюджетные трансферты на финансовое обеспечение мероприятий по приобретению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w:t>
      </w:r>
    </w:p>
    <w:p w14:paraId="15D19560" w14:textId="77777777" w:rsidR="00D14E32" w:rsidRPr="00D14E32" w:rsidRDefault="00D14E32" w:rsidP="00D14E32">
      <w:pPr>
        <w:spacing w:line="360" w:lineRule="auto"/>
      </w:pPr>
      <w:r w:rsidRPr="00D14E32">
        <w:t>По данному направлению расходов отражаются расходы федерального бюджета в рамках ведомственной целевой программы "Укрепление материально-технической базы учреждений"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w:t>
      </w:r>
      <w:r>
        <w:t xml:space="preserve">ации "Развитие здравоохранения" </w:t>
      </w:r>
      <w:r w:rsidRPr="00D14E32">
        <w:t>(01 К 07 00000) по предоставлению иных межбюджетных трансфертов бюджетам субъектов Российской Федерации на финансовое обеспечение мероприятий по приобретению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w:t>
      </w:r>
    </w:p>
    <w:p w14:paraId="245C4CDB" w14:textId="77777777" w:rsidR="00D14E32" w:rsidRDefault="00D14E32" w:rsidP="00D14E32">
      <w:pPr>
        <w:spacing w:line="360" w:lineRule="auto"/>
      </w:pPr>
      <w:r w:rsidRPr="00D14E32">
        <w:t>Поступление иных межбюджетных трансфертов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r>
        <w:t>;</w:t>
      </w:r>
    </w:p>
    <w:p w14:paraId="58FD34DB" w14:textId="77777777" w:rsidR="00EF4D7F" w:rsidRPr="00EF4D7F" w:rsidRDefault="00D14E32" w:rsidP="00EF4D7F">
      <w:pPr>
        <w:spacing w:line="360" w:lineRule="auto"/>
      </w:pPr>
      <w:r w:rsidRPr="000934E3">
        <w:t>"</w:t>
      </w:r>
      <w:r w:rsidR="00EF4D7F" w:rsidRPr="00EF4D7F">
        <w:t>56660 Иной межбюджетный трансферт бюджету Республики Крым для возмещения расходов, понесенных бюджетом Республики Крым на финансовое обеспечение отдельных мер по ликвидации последствий прохождения комплекса неблагоприятных метеорологических явлений в июне - июле 2021 года на территории Республики Крым,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w:t>
      </w:r>
    </w:p>
    <w:p w14:paraId="04E18F40" w14:textId="77777777" w:rsidR="00EF4D7F" w:rsidRPr="00EF4D7F" w:rsidRDefault="00EF4D7F" w:rsidP="00EF4D7F">
      <w:pPr>
        <w:spacing w:line="360" w:lineRule="auto"/>
      </w:pPr>
      <w:r w:rsidRPr="00EF4D7F">
        <w:t>По данному направлению расходов отражаются расходы федерального бюджета в рамках основного мероприятия "Осуществление компенсационных выплат некоторым категориям граждан Российской Федерации" подпрограммы "Обеспечение мер социальной поддержки отдельных категорий граждан" государственной программы Российской Федерации "Социальная поддержка граждан" (03 1 27 00000) по предоставлению иного межбюджетного трансферта бюджету Республики Крым для возмещения расходов, понесенных бюджетом Республики Крым на финансовое обеспечение отдельных мер по ликвидации последствий прохождения комплекса неблагоприятных метеорологических явлений в июне - июле 2021 года на территории Республики Крым,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w:t>
      </w:r>
    </w:p>
    <w:p w14:paraId="5F81D69D" w14:textId="14800BF4" w:rsidR="00EF4D7F" w:rsidRDefault="00EF4D7F" w:rsidP="00EF4D7F">
      <w:pPr>
        <w:spacing w:line="360" w:lineRule="auto"/>
      </w:pPr>
      <w:r w:rsidRPr="00EF4D7F">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03FD4441" w14:textId="4E8F0363" w:rsidR="00D14E32" w:rsidRPr="001E1CE1" w:rsidRDefault="00D14E32" w:rsidP="00D14E32">
      <w:pPr>
        <w:spacing w:line="360" w:lineRule="auto"/>
      </w:pPr>
      <w:r w:rsidRPr="000934E3">
        <w:t>56670 Иные межбюджетные трансферты в целях софинансирования расходных обязательств субъектов Российской Федерации по финансовому обеспечению мероприятий и компенсации затрат, связанных с приобретением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w:t>
      </w:r>
    </w:p>
    <w:p w14:paraId="26302B29" w14:textId="77777777" w:rsidR="007B07CB" w:rsidRPr="009D53A1" w:rsidRDefault="007B07CB" w:rsidP="007B07CB">
      <w:pPr>
        <w:spacing w:line="360" w:lineRule="auto"/>
      </w:pPr>
      <w:r w:rsidRPr="009D53A1">
        <w:t>По данному направлению расходов отражаются расходы федерального бюджета в рамках ведомственной целевой программы "Укрепление материально-технической базы учреждений"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07 00000) по предоставлению иных межбюджетных трансфертов бюджетам субъектов Российской Федерации в целях софинансирования расходных обязательств субъектов Российской Федерации по финансовому обеспечению мероприятий и компенсации затрат, связанных с приобретением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w:t>
      </w:r>
    </w:p>
    <w:p w14:paraId="20F48A8E" w14:textId="77777777" w:rsidR="002C5B90" w:rsidRPr="009D53A1" w:rsidRDefault="007B07CB" w:rsidP="007B07CB">
      <w:pPr>
        <w:spacing w:line="360" w:lineRule="auto"/>
      </w:pPr>
      <w:r w:rsidRPr="009D53A1">
        <w:t>Поступление иных межбюджетных трансфертов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60742813" w14:textId="77777777" w:rsidR="002C5B90" w:rsidRPr="002C5B90" w:rsidRDefault="002C5B90" w:rsidP="002C5B90">
      <w:pPr>
        <w:spacing w:line="360" w:lineRule="auto"/>
      </w:pPr>
      <w:r w:rsidRPr="002C5B90">
        <w:t>56690 Иные межбюджетные трансферты в целях софинансирования в полном объеме расходных обязательств субъектов Российской Федерации, возникающих при возмещении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w:t>
      </w:r>
    </w:p>
    <w:p w14:paraId="63324D79" w14:textId="77777777" w:rsidR="002C5B90" w:rsidRPr="002C5B90" w:rsidRDefault="002C5B90" w:rsidP="002C5B90">
      <w:pPr>
        <w:spacing w:line="360" w:lineRule="auto"/>
      </w:pPr>
      <w:r w:rsidRPr="002C5B90">
        <w:t>По данному направлению расходов отражаются расходы федерального бюджета в рамках ведомственного проекта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 подпрограммы "Развитие отраслей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(25 У В3 00000) по предоставлению иных межбюджетных трансфертов бюджетам субъектов Российской Федерации в целях софинансирования в полном объеме расходных обязательств субъектов Российской Федерации, возникающих при возмещении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w:t>
      </w:r>
    </w:p>
    <w:p w14:paraId="1BD2FC5E" w14:textId="41604775" w:rsidR="007B07CB" w:rsidRDefault="00481F47" w:rsidP="00481F47">
      <w:pPr>
        <w:spacing w:line="360" w:lineRule="auto"/>
      </w:pPr>
      <w:r w:rsidRPr="00481F47">
        <w:t>Поступление иных межбюджетных трансфертов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r w:rsidR="007B07CB" w:rsidRPr="002C5B90">
        <w:t>";</w:t>
      </w:r>
    </w:p>
    <w:p w14:paraId="08285AB9" w14:textId="77777777" w:rsidR="00920492" w:rsidRPr="00920492" w:rsidRDefault="00BB71C4" w:rsidP="00920492">
      <w:pPr>
        <w:spacing w:line="360" w:lineRule="auto"/>
      </w:pPr>
      <w:r w:rsidRPr="00BB71C4">
        <w:t>"</w:t>
      </w:r>
      <w:r w:rsidR="00920492" w:rsidRPr="00920492">
        <w:t>56830 Субсидия бюджету Республики Крым на оказание разовой финансовой помощи в целях обеспечения государственной поддержки путем предоставления субсидий субъектам малого и среднего предпринимательства, пострадавшим в результате чрезвычайной ситуации на территории Республики Крым, на возобновление их деятельности за счет средств резервного фонда Правительства Российской Федерации</w:t>
      </w:r>
    </w:p>
    <w:p w14:paraId="0F2D2402" w14:textId="77777777" w:rsidR="00920492" w:rsidRPr="00920492" w:rsidRDefault="00920492" w:rsidP="00920492">
      <w:pPr>
        <w:spacing w:line="360" w:lineRule="auto"/>
      </w:pPr>
      <w:r w:rsidRPr="00920492">
        <w:t xml:space="preserve">По данному направлению расходов отражаются расходы федерального бюджета в рамках основного мероприятия "Оказание государственной поддержки субъектам малого и среднего предпринимательства" подпрограммы "Обеспечение реализации государственной программы Российской Федерации </w:t>
      </w:r>
      <w:r>
        <w:t xml:space="preserve">                          </w:t>
      </w:r>
      <w:r w:rsidRPr="00920492">
        <w:t>"Социально-экономическое развитие Республики Крым и г. Севастополя" государственной программы Российской Федерации "Социально-экономическое развитие Республики Крым и г. Севастополя" (45 1 05 00000) по предоставлению субсидии бюджету Республики Крым на оказание разовой финансовой помощи в целях обеспечения государственной поддержки путем предоставления субсидий субъектам малого и среднего предпринимательства, пострадавшим в результате чрезвычайной ситуации на территории Республики Крым, на возобновление их деятельности за счет средств резервного фонда Правительства Российской Федерации.</w:t>
      </w:r>
    </w:p>
    <w:p w14:paraId="51CB0810" w14:textId="77777777" w:rsidR="00920492" w:rsidRDefault="00920492" w:rsidP="00920492">
      <w:pPr>
        <w:spacing w:line="360" w:lineRule="auto"/>
      </w:pPr>
      <w:r w:rsidRPr="00920492">
        <w:t>Поступление субсидии на указанные цели отражается по коду вида доходов 000 2 02 29001 02 0000 150 "Субсидии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75013583" w14:textId="77777777" w:rsidR="00BB71C4" w:rsidRPr="00BB71C4" w:rsidRDefault="00BB71C4" w:rsidP="00BB71C4">
      <w:pPr>
        <w:spacing w:line="360" w:lineRule="auto"/>
      </w:pPr>
      <w:r w:rsidRPr="00BB71C4">
        <w:t>56840 Иной межбюджетный трансферт бюджету Кемеровской области - Кузбасса на финансовое обеспечение реализации мер социальной поддержки граждан, пострадавших в результате аварии, произошедшей 25 ноября 2021 года на шахте "Листвяжная" (г. Белово, Кемеровская область - Кузбасс), в целях осуществления выплаты единовременных пособий за счет средств резервного фонда Правительства Российской Федерации</w:t>
      </w:r>
    </w:p>
    <w:p w14:paraId="4A6ECB6A" w14:textId="77777777" w:rsidR="00BB71C4" w:rsidRPr="00BB71C4" w:rsidRDefault="00BB71C4" w:rsidP="00BB71C4">
      <w:pPr>
        <w:spacing w:line="360" w:lineRule="auto"/>
      </w:pPr>
      <w:r w:rsidRPr="00BB71C4">
        <w:t>По данному направлению расходов отражаются расходы федерального бюджета в рамках основного мероприятия "Осуществление компенсационных выплат некоторым категориям граждан Российской Федерации" подпрограммы "Обеспечение мер социальной поддержки отдельных категорий граждан" государственной программы Российской Федерации "Социальная поддержка граждан" (03 1 27 00000) по предоставлению иного межбюджетного трансферта бюджету Кемеровской области - Кузбасса на финансовое обеспечение реализации мер социальной поддержки граждан, пострадавших в результате аварии, произошедшей 25 ноября 2021 года на шахте "Листвяжная" (г. Белово, Кемеровская область - Кузбасс), в целях осуществления выплаты единовременных пособий за счет средств резервного фонда Правительства Российской Федерации.</w:t>
      </w:r>
    </w:p>
    <w:p w14:paraId="177E7FD8" w14:textId="77777777" w:rsidR="00BB71C4" w:rsidRDefault="00BB71C4" w:rsidP="00BB71C4">
      <w:pPr>
        <w:spacing w:line="360" w:lineRule="auto"/>
      </w:pPr>
      <w:r w:rsidRPr="00BB71C4">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6AFB4F3E" w14:textId="77777777" w:rsidR="00BB77BF" w:rsidRPr="00BB77BF" w:rsidRDefault="00BB77BF" w:rsidP="00BB77BF">
      <w:pPr>
        <w:spacing w:line="360" w:lineRule="auto"/>
      </w:pPr>
      <w:r w:rsidRPr="00BB77BF">
        <w:t>56900 Иной межбюджетный трансферт бюджету Республики Крым в целях софинансирования расходных обязательств, возникающих при реализации мероприятий по проведению капитального ремонта медицинских организаций, которым был причинен ущерб в результате чрезвычайной ситуации природного характера, сложившейся на территории Республики Крым в июне - июле 2021 года вследствие обильного выпадения осадков и подтопления территорий, за счет средств резервного фонда Правительства Российской Федерации</w:t>
      </w:r>
    </w:p>
    <w:p w14:paraId="461BEC31" w14:textId="77777777" w:rsidR="00BB77BF" w:rsidRPr="00BB77BF" w:rsidRDefault="00BB77BF" w:rsidP="00BB77BF">
      <w:pPr>
        <w:spacing w:line="360" w:lineRule="auto"/>
      </w:pPr>
      <w:r w:rsidRPr="00BB77BF">
        <w:t>По данному направлению расходов отражаются расходы федерального бюджета в рамках ведомственной целевой программы "Укрепление материально-технической базы учреждений"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07 00000) на предоставление иного межбюджетного трансферта бюджету Республики Крым в целях софинансирования расходных обязательств, возникающих при реализации мероприятий по проведению капитального ремонта медицинских организаций, которым был причинен ущерб в результате чрезвычайной ситуации природного характера, сложившейся на территории Республики Крым в июне - июле 2021 года вследствие обильного выпадения осадков и подтопления территорий, за счет средств резервного фонда Правительства Российской Федерации.</w:t>
      </w:r>
    </w:p>
    <w:p w14:paraId="3840F895" w14:textId="580EECBB" w:rsidR="00BB77BF" w:rsidRDefault="00BB77BF" w:rsidP="00BB77BF">
      <w:pPr>
        <w:spacing w:line="360" w:lineRule="auto"/>
      </w:pPr>
      <w:r w:rsidRPr="00BB77BF">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r w:rsidRPr="00BB71C4">
        <w:t>"</w:t>
      </w:r>
      <w:r>
        <w:t>;</w:t>
      </w:r>
    </w:p>
    <w:p w14:paraId="6D471405" w14:textId="4D48B800" w:rsidR="000934E3" w:rsidRPr="000934E3" w:rsidRDefault="00B40F39" w:rsidP="000934E3">
      <w:pPr>
        <w:spacing w:line="360" w:lineRule="auto"/>
      </w:pPr>
      <w:r w:rsidRPr="00B40F39">
        <w:t>"</w:t>
      </w:r>
      <w:r w:rsidR="000934E3" w:rsidRPr="000934E3">
        <w:t>56990 Иные межбюджетные трансферты бюджетам Хабаровского края и Еврейской автономной области на финансовое обеспечение реализации мер социальной поддержки граждан, жилые помещения которых утрачены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w:t>
      </w:r>
    </w:p>
    <w:p w14:paraId="5AD7F242" w14:textId="77777777" w:rsidR="000934E3" w:rsidRPr="000934E3" w:rsidRDefault="000934E3" w:rsidP="000934E3">
      <w:pPr>
        <w:spacing w:line="360" w:lineRule="auto"/>
      </w:pPr>
      <w:r w:rsidRPr="000934E3">
        <w:t>По данному направлению расходов отражаются расходы федерального бюджета в рамках ведомственной целевой программы "Оказание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1 13 00000) по предоставлению иных межбюджетных трансфертов бюджетам Хабаровского края и Еврейской автономной области на финансовое обеспечение реализации мер социальной поддержки граждан, жилые помещения которых утрачены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w:t>
      </w:r>
    </w:p>
    <w:p w14:paraId="4F9C9B9F" w14:textId="03F6FBF4" w:rsidR="000934E3" w:rsidRPr="00BB71C4" w:rsidRDefault="000934E3" w:rsidP="00B40F39">
      <w:pPr>
        <w:spacing w:line="360" w:lineRule="auto"/>
      </w:pPr>
      <w:r w:rsidRPr="000934E3">
        <w:t>Поступление иных межбюджетных трансфертов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r w:rsidR="00B40F39">
        <w:t>;</w:t>
      </w:r>
    </w:p>
    <w:p w14:paraId="2F8D2B5F" w14:textId="09621633" w:rsidR="00863134" w:rsidRPr="00863134" w:rsidRDefault="00863134" w:rsidP="00863134">
      <w:pPr>
        <w:spacing w:line="360" w:lineRule="auto"/>
      </w:pPr>
      <w:r w:rsidRPr="00863134">
        <w:t xml:space="preserve">"57150 </w:t>
      </w:r>
      <w:r w:rsidR="0085310D">
        <w:t>С</w:t>
      </w:r>
      <w:r w:rsidRPr="00863134">
        <w:t>троительство здания для размещения военного комиссариата Тверской области</w:t>
      </w:r>
    </w:p>
    <w:p w14:paraId="55C59AAD" w14:textId="77777777" w:rsidR="00863134" w:rsidRPr="00863134" w:rsidRDefault="00863134" w:rsidP="00863134">
      <w:pPr>
        <w:spacing w:line="360" w:lineRule="auto"/>
      </w:pPr>
      <w:r w:rsidRPr="00863134">
        <w:t>По данному направлению расходов отражаются расходы федерального бюджета, источником финансового обеспечения которых являются межбюджетный трансферт на строительство здания для размещения военного комиссариата Тверской области.</w:t>
      </w:r>
    </w:p>
    <w:p w14:paraId="18CBBD69" w14:textId="77777777" w:rsidR="00CB4BC3" w:rsidRDefault="00863134" w:rsidP="00863134">
      <w:pPr>
        <w:spacing w:line="360" w:lineRule="auto"/>
      </w:pPr>
      <w:r w:rsidRPr="00863134">
        <w:t>Поступление иного межбюджетного трансферта на указанные цели отражается по коду вида доходов 000 2 02 45715 01 0000 150 "Межбюджетный трансферт, передаваемый федеральному бюджету на строительство здания для размещения военного комиссариата Тверской области" классификации доходов бюджетов.</w:t>
      </w:r>
      <w:r w:rsidR="00CB4BC3" w:rsidRPr="00F1569C">
        <w:t>";</w:t>
      </w:r>
    </w:p>
    <w:p w14:paraId="5B2E2176" w14:textId="77777777" w:rsidR="00413165" w:rsidRPr="00413165" w:rsidRDefault="00003D45" w:rsidP="00413165">
      <w:pPr>
        <w:spacing w:line="360" w:lineRule="auto"/>
      </w:pPr>
      <w:r w:rsidRPr="00003D45">
        <w:t>"</w:t>
      </w:r>
      <w:r w:rsidR="00413165" w:rsidRPr="00413165">
        <w:t>58140 Иной межбюджетный трансферт бюджету Иркутской области на финансовое обеспечение реализации мер социальной поддержки граждан, жилые помещения которых утрачены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w:t>
      </w:r>
    </w:p>
    <w:p w14:paraId="13C68E2D" w14:textId="77777777" w:rsidR="00413165" w:rsidRPr="00413165" w:rsidRDefault="00413165" w:rsidP="00413165">
      <w:pPr>
        <w:spacing w:line="360" w:lineRule="auto"/>
      </w:pPr>
      <w:r w:rsidRPr="00413165">
        <w:t>По данному направлению расходов отражаются расходы федерального бюджета в рамках ведомственной целевой программы "Оказание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1 13 00000) по предоставлению иного межбюджетного трансферта бюджету Иркутской области на финансовое обеспечение реализации мер социальной поддержки граждан, жилые помещения которых утрачены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w:t>
      </w:r>
    </w:p>
    <w:p w14:paraId="434913D0" w14:textId="77777777" w:rsidR="00413165" w:rsidRDefault="00413165" w:rsidP="00413165">
      <w:pPr>
        <w:spacing w:line="360" w:lineRule="auto"/>
      </w:pPr>
      <w:r w:rsidRPr="00413165">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6589E6A1" w14:textId="77777777" w:rsidR="00003D45" w:rsidRPr="00003D45" w:rsidRDefault="00003D45" w:rsidP="00003D45">
      <w:pPr>
        <w:spacing w:line="360" w:lineRule="auto"/>
      </w:pPr>
      <w:r w:rsidRPr="00003D45">
        <w:t>58160 Иной межбюджетный трансферт бюджету Иркутской области на возмещение осуществленных расходов, направленных на финансовое обеспечение реализации мер социальной поддержки граждан, жилые помещения которых утрачены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w:t>
      </w:r>
    </w:p>
    <w:p w14:paraId="7661A70B" w14:textId="77777777" w:rsidR="00003D45" w:rsidRPr="00003D45" w:rsidRDefault="00003D45" w:rsidP="00003D45">
      <w:pPr>
        <w:spacing w:line="360" w:lineRule="auto"/>
      </w:pPr>
      <w:r w:rsidRPr="00003D45">
        <w:t>По данному направлению расходов отражаются расходы федерального бюджета в рамках ведомственной целевой программы "Оказание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1 13 00000) по предоставлению иного межбюджетного трансферта бюджету Иркутской области на возмещение осуществленных расходов, направленных на финансовое обеспечение реализации мер социальной поддержки граждан, жилые помещения которых утрачены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w:t>
      </w:r>
    </w:p>
    <w:p w14:paraId="1B525B2B" w14:textId="77777777" w:rsidR="00003D45" w:rsidRPr="00F1569C" w:rsidRDefault="00003D45" w:rsidP="00003D45">
      <w:pPr>
        <w:spacing w:line="360" w:lineRule="auto"/>
      </w:pPr>
      <w:r w:rsidRPr="00003D45">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r>
        <w:t>;</w:t>
      </w:r>
    </w:p>
    <w:p w14:paraId="41803200" w14:textId="77777777" w:rsidR="009A5E7C" w:rsidRPr="009A5E7C" w:rsidRDefault="009A5E7C" w:rsidP="009A5E7C">
      <w:pPr>
        <w:spacing w:line="360" w:lineRule="auto"/>
      </w:pPr>
      <w:r w:rsidRPr="009A5E7C">
        <w:t>"58970 Иной межбюджетный трансферт бюджету Забайкальского края в целях софинансирования расходных обязательств, возникающих при реализации отдельных мер по ликвидации последствий наводнения, произошедшего на территории Забайкальского края в 2021 году, за счет средств резервного фонда Правительства Российской Федерации</w:t>
      </w:r>
    </w:p>
    <w:p w14:paraId="6E0AF85F" w14:textId="77777777" w:rsidR="009A5E7C" w:rsidRPr="009A5E7C" w:rsidRDefault="009A5E7C" w:rsidP="009A5E7C">
      <w:pPr>
        <w:spacing w:line="360" w:lineRule="auto"/>
      </w:pPr>
      <w:r w:rsidRPr="009A5E7C">
        <w:t>По данному направлению расходов отражаются расходы федерального бюджета в рамках основного мероприятия "Обеспечение исполнения субъектами Российской Федерации переданных полномочий Российской Федерации в области водных отношений" подпрограммы "Использование водных ресурсов" государственной программы Российской Федерации "Воспроизводство и использование природных ресурсов" (28 2 04 00000) на предоставление иного межбюджетного трансферта бюджету Забайкальского края в целях софинансирования расходных обязательств, возникающих при реализации отдельных мер по ликвидации последствий наводнения, произошедшего на территории Забайкальского края в 2021 году, за счет средств резервного фонда Правительства Российской Федерации.</w:t>
      </w:r>
    </w:p>
    <w:p w14:paraId="35E75491" w14:textId="77777777" w:rsidR="009A5E7C" w:rsidRDefault="009A5E7C" w:rsidP="000141AB">
      <w:pPr>
        <w:spacing w:line="360" w:lineRule="auto"/>
      </w:pPr>
      <w:r w:rsidRPr="009A5E7C">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r>
        <w:t>;</w:t>
      </w:r>
    </w:p>
    <w:p w14:paraId="6632B515" w14:textId="50F24B8A" w:rsidR="00C10DE7" w:rsidRDefault="00C10DE7" w:rsidP="00C10DE7">
      <w:pPr>
        <w:spacing w:line="360" w:lineRule="auto"/>
      </w:pPr>
      <w:r w:rsidRPr="00C10DE7">
        <w:t>4</w:t>
      </w:r>
      <w:r>
        <w:t xml:space="preserve">.2.2. В тексте направления расходов </w:t>
      </w:r>
      <w:r w:rsidRPr="00C10DE7">
        <w:t>"51360 Осуществление единовременных выплат медицинским работникам за периоды, истекшие до 1 января 2018 года"</w:t>
      </w:r>
      <w:r>
        <w:t xml:space="preserve"> в абзацах втором и третьем слова </w:t>
      </w:r>
      <w:r w:rsidRPr="00C10DE7">
        <w:t>"на единовременные компенсационные выплаты"</w:t>
      </w:r>
      <w:r>
        <w:t xml:space="preserve"> изложить в следующей редакции:</w:t>
      </w:r>
    </w:p>
    <w:p w14:paraId="5EBC7837" w14:textId="50B1BE1B" w:rsidR="00C10DE7" w:rsidRPr="00C10DE7" w:rsidRDefault="00C10DE7" w:rsidP="00C10DE7">
      <w:pPr>
        <w:spacing w:line="360" w:lineRule="auto"/>
      </w:pPr>
      <w:r w:rsidRPr="00C10DE7">
        <w:t xml:space="preserve">"на </w:t>
      </w:r>
      <w:r>
        <w:t xml:space="preserve">осуществление </w:t>
      </w:r>
      <w:r w:rsidRPr="00C10DE7">
        <w:t>единовременны</w:t>
      </w:r>
      <w:r>
        <w:t>х</w:t>
      </w:r>
      <w:r w:rsidRPr="00C10DE7">
        <w:t xml:space="preserve"> компенсационны</w:t>
      </w:r>
      <w:r>
        <w:t>х</w:t>
      </w:r>
      <w:r w:rsidRPr="00C10DE7">
        <w:t xml:space="preserve"> выплат"</w:t>
      </w:r>
      <w:r>
        <w:t>.</w:t>
      </w:r>
    </w:p>
    <w:p w14:paraId="06A4027D" w14:textId="0D5C68BB" w:rsidR="000141AB" w:rsidRDefault="00D7410C" w:rsidP="000141AB">
      <w:pPr>
        <w:spacing w:line="360" w:lineRule="auto"/>
      </w:pPr>
      <w:r>
        <w:t>4</w:t>
      </w:r>
      <w:r w:rsidR="00644DAD" w:rsidRPr="00F1569C">
        <w:t>.2.</w:t>
      </w:r>
      <w:r w:rsidR="00C10DE7">
        <w:rPr>
          <w:lang w:val="en-US"/>
        </w:rPr>
        <w:t>3</w:t>
      </w:r>
      <w:r w:rsidR="00644DAD" w:rsidRPr="00F1569C">
        <w:t xml:space="preserve">. </w:t>
      </w:r>
      <w:r w:rsidR="000141AB">
        <w:t xml:space="preserve">В тексте направления расходов </w:t>
      </w:r>
      <w:r w:rsidR="000141AB" w:rsidRPr="000141AB">
        <w:t>"51990 Оплата стоимости проезда пенсионерам к месту отдыха и обратно один раз в два года"</w:t>
      </w:r>
      <w:r w:rsidR="000141AB">
        <w:t>:</w:t>
      </w:r>
    </w:p>
    <w:p w14:paraId="5D0037A5" w14:textId="349F62E5" w:rsidR="000141AB" w:rsidRDefault="00D7410C" w:rsidP="000141AB">
      <w:pPr>
        <w:spacing w:line="360" w:lineRule="auto"/>
      </w:pPr>
      <w:r>
        <w:t>4</w:t>
      </w:r>
      <w:r w:rsidR="000141AB">
        <w:t>.2.</w:t>
      </w:r>
      <w:r w:rsidR="00C10DE7">
        <w:rPr>
          <w:lang w:val="en-US"/>
        </w:rPr>
        <w:t>3</w:t>
      </w:r>
      <w:r w:rsidR="000141AB">
        <w:t>.1. В абзаце первом:</w:t>
      </w:r>
    </w:p>
    <w:p w14:paraId="6C63A4A8" w14:textId="3D396017" w:rsidR="000141AB" w:rsidRDefault="00D7410C" w:rsidP="000141AB">
      <w:pPr>
        <w:spacing w:line="360" w:lineRule="auto"/>
      </w:pPr>
      <w:r>
        <w:t>4</w:t>
      </w:r>
      <w:r w:rsidR="000141AB">
        <w:t>.2.</w:t>
      </w:r>
      <w:r w:rsidR="00C10DE7">
        <w:rPr>
          <w:lang w:val="en-US"/>
        </w:rPr>
        <w:t>3</w:t>
      </w:r>
      <w:r w:rsidR="000141AB">
        <w:t xml:space="preserve">.1.1. Слова </w:t>
      </w:r>
      <w:r w:rsidR="000141AB" w:rsidRPr="000141AB">
        <w:t>"</w:t>
      </w:r>
      <w:r w:rsidR="000141AB">
        <w:t>проезда неработающим</w:t>
      </w:r>
      <w:r w:rsidR="000141AB" w:rsidRPr="000141AB">
        <w:t>"</w:t>
      </w:r>
      <w:r w:rsidR="000141AB">
        <w:t xml:space="preserve"> заменить словами </w:t>
      </w:r>
      <w:r w:rsidR="000141AB" w:rsidRPr="000141AB">
        <w:t>"</w:t>
      </w:r>
      <w:r w:rsidR="000141AB">
        <w:t>проезда по территории Российской Федерации неработающим</w:t>
      </w:r>
      <w:r w:rsidR="000141AB" w:rsidRPr="000141AB">
        <w:t>"</w:t>
      </w:r>
      <w:r w:rsidR="000141AB">
        <w:t>;</w:t>
      </w:r>
    </w:p>
    <w:p w14:paraId="45B0BA91" w14:textId="74196909" w:rsidR="000141AB" w:rsidRPr="000141AB" w:rsidRDefault="00D7410C" w:rsidP="000141AB">
      <w:pPr>
        <w:spacing w:line="360" w:lineRule="auto"/>
      </w:pPr>
      <w:r>
        <w:t>4</w:t>
      </w:r>
      <w:r w:rsidR="000141AB">
        <w:t>.2.</w:t>
      </w:r>
      <w:r w:rsidR="00C10DE7" w:rsidRPr="009D53A1">
        <w:t>3</w:t>
      </w:r>
      <w:r w:rsidR="000141AB">
        <w:t xml:space="preserve">.1.2. Цифры </w:t>
      </w:r>
      <w:r w:rsidR="000141AB" w:rsidRPr="000141AB">
        <w:t>"</w:t>
      </w:r>
      <w:r w:rsidR="000141AB">
        <w:t>2018, № 11, ст. 1591</w:t>
      </w:r>
      <w:r w:rsidR="000141AB" w:rsidRPr="000141AB">
        <w:t>"</w:t>
      </w:r>
      <w:r w:rsidR="000141AB">
        <w:t xml:space="preserve"> заменить цифрами </w:t>
      </w:r>
      <w:r w:rsidR="000141AB" w:rsidRPr="000141AB">
        <w:t>"2021, № 1,</w:t>
      </w:r>
      <w:r w:rsidR="000141AB">
        <w:t xml:space="preserve"> </w:t>
      </w:r>
      <w:r w:rsidR="000141AB" w:rsidRPr="000141AB">
        <w:t>ст. 8"</w:t>
      </w:r>
      <w:r w:rsidR="000141AB">
        <w:t>;</w:t>
      </w:r>
    </w:p>
    <w:p w14:paraId="27F21821" w14:textId="1B359706" w:rsidR="000141AB" w:rsidRDefault="00D7410C" w:rsidP="00956FB1">
      <w:pPr>
        <w:spacing w:line="360" w:lineRule="auto"/>
      </w:pPr>
      <w:r>
        <w:t>4</w:t>
      </w:r>
      <w:r w:rsidR="00400360">
        <w:t>.2.</w:t>
      </w:r>
      <w:r w:rsidR="00C10DE7">
        <w:rPr>
          <w:lang w:val="en-US"/>
        </w:rPr>
        <w:t>3</w:t>
      </w:r>
      <w:r w:rsidR="00400360">
        <w:t>.2. В абзаце третьем</w:t>
      </w:r>
      <w:r w:rsidR="00400360" w:rsidRPr="00400360">
        <w:t xml:space="preserve"> </w:t>
      </w:r>
      <w:r w:rsidR="00400360">
        <w:t>с</w:t>
      </w:r>
      <w:r w:rsidR="00400360" w:rsidRPr="00400360">
        <w:t>лова "проезда неработающим" заменить словами "проезда по территории Рос</w:t>
      </w:r>
      <w:r w:rsidR="005E2789">
        <w:t>сийской Федерации неработающим".</w:t>
      </w:r>
    </w:p>
    <w:p w14:paraId="0D948075" w14:textId="3C91D3A1" w:rsidR="005E2789" w:rsidRDefault="005E2789" w:rsidP="005E2789">
      <w:pPr>
        <w:spacing w:line="360" w:lineRule="auto"/>
      </w:pPr>
      <w:r>
        <w:t>4.2.</w:t>
      </w:r>
      <w:r w:rsidR="00C10DE7">
        <w:rPr>
          <w:lang w:val="en-US"/>
        </w:rPr>
        <w:t>4</w:t>
      </w:r>
      <w:r>
        <w:t>. Текст направления расходов "</w:t>
      </w:r>
      <w:r w:rsidRPr="005E2789">
        <w:t>52690 Государственная поддержка закупки контейнеров для раздельного накопления твердых коммунальных отходов</w:t>
      </w:r>
      <w:r>
        <w:t>" дополнить абзацем третьим следующего содержания:</w:t>
      </w:r>
    </w:p>
    <w:p w14:paraId="1510D383" w14:textId="77777777" w:rsidR="005E2789" w:rsidRDefault="005E2789" w:rsidP="005E2789">
      <w:pPr>
        <w:spacing w:line="360" w:lineRule="auto"/>
      </w:pPr>
      <w:r>
        <w:t>"Поступление иных межбюджетных трансфертов на указанные цели отражается по соответствующим кодам вида доходов 000 2 02 45269 00 0000 150 "</w:t>
      </w:r>
      <w:r w:rsidRPr="005E2789">
        <w:t>Межбюджетные трансферты, передаваемые бюджетам на закупку контейнеров для раздельного накопления твердых коммунальных отходов</w:t>
      </w:r>
      <w:r>
        <w:t xml:space="preserve">" </w:t>
      </w:r>
      <w:r w:rsidRPr="005E2789">
        <w:t>классификации доходов бюджетов.</w:t>
      </w:r>
      <w:r>
        <w:t>".</w:t>
      </w:r>
    </w:p>
    <w:p w14:paraId="418EF53F" w14:textId="77777777" w:rsidR="00172E7A" w:rsidRDefault="00D7410C" w:rsidP="00CB4BC3">
      <w:pPr>
        <w:spacing w:line="360" w:lineRule="auto"/>
      </w:pPr>
      <w:r>
        <w:t>4</w:t>
      </w:r>
      <w:r w:rsidR="00CB4BC3" w:rsidRPr="00F1569C">
        <w:t xml:space="preserve">.3. Раздел III "Коды направлений расходов федерального бюджета и бюджетов государственных внебюджетных фондов Российской Федерации </w:t>
      </w:r>
      <w:r w:rsidR="00D06EEE">
        <w:t xml:space="preserve">                       </w:t>
      </w:r>
      <w:r w:rsidR="00CB4BC3" w:rsidRPr="00F1569C">
        <w:t>(за исключением кодов направлений расходов на достижение результатов федеральных проектов), увязываемые с программными (непрограммными) статьями целевых статей расходов федерального бюджета и бюджетов государственных внебюджетных фондов Российской Федерации"</w:t>
      </w:r>
      <w:r w:rsidR="00172E7A">
        <w:t>:</w:t>
      </w:r>
    </w:p>
    <w:p w14:paraId="2463559E" w14:textId="25A22208" w:rsidR="00CB4BC3" w:rsidRDefault="00D7410C" w:rsidP="00CB4BC3">
      <w:pPr>
        <w:spacing w:line="360" w:lineRule="auto"/>
      </w:pPr>
      <w:r>
        <w:t>4</w:t>
      </w:r>
      <w:r w:rsidR="00172E7A">
        <w:t>.3.1.</w:t>
      </w:r>
      <w:r w:rsidR="00CB4BC3" w:rsidRPr="00F1569C">
        <w:t xml:space="preserve"> </w:t>
      </w:r>
      <w:r w:rsidR="00172E7A">
        <w:t>Д</w:t>
      </w:r>
      <w:r w:rsidR="00CB4BC3" w:rsidRPr="00F1569C">
        <w:t>ополнить направлениями расходов следующего содержания:</w:t>
      </w:r>
    </w:p>
    <w:p w14:paraId="11D85F2D" w14:textId="77777777" w:rsidR="00C5734C" w:rsidRPr="00C5734C" w:rsidRDefault="00C5734C" w:rsidP="00C5734C">
      <w:pPr>
        <w:spacing w:line="360" w:lineRule="auto"/>
      </w:pPr>
      <w:r w:rsidRPr="00C5734C">
        <w:t xml:space="preserve">"60264 Субсидия Общероссийской общественной организации "Паралимпийский комитет России" на финансовое обеспечение расходов, связанных с вознаграждением российских спортсменов - победителей и призеров </w:t>
      </w:r>
      <w:r>
        <w:t xml:space="preserve">                                 </w:t>
      </w:r>
      <w:r w:rsidRPr="00C5734C">
        <w:t>XVI Паралимпийских летних игр 2020 года в г. Токио (Япония), за счет средств резервного фонда Президента Российской Федерации</w:t>
      </w:r>
    </w:p>
    <w:p w14:paraId="34C7ED7B" w14:textId="77777777" w:rsidR="00C5734C" w:rsidRPr="00F1569C" w:rsidRDefault="00C5734C" w:rsidP="00172E7A">
      <w:pPr>
        <w:spacing w:line="360" w:lineRule="auto"/>
      </w:pPr>
      <w:r w:rsidRPr="00C5734C">
        <w:t xml:space="preserve">По данному направлению расходов отражаются расходы федерального бюджета в рамках основного мероприятия "Проведение спортивных мероприятий, обеспечение подготовки спортсменов высокого класса, материально-техническое обеспечение спортивных сборных команд Российской Федерации" подпрограммы "Развитие спорта высших достижений и системы подготовки спортивного резерва" государственной программы Российской Федерации "Развитие физической культуры и спорта" (13 2 01 00000) по предоставлению субсидии Общероссийской общественной организации "Паралимпийский комитет России" на финансовое обеспечение расходов, связанных с вознаграждением российских </w:t>
      </w:r>
      <w:r>
        <w:t xml:space="preserve">                         </w:t>
      </w:r>
      <w:r w:rsidRPr="00C5734C">
        <w:t>спортсменов - победителей и призеров XVI Паралимпийских летних игр 2020 года в г. Токио (Япония), за счет средств резервного фонда Президента Российской Федерации."</w:t>
      </w:r>
      <w:r>
        <w:t>;</w:t>
      </w:r>
    </w:p>
    <w:p w14:paraId="74EE60FF" w14:textId="77777777" w:rsidR="001D754A" w:rsidRPr="001D754A" w:rsidRDefault="001D754A" w:rsidP="001D754A">
      <w:pPr>
        <w:spacing w:line="360" w:lineRule="auto"/>
      </w:pPr>
      <w:r>
        <w:t>"</w:t>
      </w:r>
      <w:r w:rsidRPr="001D754A">
        <w:t>60375 Субсидия федеральному государственному унитарному предприятию "Государственный научно-исследовательский институт органической химии и технологии" на поддержание в безопасном состоянии изъятого из оборота имущества до его ликвидации</w:t>
      </w:r>
    </w:p>
    <w:p w14:paraId="780C0441" w14:textId="68F2F7B9" w:rsidR="001D754A" w:rsidRDefault="001D754A" w:rsidP="001D754A">
      <w:pPr>
        <w:spacing w:line="360" w:lineRule="auto"/>
      </w:pPr>
      <w:r w:rsidRPr="001D754A">
        <w:t>По данному направлению расходов отражаются расходы федерального бюджета по предоставлению субсидии федеральному государственному унитарному предприятию "Государственный научно-исследовательский институт органической химии и технологии" на поддержание в безопасном состоянии изъятого из оборота имущества до его ликвидации.";</w:t>
      </w:r>
    </w:p>
    <w:p w14:paraId="52348EB9" w14:textId="33AD1EBF" w:rsidR="00334FBE" w:rsidRPr="00334FBE" w:rsidRDefault="00334FBE" w:rsidP="00334FBE">
      <w:pPr>
        <w:spacing w:line="360" w:lineRule="auto"/>
      </w:pPr>
      <w:r w:rsidRPr="00334FBE">
        <w:t>"60524 Субсидия автономной некоммерческой организации "Аналитический центр при Правительстве Российской Федерации" на финансовое обеспечение расходов, возникающих в связи с основной деятельностью, включая расходы на текущий ремонт объектов недвижимого имущества, за счет средств резервного фонда Правительства Российской Федерации</w:t>
      </w:r>
    </w:p>
    <w:p w14:paraId="4C1670E3" w14:textId="392613F6" w:rsidR="00334FBE" w:rsidRPr="001D754A" w:rsidRDefault="00334FBE" w:rsidP="00334FBE">
      <w:pPr>
        <w:spacing w:line="360" w:lineRule="auto"/>
      </w:pPr>
      <w:r w:rsidRPr="00334FBE">
        <w:t>По данному направлению расходов отражаются расходы федерального бюджета в рамках непрограммного направления деятельности "Управление делами Президента Российской Федерации и подведомственные ему государственные учреждения" по непрограммному направлению расходов "Обеспечение деятельности отдельных федеральных государственных органов" (89 9 01 00000) по предоставлению субсидии автономной некоммерческой организации "Аналитический центр при Правительстве Российской Федерации" на финансовое обеспечение расходов, возникающих в связи с основной деятельностью, включая расходы на текущий ремонт объектов недвижимого имущества, за счет средств резервного фонда Правительства Российской Федерации."</w:t>
      </w:r>
      <w:r>
        <w:t>;</w:t>
      </w:r>
    </w:p>
    <w:p w14:paraId="000C27EE" w14:textId="77777777" w:rsidR="00ED62C5" w:rsidRPr="00ED62C5" w:rsidRDefault="00ED62C5" w:rsidP="00ED49E6">
      <w:pPr>
        <w:spacing w:after="40" w:line="360" w:lineRule="auto"/>
        <w:rPr>
          <w:rFonts w:eastAsia="Calibri" w:cs="Times New Roman"/>
          <w:szCs w:val="28"/>
        </w:rPr>
      </w:pPr>
      <w:r w:rsidRPr="00ED62C5">
        <w:rPr>
          <w:rFonts w:eastAsia="Calibri" w:cs="Times New Roman"/>
          <w:szCs w:val="28"/>
        </w:rPr>
        <w:t>"60546 Грант в форме субсидии Образовательному Фонду "Талант и успех" в целях финансового обеспечения расходов на содержание и эксплуатацию имущественных комплексов спортивных объектов спортивного кластера "Сириус"</w:t>
      </w:r>
    </w:p>
    <w:p w14:paraId="6D6481BE" w14:textId="77777777" w:rsidR="00ED62C5" w:rsidRPr="00F1569C" w:rsidRDefault="00ED62C5" w:rsidP="00ED49E6">
      <w:pPr>
        <w:spacing w:line="360" w:lineRule="auto"/>
      </w:pPr>
      <w:r w:rsidRPr="00ED62C5">
        <w:rPr>
          <w:rFonts w:eastAsia="Calibri" w:cs="Times New Roman"/>
          <w:szCs w:val="28"/>
        </w:rPr>
        <w:t>По данному направлению расходов отражаются расходы федерального бюджета в рамках основного мероприятия "Проведение спортивных мероприятий, обеспечение подготовки спортсменов высокого класса, материально-техническое обеспечение спортивных сборных команд Российской Федерации" подпрограммы "Развитие спорта высших достижений и системы подготовки спортивного резерва" государственной программы Российской Федерации "Развитие</w:t>
      </w:r>
      <w:r>
        <w:rPr>
          <w:rFonts w:eastAsia="Calibri" w:cs="Times New Roman"/>
          <w:szCs w:val="28"/>
        </w:rPr>
        <w:t xml:space="preserve"> физической культуры и спорта" </w:t>
      </w:r>
      <w:r w:rsidRPr="00ED62C5">
        <w:rPr>
          <w:rFonts w:eastAsia="Calibri" w:cs="Times New Roman"/>
          <w:szCs w:val="28"/>
        </w:rPr>
        <w:t>(13 2 01 00000) по предоставлению гранта в форме субсидии</w:t>
      </w:r>
      <w:r w:rsidRPr="00ED62C5">
        <w:rPr>
          <w:rFonts w:ascii="Calibri" w:eastAsia="Calibri" w:hAnsi="Calibri" w:cs="Times New Roman"/>
          <w:sz w:val="22"/>
        </w:rPr>
        <w:t xml:space="preserve"> </w:t>
      </w:r>
      <w:r w:rsidRPr="00ED62C5">
        <w:rPr>
          <w:rFonts w:eastAsia="Calibri" w:cs="Times New Roman"/>
          <w:szCs w:val="28"/>
        </w:rPr>
        <w:t>Образовательному Фонду "Талант и успех" в целях финансового обеспечения расходов на содержание и эксплуатацию имущественных комплексов спортивных объектов спортивного кластера "Сириус".";</w:t>
      </w:r>
    </w:p>
    <w:p w14:paraId="43D23D47" w14:textId="77777777" w:rsidR="006B3A85" w:rsidRPr="006B3A85" w:rsidRDefault="00F15A3B" w:rsidP="006B3A85">
      <w:pPr>
        <w:spacing w:line="360" w:lineRule="auto"/>
      </w:pPr>
      <w:r>
        <w:t>"</w:t>
      </w:r>
      <w:r w:rsidR="006B3A85" w:rsidRPr="006B3A85">
        <w:t>60653 Субсидия федеральному государственному унитарному предприятию "Московский эндокринный завод" на возмещение затрат по закупке, ввозу и доставке не зарегистрированного в Российской Федерации лекарственного препарата пэгаспаргаза (торговое наименование "Онкаспар") за счет средств резервного фонда Правительства Российской Федерации</w:t>
      </w:r>
    </w:p>
    <w:p w14:paraId="73859997" w14:textId="70272FC6" w:rsidR="00235AD7" w:rsidRDefault="006B3A85" w:rsidP="006B3A85">
      <w:pPr>
        <w:spacing w:line="360" w:lineRule="auto"/>
      </w:pPr>
      <w:r w:rsidRPr="006B3A85">
        <w:t xml:space="preserve">По данному направлению расходов отражаются расходы федерального бюджета в рамках ведомственной целевой </w:t>
      </w:r>
      <w:r w:rsidRPr="009D53A1">
        <w:t>программы</w:t>
      </w:r>
      <w:r w:rsidRPr="006B3A85">
        <w:t xml:space="preserve"> "Обеспечение отдельных категорий граждан лекарственными препаратами в амбулаторных условиях"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r w:rsidRPr="009D53A1">
        <w:t>программы</w:t>
      </w:r>
      <w:r w:rsidRPr="006B3A85">
        <w:t xml:space="preserve"> Российской Федерации "Развитие здравоохранения" (01 К 09 00000) по предоставлению субсидии федеральному государственному унитарному предприятию "Московский эндокринный завод" на возмещение затрат по закупке, ввозу и доставке не зарегистрированного в Российской Федерации лекарственного препарата пэгаспаргаза (торговое наименование "Онкаспар") за счет средств резервного фонда Правительства Российской Федерации.</w:t>
      </w:r>
    </w:p>
    <w:p w14:paraId="67623D06" w14:textId="77777777" w:rsidR="00235AD7" w:rsidRPr="00235AD7" w:rsidRDefault="00235AD7" w:rsidP="00235AD7">
      <w:pPr>
        <w:spacing w:line="360" w:lineRule="auto"/>
      </w:pPr>
      <w:r w:rsidRPr="00235AD7">
        <w:t>60654 Субсидия федеральному государственному унитарному предприятию "Московский эндокринный завод" на возмещение затрат по закупке, ввозу и доставке не зарегистрированного в Российской Федерации лекарственного препарата аспарагиназа (торговое наименование "Спектрила") за счет средств резервного фонда Правительства Российской Федерации</w:t>
      </w:r>
    </w:p>
    <w:p w14:paraId="3ECC0318" w14:textId="77777777" w:rsidR="006B3A85" w:rsidRPr="006B3A85" w:rsidRDefault="00235AD7" w:rsidP="00235AD7">
      <w:pPr>
        <w:spacing w:line="360" w:lineRule="auto"/>
      </w:pPr>
      <w:r w:rsidRPr="00235AD7">
        <w:t>По данному направлению расходов отражаются расходы федерального бюджета в рамках ведомственной целевой программы "Обеспечение отдельных категорий граждан лекарственными препаратами в амбулаторных условиях"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09 00000) по предоставлению субсидии федеральному государственному унитарному предприятию "Московский эндокринный завод" на возмещение затрат по закупке, ввозу и доставке не зарегистрированного в Российской Федерации лекарственного препарата аспарагиназа (торговое наименование "Спектрила") за счет средств резервного фонда Правительства Российской Федерации.</w:t>
      </w:r>
      <w:r w:rsidR="006B3A85" w:rsidRPr="006B3A85">
        <w:t>";</w:t>
      </w:r>
    </w:p>
    <w:p w14:paraId="339F897C" w14:textId="77777777" w:rsidR="005351C0" w:rsidRPr="005351C0" w:rsidRDefault="005351C0" w:rsidP="005351C0">
      <w:pPr>
        <w:spacing w:line="360" w:lineRule="auto"/>
      </w:pPr>
      <w:r w:rsidRPr="005351C0">
        <w:t>"60816 Субсидия открытому акционерному обществу "Российские железные дороги" на компенсацию потерь в доходах, возникающих в результате государственного регулирования тарифов на услуги по использованию инфраструктуры железнодорожного транспорта общего пользования, оказываемые при осуществлении перевозок пассажиров в пригородном сообщении, за счет средств резервного фонда Правительства Российской Федерации</w:t>
      </w:r>
    </w:p>
    <w:p w14:paraId="0A6A24C1" w14:textId="77777777" w:rsidR="006C7D6D" w:rsidRPr="00F1569C" w:rsidRDefault="005351C0" w:rsidP="005351C0">
      <w:pPr>
        <w:spacing w:line="360" w:lineRule="auto"/>
      </w:pPr>
      <w:r w:rsidRPr="005351C0">
        <w:t>По данному направлению расходов отражаются расходы федерального бюджета в рамках ведомственной целевой программы "Обеспечение доступности услуг железнодорожного транспорта" подпрограммы "Железнодорожный транспорт" государственной программы Российской Федерации "Развитие транспортной системы" (24 1 01 00000) по предоставлению субсидии открытому акционерному обществу "Российские железные дороги" на компенсацию потерь в доходах, возникающих в результате государственного регулирования тарифов на услуги по использованию инфраструктуры железнодорожного транспорта общего пользования, оказываемые при осуществлении перевозок пассажиров в пригородном сообщении, за счет средств резервного фонда Правительства Российской Федерации.</w:t>
      </w:r>
      <w:r w:rsidR="006C7D6D">
        <w:t>";</w:t>
      </w:r>
    </w:p>
    <w:p w14:paraId="2510B743" w14:textId="77777777" w:rsidR="005D2899" w:rsidRPr="005D2899" w:rsidRDefault="005D2899" w:rsidP="005D2899">
      <w:pPr>
        <w:spacing w:line="360" w:lineRule="auto"/>
      </w:pPr>
      <w:r>
        <w:t>"</w:t>
      </w:r>
      <w:r w:rsidRPr="005D2899">
        <w:t>62373 Грант в форме субсидии акционерному обществу "Творческо-производственное объединение "Центральная киностудия детских и юношеских фильмов им. М. Горького" на модернизацию, поддержание и расширение материально-технической базы в целях создания многопрофильного кинематографического центра</w:t>
      </w:r>
    </w:p>
    <w:p w14:paraId="0D535332" w14:textId="77777777" w:rsidR="005D2899" w:rsidRDefault="005D2899" w:rsidP="005D2899">
      <w:pPr>
        <w:spacing w:line="360" w:lineRule="auto"/>
      </w:pPr>
      <w:r w:rsidRPr="005D2899">
        <w:t xml:space="preserve">По данному направлению расходов отражаются расходы федерального бюджета в рамках основного мероприятия "Сохранение и развитие кинематографии" подпрограммы "Искусство" государственной программы Российской Федерации "Развитие культуры" (11 2 02 00000) на предоставление гранта в форме субсидии акционерному обществу "Творческо-производственное объединение "Центральная киностудия детских и юношеских фильмов </w:t>
      </w:r>
      <w:r>
        <w:br/>
      </w:r>
      <w:r w:rsidRPr="005D2899">
        <w:t>им. М. Горького" на модернизацию, поддержание и расширение материально-технической базы в целях создания многопрофильного кинематографического центра.";</w:t>
      </w:r>
    </w:p>
    <w:p w14:paraId="50AB4E13" w14:textId="77777777" w:rsidR="001E2020" w:rsidRPr="001E2020" w:rsidRDefault="001E2020" w:rsidP="001E2020">
      <w:pPr>
        <w:spacing w:line="360" w:lineRule="auto"/>
      </w:pPr>
      <w:r w:rsidRPr="001E2020">
        <w:t xml:space="preserve">"64063 Грант в форме субсидии православной религиозной организации Ставропигиальному мужскому монастырю Свято-Троицкая Сергиева Лавра Русской Православной Церкви на возмещение затрат в 2021 году на содержание и эксплуатацию объекта культурного наследия федерального значения "Архитектурный ансамбль Троице-Сергиевой Лавры в городе Сергиев Посад", </w:t>
      </w:r>
      <w:r>
        <w:t xml:space="preserve">                  </w:t>
      </w:r>
      <w:r w:rsidRPr="001E2020">
        <w:t>XIV - середина XX века (Московская область, Сергиево-Посадский муниципальный район, городское поселение Сергиев Посад, г. Сергиев Посад), отнесенного к особо ценным объектам культурного наследия народов Российской Федерации</w:t>
      </w:r>
    </w:p>
    <w:p w14:paraId="56DF0F7C" w14:textId="77777777" w:rsidR="001E2020" w:rsidRDefault="001E2020" w:rsidP="001E2020">
      <w:pPr>
        <w:spacing w:line="360" w:lineRule="auto"/>
      </w:pPr>
      <w:r w:rsidRPr="001E2020">
        <w:t>По данному направлению расходов отражаются расходы федерального бюджета в рамках основного мероприятия "Сохранение, использование, популяризация исторического и культурного наследия" подпрограммы "Наследие" государственной программы Российской Федерации "Развитие культуры"</w:t>
      </w:r>
      <w:r>
        <w:t xml:space="preserve">                          </w:t>
      </w:r>
      <w:r w:rsidRPr="001E2020">
        <w:t xml:space="preserve"> (11 1 01 00000) по предоставлению гранта в форме субсидии православной религиозной организации Ставропигиальному мужскому монастырю Свято-Троицкая Сергиева Лавра Русской Православной Церкви на возмещение затрат в 2021 году на содержание и эксплуатацию объекта культурного наследия федерального значения "Архитектурный ансамбль Троице-Сергиевой Лавры в городе Сергиев Посад", XIV - середина XX века (Московская область, </w:t>
      </w:r>
      <w:r>
        <w:t xml:space="preserve">                        </w:t>
      </w:r>
      <w:r w:rsidRPr="001E2020">
        <w:t xml:space="preserve">Сергиево-Посадский муниципальный район, городское поселение Сергиев Посад, </w:t>
      </w:r>
      <w:r>
        <w:t xml:space="preserve">              </w:t>
      </w:r>
      <w:r w:rsidRPr="001E2020">
        <w:t>г. Сергиев Посад), отнесенного к особо ценным объектам культурного наследия народов Российской Федерации."</w:t>
      </w:r>
      <w:r>
        <w:t>;</w:t>
      </w:r>
    </w:p>
    <w:p w14:paraId="4661E70E" w14:textId="77777777" w:rsidR="001C5442" w:rsidRPr="001E2020" w:rsidRDefault="001C5442" w:rsidP="001C5442">
      <w:pPr>
        <w:spacing w:line="360" w:lineRule="auto"/>
      </w:pPr>
      <w:r>
        <w:t>"</w:t>
      </w:r>
      <w:r w:rsidRPr="001C5442">
        <w:t>64168 Взнос в уставный капитал Публичного акционерного общества "Промсвязьбанк", г. Москва, в целях его докапитализации для обеспечения выполнения норматива достаточности собственных средств (капитала) Публичного акционерного общества "Промсвязьбанк" за счет средств резервного фонда Правительства Российской Федерации</w:t>
      </w:r>
      <w:r>
        <w:t>";</w:t>
      </w:r>
    </w:p>
    <w:p w14:paraId="34E9EA37" w14:textId="77777777" w:rsidR="00FD6B76" w:rsidRDefault="00FD6B76" w:rsidP="00FD6B76">
      <w:pPr>
        <w:spacing w:line="360" w:lineRule="auto"/>
      </w:pPr>
      <w:r>
        <w:t>"</w:t>
      </w:r>
      <w:r w:rsidRPr="00FD6B76">
        <w:t>64421 Взнос в уставный капитал акционерного общества "Онежский судостроительно-судоремонтный завод", г. Петрозаводск, Республика Карелия, в целях строительства, реконструкции и технического перевооружения (глубокой модернизации) производственных мощностей";</w:t>
      </w:r>
    </w:p>
    <w:p w14:paraId="0CCB0990" w14:textId="77777777" w:rsidR="00EE6388" w:rsidRPr="00EE6388" w:rsidRDefault="00410184" w:rsidP="00EE6388">
      <w:pPr>
        <w:spacing w:line="360" w:lineRule="auto"/>
      </w:pPr>
      <w:r>
        <w:t>"</w:t>
      </w:r>
      <w:r w:rsidR="00EE6388" w:rsidRPr="00EE6388">
        <w:t>64595 Субсидия акционерному обществу "Государственный космический научно-производственный центр имени М.В. Хруничева", г. Москва, на финансовое обеспечение затрат, связанных с компенсацией операционной деятельности, за счет средств резервного фонда Правительства Российской Федерации</w:t>
      </w:r>
    </w:p>
    <w:p w14:paraId="643A9B06" w14:textId="77777777" w:rsidR="00271450" w:rsidRDefault="00EE6388" w:rsidP="00EE6388">
      <w:pPr>
        <w:spacing w:line="360" w:lineRule="auto"/>
      </w:pPr>
      <w:r w:rsidRPr="00EE6388">
        <w:t>По данному направлению расходов отражаются расходы федерального бюджета на предоставление субсидии акционерному обществу "Государственный космический научно-производственный центр имени М.В. Хруничева", г. Москва, на финансовое обеспечение затрат, связанных с компенсацией операционной деятельности, за счет средств резервного фонда Правительства Российской Федерации.</w:t>
      </w:r>
      <w:r w:rsidR="00197F72" w:rsidRPr="00197F72">
        <w:t>"</w:t>
      </w:r>
      <w:r w:rsidR="00197F72">
        <w:t>;</w:t>
      </w:r>
    </w:p>
    <w:p w14:paraId="375A1A7C" w14:textId="77777777" w:rsidR="00271450" w:rsidRPr="00271450" w:rsidRDefault="00197F72" w:rsidP="00271450">
      <w:pPr>
        <w:spacing w:line="360" w:lineRule="auto"/>
      </w:pPr>
      <w:r w:rsidRPr="00197F72">
        <w:t>"</w:t>
      </w:r>
      <w:r w:rsidR="00271450" w:rsidRPr="00271450">
        <w:t>64597 Субсидия акционерному обществу "Государственный космический научно-производственный центр имени М.В. Хруничева", г. Москва, для финансового обеспечения затрат, связанных с погашением полученных в российских кредитных организациях кредитов и уплатой процентов по ним, за счет средств резервного фонда Правительства Российской Федерации</w:t>
      </w:r>
    </w:p>
    <w:p w14:paraId="16B6D0B4" w14:textId="77777777" w:rsidR="00271450" w:rsidRPr="00271450" w:rsidRDefault="00271450" w:rsidP="00271450">
      <w:pPr>
        <w:spacing w:line="360" w:lineRule="auto"/>
      </w:pPr>
      <w:r w:rsidRPr="00271450">
        <w:t>По данному направлению расходов отражаются расходы федерального бюджета на предоставление субсидии акционерному обществу "Государственный космический научно-производственный центр имени М.В. Хруничева", г. Москва, для финансового обеспечения затрат, связанных с погашением полученных в российских кредитных организациях кредитов и уплатой процентов по ним, за счет средств резервного фонда Правительства Российской Федерации.</w:t>
      </w:r>
    </w:p>
    <w:p w14:paraId="7E715211" w14:textId="77777777" w:rsidR="00271450" w:rsidRPr="00271450" w:rsidRDefault="00271450" w:rsidP="00271450">
      <w:pPr>
        <w:spacing w:line="360" w:lineRule="auto"/>
      </w:pPr>
      <w:r w:rsidRPr="00271450">
        <w:t>64598 Субсидия акционерному обществу "Государственный космический научно-производственный центр имени М.В. Хруничева", г. Москва, для финансового обеспечения затрат, связанных с погашением полученных в государственной корпорации развития "ВЭБ.РФ" кредитов и уплатой процентов по ним, за счет средств резервного фонда Правительства Российской Федерации</w:t>
      </w:r>
    </w:p>
    <w:p w14:paraId="5C665DB8" w14:textId="77777777" w:rsidR="00EE6388" w:rsidRPr="00FD6B76" w:rsidRDefault="00271450" w:rsidP="005E2789">
      <w:pPr>
        <w:spacing w:line="360" w:lineRule="auto"/>
      </w:pPr>
      <w:r w:rsidRPr="00271450">
        <w:t>По данному направлению расходов отражаются расходы федерального бюджета на предоставление субсидии акционерному обществу "Государственный космический научно-производственный центр имени М.В. Хруничева", г. Москва, для финансового обеспечения затрат, связанных с погашением полученных в государственной корпорации развития "ВЭБ.РФ" кредитов и уплатой процентов по ним, за счет средств резервного фонда Правительства Российской Федерации.</w:t>
      </w:r>
      <w:r w:rsidR="00410184" w:rsidRPr="00410184">
        <w:t>";</w:t>
      </w:r>
    </w:p>
    <w:p w14:paraId="5E264C4F" w14:textId="77777777" w:rsidR="001A1A1F" w:rsidRPr="001A1A1F" w:rsidRDefault="001A1A1F" w:rsidP="001A1A1F">
      <w:pPr>
        <w:spacing w:line="360" w:lineRule="auto"/>
      </w:pPr>
      <w:r>
        <w:t>"</w:t>
      </w:r>
      <w:r w:rsidRPr="001A1A1F">
        <w:t>64703 Субсиди</w:t>
      </w:r>
      <w:r w:rsidR="001F76FE">
        <w:t>я</w:t>
      </w:r>
      <w:r w:rsidRPr="001A1A1F">
        <w:t xml:space="preserve"> Фонду "Центр стратегических разработок" в целях реализации стратегической инициативы "Реинжиниринг правил промышленного строительства" за счет средств резервного фонда Правительства Российской Федерации</w:t>
      </w:r>
    </w:p>
    <w:p w14:paraId="7E4A6530" w14:textId="77777777" w:rsidR="00FD6B76" w:rsidRDefault="001A1A1F" w:rsidP="001A1A1F">
      <w:pPr>
        <w:spacing w:line="360" w:lineRule="auto"/>
      </w:pPr>
      <w:r w:rsidRPr="001A1A1F">
        <w:t>По данному направлению расходов отражаются расходы федерального бюджета на предоставление субсидии Фонду "Центр стратегических разработок" в целях реализации стратегической инициативы "Реинжиниринг правил промышленного строительства" за счет средств резервного фонда Правительства Российской Федерации.";</w:t>
      </w:r>
    </w:p>
    <w:p w14:paraId="0718D143" w14:textId="77777777" w:rsidR="0051629D" w:rsidRDefault="0051629D" w:rsidP="001A1A1F">
      <w:pPr>
        <w:spacing w:line="360" w:lineRule="auto"/>
      </w:pPr>
      <w:r>
        <w:t>"</w:t>
      </w:r>
      <w:r w:rsidRPr="0051629D">
        <w:t>64705 Взнос в уставный капитал акционерного общества "Перспективные промышленные и инфраструктурные технологии", г. Москва, в целях формирования фонда фондов перспективных промышленных и инфраструктурных технологий в рамках государственно-частного партнерства за счет средств резервного фонда Правительства Российской Федерации";</w:t>
      </w:r>
    </w:p>
    <w:p w14:paraId="5E209D54" w14:textId="77777777" w:rsidR="00FE3DB5" w:rsidRPr="00FE3DB5" w:rsidRDefault="00FE3DB5" w:rsidP="00FE3DB5">
      <w:pPr>
        <w:spacing w:line="360" w:lineRule="auto"/>
      </w:pPr>
      <w:r>
        <w:t>"</w:t>
      </w:r>
      <w:r w:rsidRPr="00FE3DB5">
        <w:t>64709 Субсидия Фонду "Центр стратегических разработок" в целях реализации стратегической инициативы "Экспертно-аналитическое обеспечение экономического и инфраструктурного развития регионов, городов и агломераций" за счет средств резервного фонда Правительства Российской Федерации</w:t>
      </w:r>
    </w:p>
    <w:p w14:paraId="24407CE1" w14:textId="77777777" w:rsidR="00FE3DB5" w:rsidRPr="00F1569C" w:rsidRDefault="00FE3DB5" w:rsidP="00FE3DB5">
      <w:pPr>
        <w:spacing w:line="360" w:lineRule="auto"/>
      </w:pPr>
      <w:r w:rsidRPr="00FE3DB5">
        <w:t>По данному направлению расходов отражаются расходы федерального бюджета на предоставление субсидии Фонду "Центр стратегических разработок" в целях реализации стратегической инициативы "Экспертно-аналитическое обеспечение экономического и инфраструктурного развития регионов, городов и агломераций" за счет средств резервного фонда Правительства Российской Федерации.</w:t>
      </w:r>
      <w:r>
        <w:t>";</w:t>
      </w:r>
    </w:p>
    <w:p w14:paraId="590383A7" w14:textId="77777777" w:rsidR="00F70168" w:rsidRPr="00F70168" w:rsidRDefault="00F70168" w:rsidP="00F70168">
      <w:pPr>
        <w:spacing w:line="360" w:lineRule="auto"/>
      </w:pPr>
      <w:r w:rsidRPr="00F70168">
        <w:t>"67590 Имущественный взнос Российской Федерации в государственную корпорацию развития "ВЭБ.РФ" на реализацию приоритетных инвестиционных проектов на территории Дальневосточного федерального округа</w:t>
      </w:r>
    </w:p>
    <w:p w14:paraId="76DE752E" w14:textId="77777777" w:rsidR="00F70168" w:rsidRDefault="00F70168" w:rsidP="00F70168">
      <w:pPr>
        <w:spacing w:line="360" w:lineRule="auto"/>
      </w:pPr>
      <w:r w:rsidRPr="00F70168">
        <w:t>По данному направлению расходов отражаются расходы федерального бюджета в рамках основного мероприятия "Реализация инвестиционных проектов на территории Дальнего Востока с участием акционерного общества "Фонд развития Дальнего Востока и Арктики" подпрограммы "Поддержка реализации инвестиционных проектов в Дальневосточном федеральном округе" государственной программы Российской Федерации "Социально-экономическое развитие Дальневосточного федерального округа" на осуществление имущественного взноса Российской Федерации в государственную корпорацию развития "ВЭБ.РФ" на реализацию приоритетных инвестиционных проектов на территории Дальневосточного федерального округа.";</w:t>
      </w:r>
    </w:p>
    <w:p w14:paraId="4F426BE8" w14:textId="77777777" w:rsidR="00C4475F" w:rsidRPr="00C4475F" w:rsidRDefault="00C4475F" w:rsidP="00C4475F">
      <w:pPr>
        <w:spacing w:line="360" w:lineRule="auto"/>
      </w:pPr>
      <w:r>
        <w:t>"</w:t>
      </w:r>
      <w:r w:rsidRPr="00C4475F">
        <w:t>64945 Субсидия Общероссийской общественно-государственной организации "Союз женщин России" на создание и обеспечение функционирования социального проекта "Интернет-портал "Женщины России" за счет средств резервного фонда Правительства Российской Федерации</w:t>
      </w:r>
    </w:p>
    <w:p w14:paraId="42328969" w14:textId="2F01E093" w:rsidR="00C4475F" w:rsidRDefault="00C4475F" w:rsidP="00C4475F">
      <w:pPr>
        <w:spacing w:line="360" w:lineRule="auto"/>
      </w:pPr>
      <w:r w:rsidRPr="00C4475F">
        <w:t>По данному направлению расходов отражаются расходы федерального бюджета в рамках основного мероприятия "Поддержка создания и распространения телерадиопрограмм и электронных средств массовой информации" подпрограммы "Информационная среда" государственной программы Российской Федерации "Информационное общество" (23 2 03 00000) по предоставлению субсидии Общероссийской общественно-государственной организации "Союз женщин России" на создание и обеспечение функционирования социального проекта "Интернет-портал "Женщины России" за счет средств резервного фонда Правительства Российской Федерации.</w:t>
      </w:r>
      <w:r>
        <w:t>"</w:t>
      </w:r>
      <w:r w:rsidR="006E287C">
        <w:t>;</w:t>
      </w:r>
    </w:p>
    <w:p w14:paraId="35B2B2AA" w14:textId="4AD996ED" w:rsidR="00403B41" w:rsidRPr="00403B41" w:rsidRDefault="00403B41" w:rsidP="00403B41">
      <w:pPr>
        <w:spacing w:line="360" w:lineRule="auto"/>
      </w:pPr>
      <w:r w:rsidRPr="00403B41">
        <w:t>"6515</w:t>
      </w:r>
      <w:r w:rsidRPr="00403B41">
        <w:rPr>
          <w:lang w:val="en-US"/>
        </w:rPr>
        <w:t>F</w:t>
      </w:r>
      <w:r w:rsidRPr="00403B41">
        <w:t xml:space="preserve"> Субсидии Государственной компании "Российские автомобильные дороги" на осуществление деятельности по доверительному управлению автомобильными дорогами Государственной компании за счет средств резервного фонда Правительства Российской Федерации</w:t>
      </w:r>
    </w:p>
    <w:p w14:paraId="76113EE1" w14:textId="16B19F17" w:rsidR="00403B41" w:rsidRDefault="00403B41" w:rsidP="00FB7FAA">
      <w:pPr>
        <w:spacing w:line="360" w:lineRule="auto"/>
      </w:pPr>
      <w:r w:rsidRPr="00403B41">
        <w:t>По данному направлению расходов отражаются расходы федерального бюджета на предоставление субсидий Государственной компании "Российские автомобильные дороги" на осуществление деятельности по доверительному управлению автомобильными дорогами Государственной компании "Российские автомобильные дороги" за счет средств резервного фонда Правительства Российской Федерации."</w:t>
      </w:r>
      <w:r>
        <w:t>;</w:t>
      </w:r>
    </w:p>
    <w:p w14:paraId="27CE4ABA" w14:textId="77777777" w:rsidR="006E287C" w:rsidRPr="006E287C" w:rsidRDefault="006E287C" w:rsidP="006E287C">
      <w:pPr>
        <w:spacing w:line="360" w:lineRule="auto"/>
      </w:pPr>
      <w:r>
        <w:t>"</w:t>
      </w:r>
      <w:r w:rsidRPr="006E287C">
        <w:t>6750</w:t>
      </w:r>
      <w:r w:rsidRPr="006E287C">
        <w:rPr>
          <w:lang w:val="en-US"/>
        </w:rPr>
        <w:t>F</w:t>
      </w:r>
      <w:r w:rsidRPr="006E287C">
        <w:t xml:space="preserve"> 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для целей обеспечения особо важных и специальных полетов воздушных судов за счет средств резервного фонда Правительства Российской Федерации</w:t>
      </w:r>
    </w:p>
    <w:p w14:paraId="30158349" w14:textId="77777777" w:rsidR="006E287C" w:rsidRDefault="006E287C" w:rsidP="006E287C">
      <w:pPr>
        <w:spacing w:line="360" w:lineRule="auto"/>
      </w:pPr>
      <w:r w:rsidRPr="006E287C">
        <w:t>По данному направлению расходов отражаются расходы федерального бюджета на осуществление имущественного взноса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для целей обеспечения особо важных и специальных полетов воздушных судов за счет средств резервного фонда Правительства Российской Федерации.</w:t>
      </w:r>
      <w:r>
        <w:t>".</w:t>
      </w:r>
    </w:p>
    <w:p w14:paraId="445A4676" w14:textId="77777777" w:rsidR="00172E7A" w:rsidRDefault="00D7410C" w:rsidP="00E05526">
      <w:pPr>
        <w:spacing w:line="360" w:lineRule="auto"/>
      </w:pPr>
      <w:r>
        <w:t>4</w:t>
      </w:r>
      <w:r w:rsidR="00172E7A">
        <w:t xml:space="preserve">.3.2. Текст направления расходов </w:t>
      </w:r>
      <w:r w:rsidR="00172E7A" w:rsidRPr="00172E7A">
        <w:t>"</w:t>
      </w:r>
      <w:r w:rsidR="00172E7A">
        <w:t>62362</w:t>
      </w:r>
      <w:r w:rsidR="00172E7A" w:rsidRPr="00172E7A">
        <w:t xml:space="preserve"> Субсидия акционерному обществу "Курорты Северного Кавказа" на осуществление функций по управлению туристско-рекреационными особыми экономическими зонами, входящими в состав туристического кластера в Северо-Кавказском федеральном округе"</w:t>
      </w:r>
      <w:r w:rsidR="00172E7A">
        <w:t xml:space="preserve"> изложить в следующей редакции</w:t>
      </w:r>
      <w:r w:rsidR="00172E7A" w:rsidRPr="00172E7A">
        <w:t>:</w:t>
      </w:r>
    </w:p>
    <w:p w14:paraId="564DE685" w14:textId="77777777" w:rsidR="00E05526" w:rsidRPr="00F1569C" w:rsidRDefault="00172E7A" w:rsidP="00E05526">
      <w:pPr>
        <w:spacing w:line="360" w:lineRule="auto"/>
      </w:pPr>
      <w:r w:rsidRPr="00172E7A">
        <w:t>"</w:t>
      </w:r>
      <w:r w:rsidRPr="00172E7A">
        <w:rPr>
          <w:rFonts w:eastAsia="Calibri" w:cs="Times New Roman"/>
          <w:szCs w:val="28"/>
        </w:rPr>
        <w:t xml:space="preserve">По данному направлению расходов отражаются расходы федерального бюджета </w:t>
      </w:r>
      <w:r w:rsidR="00E93B66">
        <w:rPr>
          <w:rFonts w:eastAsia="Calibri" w:cs="Times New Roman"/>
          <w:szCs w:val="28"/>
        </w:rPr>
        <w:t>по</w:t>
      </w:r>
      <w:r w:rsidRPr="00172E7A">
        <w:rPr>
          <w:rFonts w:eastAsia="Calibri" w:cs="Times New Roman"/>
          <w:szCs w:val="28"/>
        </w:rPr>
        <w:t xml:space="preserve"> предоставлени</w:t>
      </w:r>
      <w:r w:rsidR="00E93B66">
        <w:rPr>
          <w:rFonts w:eastAsia="Calibri" w:cs="Times New Roman"/>
          <w:szCs w:val="28"/>
        </w:rPr>
        <w:t>ю</w:t>
      </w:r>
      <w:r w:rsidRPr="00172E7A">
        <w:rPr>
          <w:rFonts w:eastAsia="Calibri" w:cs="Times New Roman"/>
          <w:szCs w:val="28"/>
        </w:rPr>
        <w:t xml:space="preserve"> субсидии акционерному обществу "Курорты Северного Кавказа", а также акционерному обществу "КАВКАЗ.РФ", образованному в результате реорганизации акционерного общества "Курорты Северного Кавказа"</w:t>
      </w:r>
      <w:r w:rsidR="00E93B66">
        <w:rPr>
          <w:rFonts w:eastAsia="Calibri" w:cs="Times New Roman"/>
          <w:szCs w:val="28"/>
        </w:rPr>
        <w:t>,</w:t>
      </w:r>
      <w:r w:rsidRPr="00172E7A">
        <w:rPr>
          <w:rFonts w:eastAsia="Calibri" w:cs="Times New Roman"/>
          <w:szCs w:val="28"/>
        </w:rPr>
        <w:t xml:space="preserve"> на осуществление функций по управлению туристско-рекреационными особыми экономическими зонами, входящими в состав туристического кластера в Северо-Кавказском федеральном округе."</w:t>
      </w:r>
      <w:r>
        <w:rPr>
          <w:rFonts w:eastAsia="Calibri" w:cs="Times New Roman"/>
          <w:szCs w:val="28"/>
        </w:rPr>
        <w:t>.</w:t>
      </w:r>
    </w:p>
    <w:p w14:paraId="05916B5D" w14:textId="77777777" w:rsidR="009A19D0" w:rsidRPr="00F1569C" w:rsidRDefault="00E305BC" w:rsidP="00DC475A">
      <w:pPr>
        <w:spacing w:line="360" w:lineRule="auto"/>
      </w:pPr>
      <w:r>
        <w:t>4</w:t>
      </w:r>
      <w:r w:rsidR="00DC475A" w:rsidRPr="00F1569C">
        <w:t xml:space="preserve">.4. </w:t>
      </w:r>
      <w:r w:rsidR="009A19D0" w:rsidRPr="00F1569C">
        <w:t>В р</w:t>
      </w:r>
      <w:r w:rsidR="00DC475A" w:rsidRPr="00F1569C">
        <w:t>аздел</w:t>
      </w:r>
      <w:r w:rsidR="009A19D0" w:rsidRPr="00F1569C">
        <w:t>е</w:t>
      </w:r>
      <w:r w:rsidR="00DC475A" w:rsidRPr="00F1569C">
        <w:t xml:space="preserve"> IV "Коды направлений расходов федерального бюджета и бюджетов государственных внебюджетных фондов Российской Федерации на финансовое обеспечение выполнения функций федеральных государственных органов, оказания услуг и выполнения работ (за исключением кодов направлений расходов на достижение результатов федеральных проектов)</w:t>
      </w:r>
      <w:r w:rsidR="003E0F9B" w:rsidRPr="003E0F9B">
        <w:t>"</w:t>
      </w:r>
      <w:r w:rsidR="009A19D0" w:rsidRPr="00F1569C">
        <w:t>:</w:t>
      </w:r>
    </w:p>
    <w:p w14:paraId="36D0899B" w14:textId="580059A2" w:rsidR="00DC475A" w:rsidRPr="00F1569C" w:rsidRDefault="00E305BC" w:rsidP="00DC475A">
      <w:pPr>
        <w:spacing w:line="360" w:lineRule="auto"/>
      </w:pPr>
      <w:r>
        <w:t>4</w:t>
      </w:r>
      <w:r w:rsidR="009A19D0" w:rsidRPr="00F1569C">
        <w:t>.4.1. Д</w:t>
      </w:r>
      <w:r w:rsidR="00DC475A" w:rsidRPr="00F1569C">
        <w:t>ополнить направлениями расходов следующего содержания:</w:t>
      </w:r>
    </w:p>
    <w:p w14:paraId="793BC956" w14:textId="77777777" w:rsidR="00F80E24" w:rsidRPr="00F80E24" w:rsidRDefault="00F80E24" w:rsidP="00F80E24">
      <w:pPr>
        <w:spacing w:line="360" w:lineRule="auto"/>
      </w:pPr>
      <w:r>
        <w:t>"</w:t>
      </w:r>
      <w:r w:rsidRPr="00F80E24">
        <w:t>92590 Обеспечение проведения мероприятия "Конгресс молодых ученых. Церемония закрытия Года науки и технологий" за счет средств резервного фонда Правительства Российской Федерации</w:t>
      </w:r>
    </w:p>
    <w:p w14:paraId="05A7D3C5" w14:textId="77777777" w:rsidR="00F80E24" w:rsidRDefault="00F80E24" w:rsidP="00F80E24">
      <w:pPr>
        <w:spacing w:line="360" w:lineRule="auto"/>
      </w:pPr>
      <w:r w:rsidRPr="00F80E24">
        <w:t>По данному направлению расходов отражаются расходы федерального бюджета на обеспечение проведения мероприятия "Конгресс молодых ученых. Церемония закрытия Года науки и технологий" за счет средств резервного фонда Правительства Российской Федерации.</w:t>
      </w:r>
      <w:r>
        <w:t>";</w:t>
      </w:r>
    </w:p>
    <w:p w14:paraId="1273D2DC" w14:textId="77777777" w:rsidR="00285ABB" w:rsidRPr="00285ABB" w:rsidRDefault="00285ABB" w:rsidP="00285ABB">
      <w:pPr>
        <w:spacing w:line="360" w:lineRule="auto"/>
      </w:pPr>
      <w:r w:rsidRPr="00285ABB">
        <w:t>"96492 Субсидия на поддержку государственных цирковых организаций за счет средств резервного фонда Правительства Российской Федерации</w:t>
      </w:r>
    </w:p>
    <w:p w14:paraId="006CEE6F" w14:textId="77777777" w:rsidR="00D5736A" w:rsidRDefault="00285ABB" w:rsidP="00285ABB">
      <w:pPr>
        <w:spacing w:line="360" w:lineRule="auto"/>
      </w:pPr>
      <w:r w:rsidRPr="00285ABB">
        <w:t>По данному направлению расходов отражаются расходы федерального бюджета по предоставлению субсидии на поддержку государственных цирковых организаций за счет средств резервного фонда Правительства Российской Федерации.</w:t>
      </w:r>
    </w:p>
    <w:p w14:paraId="6E03C7C0" w14:textId="77777777" w:rsidR="00D5736A" w:rsidRPr="00D5736A" w:rsidRDefault="00D5736A" w:rsidP="00D5736A">
      <w:pPr>
        <w:spacing w:line="360" w:lineRule="auto"/>
      </w:pPr>
      <w:r w:rsidRPr="00D5736A">
        <w:t>96495 Гранты в форме субсидий организациям, осуществляющим образовательную деятельность, в целях возмещения затрат, связанных с обучением федеральных государственных гражданских служащих на основании государственных образовательных сертификатов на дополнительное профессиональное образование</w:t>
      </w:r>
    </w:p>
    <w:p w14:paraId="22131022" w14:textId="77777777" w:rsidR="00E81B34" w:rsidRPr="00F1569C" w:rsidRDefault="00D5736A" w:rsidP="00D5736A">
      <w:pPr>
        <w:spacing w:line="360" w:lineRule="auto"/>
      </w:pPr>
      <w:r w:rsidRPr="00D5736A">
        <w:t>По данному направлению расходов отражаются расходы федерального бюджета по предоставлению грантов в форме субсидий организациям, осуществляющим образовательную деятельность, в целях возмещения затрат, связанных с обучением федеральных государственных гражданских служащих на основании государственных образовательных сертификатов на дополнительное профессиональное образование.</w:t>
      </w:r>
      <w:r w:rsidR="00E81B34" w:rsidRPr="00F1569C">
        <w:t>"</w:t>
      </w:r>
      <w:r w:rsidR="0028608C">
        <w:t>.</w:t>
      </w:r>
    </w:p>
    <w:p w14:paraId="505E9F46" w14:textId="77777777" w:rsidR="00CA5EBA" w:rsidRPr="00F1569C" w:rsidRDefault="00E305BC" w:rsidP="00C17229">
      <w:pPr>
        <w:spacing w:line="360" w:lineRule="auto"/>
      </w:pPr>
      <w:r>
        <w:rPr>
          <w:bCs/>
        </w:rPr>
        <w:t>4.4.2</w:t>
      </w:r>
      <w:r w:rsidR="002F101E">
        <w:rPr>
          <w:bCs/>
        </w:rPr>
        <w:t xml:space="preserve">. Направление расходов "94010 </w:t>
      </w:r>
      <w:r w:rsidR="002F101E" w:rsidRPr="002F101E">
        <w:rPr>
          <w:bCs/>
        </w:rPr>
        <w:t>Создание объектов социального и производственного комплексов, в том числе объектов общегражданского назначения, жилья, инфраструктуры, и иных объектов за счет средств резервного фонда Правительства Российской Федерации</w:t>
      </w:r>
      <w:r w:rsidR="002F101E">
        <w:rPr>
          <w:bCs/>
        </w:rPr>
        <w:t>" признать утратившим силу</w:t>
      </w:r>
      <w:r w:rsidR="002A6B30" w:rsidRPr="00F1569C">
        <w:rPr>
          <w:bCs/>
        </w:rPr>
        <w:t>.</w:t>
      </w:r>
    </w:p>
    <w:p w14:paraId="59111FBD" w14:textId="77777777" w:rsidR="00BC53E7" w:rsidRDefault="00E305BC" w:rsidP="00C17229">
      <w:pPr>
        <w:spacing w:line="360" w:lineRule="auto"/>
      </w:pPr>
      <w:r>
        <w:t>5</w:t>
      </w:r>
      <w:r w:rsidR="005E37A5" w:rsidRPr="00F1569C">
        <w:t xml:space="preserve">. </w:t>
      </w:r>
      <w:r w:rsidR="00BC53E7">
        <w:t xml:space="preserve">Пункт </w:t>
      </w:r>
      <w:r w:rsidR="00793316" w:rsidRPr="00E305BC">
        <w:t>1</w:t>
      </w:r>
      <w:r w:rsidR="00793316">
        <w:t xml:space="preserve"> </w:t>
      </w:r>
      <w:r w:rsidR="00BC53E7">
        <w:t>приложения № 17 дополнить направлением расходов следующего содержания:</w:t>
      </w:r>
    </w:p>
    <w:p w14:paraId="00FB714D" w14:textId="77777777" w:rsidR="00793316" w:rsidRPr="00793316" w:rsidRDefault="00793316" w:rsidP="00793316">
      <w:pPr>
        <w:spacing w:line="360" w:lineRule="auto"/>
      </w:pPr>
      <w:r w:rsidRPr="00793316">
        <w:t>"09900 Формирование паспортов компетенций в области цифровой трансформации и представление индивидуальных рекомендаций по профессиональному и личностному развитию</w:t>
      </w:r>
    </w:p>
    <w:p w14:paraId="49365011" w14:textId="77777777" w:rsidR="00793316" w:rsidRDefault="00793316" w:rsidP="00793316">
      <w:pPr>
        <w:spacing w:line="360" w:lineRule="auto"/>
      </w:pPr>
      <w:r w:rsidRPr="00793316">
        <w:t>По данному направлению расходов отражаются расходы федерального бюджета в рамках подпрограммы "Информационно-телекоммуникационная инфраструктура информационного общества и услуги, оказываемые на ее основе" государственной программы Российской Федерации "Информационное общество" (23 1 D3 00000) по формированию паспортов компетенций в области цифровой трансформации и представление индивидуальных рекомендаций по профессиональному и личностному развитию;"</w:t>
      </w:r>
      <w:r>
        <w:t>.</w:t>
      </w:r>
    </w:p>
    <w:p w14:paraId="43AA85C0" w14:textId="77777777" w:rsidR="005C79F6" w:rsidRDefault="00E305BC" w:rsidP="00C17229">
      <w:pPr>
        <w:spacing w:line="360" w:lineRule="auto"/>
      </w:pPr>
      <w:r>
        <w:t>6</w:t>
      </w:r>
      <w:r w:rsidR="000F1803">
        <w:t xml:space="preserve">. </w:t>
      </w:r>
      <w:r w:rsidR="007037B7">
        <w:t xml:space="preserve">Пункт 1 приложения </w:t>
      </w:r>
      <w:r w:rsidR="00550C2D">
        <w:t>№ 20</w:t>
      </w:r>
      <w:r w:rsidR="007037B7">
        <w:t xml:space="preserve"> дополнить направлением расходов следующего содержания</w:t>
      </w:r>
      <w:r w:rsidR="005C79F6">
        <w:t>:</w:t>
      </w:r>
    </w:p>
    <w:p w14:paraId="7FD9F96D" w14:textId="77777777" w:rsidR="007037B7" w:rsidRPr="007037B7" w:rsidRDefault="007037B7" w:rsidP="007037B7">
      <w:pPr>
        <w:spacing w:line="360" w:lineRule="auto"/>
      </w:pPr>
      <w:r w:rsidRPr="007037B7">
        <w:t>"73700 Обеспечение цифровой трансформации Федеральной службы исполнения наказаний Российской Федерации в рамках создания ведомственных информационных систем</w:t>
      </w:r>
    </w:p>
    <w:p w14:paraId="6842D344" w14:textId="77777777" w:rsidR="007037B7" w:rsidRDefault="007037B7" w:rsidP="007037B7">
      <w:pPr>
        <w:spacing w:line="360" w:lineRule="auto"/>
      </w:pPr>
      <w:r w:rsidRPr="007037B7">
        <w:t>По данному направлению расходов отражаются расходы федерального бюджета в рамках подпрограммы "Информационное государство" государственной программы Российской Федерации "Информационное общество" (23 4 D6 00000) по обеспечению цифровой трансформации Федеральной службы исполнения наказаний Российской Федерации в рамках создания ведомственных информационных систем;"</w:t>
      </w:r>
      <w:r>
        <w:t>.</w:t>
      </w:r>
    </w:p>
    <w:p w14:paraId="66AFBD87" w14:textId="3B5ED8F9" w:rsidR="001F51B9" w:rsidRDefault="00E305BC" w:rsidP="00C17229">
      <w:pPr>
        <w:spacing w:line="360" w:lineRule="auto"/>
      </w:pPr>
      <w:r>
        <w:t>7</w:t>
      </w:r>
      <w:r w:rsidR="00550C2D">
        <w:t xml:space="preserve">. </w:t>
      </w:r>
      <w:r w:rsidR="001F51B9">
        <w:t>Пункт 1 приложения № 22 дополнить направлением расходов следующего содержания:</w:t>
      </w:r>
    </w:p>
    <w:p w14:paraId="7F06DE79" w14:textId="77777777" w:rsidR="001F51B9" w:rsidRPr="001F51B9" w:rsidRDefault="001F51B9" w:rsidP="001F51B9">
      <w:pPr>
        <w:spacing w:line="360" w:lineRule="auto"/>
      </w:pPr>
      <w:r w:rsidRPr="001F51B9">
        <w:t>"02200 Повышение квалификации преподавателей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w:t>
      </w:r>
    </w:p>
    <w:p w14:paraId="4591C084" w14:textId="77777777" w:rsidR="001F51B9" w:rsidRPr="001F51B9" w:rsidRDefault="001F51B9" w:rsidP="001F51B9">
      <w:pPr>
        <w:spacing w:line="360" w:lineRule="auto"/>
      </w:pPr>
      <w:r w:rsidRPr="001F51B9">
        <w:t xml:space="preserve"> По данному направлению расходов отражаются расходы федерального бюджета в рамках подпрограммы "Развитие дошкольного и общего образования" государственной программы Российской Федерации "Развитие образования" </w:t>
      </w:r>
      <w:r w:rsidRPr="001F51B9">
        <w:br/>
        <w:t>(02 2 E1 00000) на повышение квалификации преподавателей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w:t>
      </w:r>
      <w:r>
        <w:t>.</w:t>
      </w:r>
    </w:p>
    <w:p w14:paraId="79E02FDB" w14:textId="3EEB73E9" w:rsidR="001B326F" w:rsidRDefault="00E305BC" w:rsidP="00E305BC">
      <w:pPr>
        <w:spacing w:line="360" w:lineRule="auto"/>
      </w:pPr>
      <w:r>
        <w:t>8</w:t>
      </w:r>
      <w:r w:rsidR="000D1F31">
        <w:t xml:space="preserve">. </w:t>
      </w:r>
      <w:r w:rsidR="001B326F">
        <w:t xml:space="preserve">В пункте 1 приложения № 46 в абзаце втором слова </w:t>
      </w:r>
      <w:r w:rsidR="001B326F" w:rsidRPr="001B326F">
        <w:t>"Расширение доступа субъектов малого и среднего предпринимательства к финансовым ресурсам, в том числе к льготному финансированию"</w:t>
      </w:r>
      <w:r w:rsidR="001B326F">
        <w:t xml:space="preserve"> заменить словами </w:t>
      </w:r>
      <w:r w:rsidR="001B326F" w:rsidRPr="001B326F">
        <w:t>"Создание условий для легкого старта и комфортного ведения бизнеса"</w:t>
      </w:r>
      <w:r w:rsidR="001B326F">
        <w:t>.</w:t>
      </w:r>
    </w:p>
    <w:p w14:paraId="499CA917" w14:textId="0963E5DF" w:rsidR="00BA65B8" w:rsidRDefault="001B326F" w:rsidP="00E305BC">
      <w:pPr>
        <w:spacing w:line="360" w:lineRule="auto"/>
      </w:pPr>
      <w:r>
        <w:t xml:space="preserve">9. </w:t>
      </w:r>
      <w:r w:rsidR="005925FF">
        <w:t>В п</w:t>
      </w:r>
      <w:r w:rsidR="00BA65B8">
        <w:t>риложении</w:t>
      </w:r>
      <w:r w:rsidR="005925FF">
        <w:t xml:space="preserve"> № 48</w:t>
      </w:r>
      <w:r w:rsidR="005925FF" w:rsidRPr="00E80757">
        <w:rPr>
          <w:vertAlign w:val="superscript"/>
        </w:rPr>
        <w:t>1</w:t>
      </w:r>
      <w:r w:rsidR="003F4316">
        <w:t xml:space="preserve"> </w:t>
      </w:r>
      <w:r>
        <w:t>д</w:t>
      </w:r>
      <w:r w:rsidR="00E305BC" w:rsidRPr="00BA65B8">
        <w:t xml:space="preserve">ополнить </w:t>
      </w:r>
      <w:r w:rsidR="003F4316" w:rsidRPr="00BA65B8">
        <w:t>направлени</w:t>
      </w:r>
      <w:r w:rsidR="003F4316">
        <w:t>ем</w:t>
      </w:r>
      <w:r w:rsidR="003F4316" w:rsidRPr="00BA65B8">
        <w:t xml:space="preserve"> </w:t>
      </w:r>
      <w:r w:rsidR="00BA65B8" w:rsidRPr="00BA65B8">
        <w:t>расходов следующего содержания:</w:t>
      </w:r>
    </w:p>
    <w:p w14:paraId="1A0FA19D" w14:textId="77777777" w:rsidR="003F4316" w:rsidRPr="003F4316" w:rsidRDefault="00BA65B8" w:rsidP="003F4316">
      <w:pPr>
        <w:spacing w:line="360" w:lineRule="auto"/>
      </w:pPr>
      <w:r w:rsidRPr="00BA65B8">
        <w:t>"</w:t>
      </w:r>
      <w:r w:rsidR="003F4316" w:rsidRPr="003F4316">
        <w:t>61781 Реализация механизма государственной поддержки инвестиционных проектов по созданию туристической инфраструктуры в форме льготного кредитования</w:t>
      </w:r>
    </w:p>
    <w:p w14:paraId="64B7B7BC" w14:textId="77777777" w:rsidR="00F3474B" w:rsidRDefault="003F4316" w:rsidP="009D53A1">
      <w:pPr>
        <w:spacing w:line="360" w:lineRule="auto"/>
        <w:ind w:firstLine="426"/>
      </w:pPr>
      <w:r w:rsidRPr="003F4316">
        <w:t xml:space="preserve">По данному направлению расходов отражаются расходы федерального бюджета в рамках подпрограммы "Туризм" государственной программы Российской Федерации "Экономическое развитие и инновационная экономика" (15 Е </w:t>
      </w:r>
      <w:r w:rsidRPr="003F4316">
        <w:rPr>
          <w:lang w:val="en-US"/>
        </w:rPr>
        <w:t>J</w:t>
      </w:r>
      <w:r w:rsidRPr="003F4316">
        <w:t>1 00000) на реализацию механизма государственной поддержки инвестиционных проектов по созданию туристической инфраструктуры</w:t>
      </w:r>
      <w:r>
        <w:t xml:space="preserve"> в форме льготного кредитования</w:t>
      </w:r>
      <w:r w:rsidR="00E261BA" w:rsidRPr="00E261BA">
        <w:t>.</w:t>
      </w:r>
      <w:r w:rsidR="00F3474B" w:rsidRPr="00F3474B">
        <w:t>"</w:t>
      </w:r>
      <w:r w:rsidR="00F3474B">
        <w:t>.</w:t>
      </w:r>
    </w:p>
    <w:p w14:paraId="77108DDF" w14:textId="587656AE" w:rsidR="003F17DE" w:rsidRDefault="001B326F" w:rsidP="001A0722">
      <w:pPr>
        <w:spacing w:line="360" w:lineRule="auto"/>
      </w:pPr>
      <w:r>
        <w:t>10</w:t>
      </w:r>
      <w:r w:rsidR="004D1735">
        <w:t xml:space="preserve">. </w:t>
      </w:r>
      <w:r w:rsidR="003F17DE">
        <w:t>Пункт 2 приложения № 53 дополнить направлением расходов следующего содержания:</w:t>
      </w:r>
    </w:p>
    <w:p w14:paraId="511F9767" w14:textId="77777777" w:rsidR="003F17DE" w:rsidRPr="003F17DE" w:rsidRDefault="003F17DE" w:rsidP="003F17DE">
      <w:pPr>
        <w:spacing w:line="360" w:lineRule="auto"/>
      </w:pPr>
      <w:r>
        <w:t>"</w:t>
      </w:r>
      <w:r w:rsidRPr="003F17DE">
        <w:t>5227</w:t>
      </w:r>
      <w:r w:rsidRPr="003F17DE">
        <w:rPr>
          <w:lang w:val="en-US"/>
        </w:rPr>
        <w:t>F</w:t>
      </w:r>
      <w:r w:rsidRPr="003F17DE">
        <w:t xml:space="preserve"> Новое строительство и реконструкция за счет средств резервного фонда Правительства Российской Федерации</w:t>
      </w:r>
    </w:p>
    <w:p w14:paraId="440019C4" w14:textId="77777777" w:rsidR="003F17DE" w:rsidRPr="0034073B" w:rsidRDefault="003F17DE" w:rsidP="003F17DE">
      <w:pPr>
        <w:spacing w:line="360" w:lineRule="auto"/>
      </w:pPr>
      <w:r w:rsidRPr="003F17DE">
        <w:t>По данному направлению расходов отражаются расходы федерального бюджета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N3 00000) по предоставлению субсидий бюджетам субъектов Российской Федерации на новое строительство и реконструкцию за счет средств резервного фонда Правительства Российской Федерации.</w:t>
      </w:r>
      <w:r>
        <w:t>".</w:t>
      </w:r>
    </w:p>
    <w:p w14:paraId="2358F1F2" w14:textId="2E0D81A2" w:rsidR="00CC10F5" w:rsidRDefault="001B326F" w:rsidP="001A0722">
      <w:pPr>
        <w:spacing w:line="360" w:lineRule="auto"/>
      </w:pPr>
      <w:r>
        <w:t>11</w:t>
      </w:r>
      <w:r w:rsidR="003F17DE">
        <w:t xml:space="preserve">. </w:t>
      </w:r>
      <w:r w:rsidR="00CC10F5">
        <w:t>Пункт 2 приложения 69 дополнить направлением расходов следующего содержания:</w:t>
      </w:r>
    </w:p>
    <w:p w14:paraId="3CFC723F" w14:textId="4B65C085" w:rsidR="00CC10F5" w:rsidRDefault="00CC10F5" w:rsidP="00CC10F5">
      <w:pPr>
        <w:spacing w:line="360" w:lineRule="auto"/>
      </w:pPr>
      <w:r w:rsidRPr="00CC10F5">
        <w:t>"</w:t>
      </w:r>
      <w:r>
        <w:t>65152 Государственная поддержка Государственной компании "Российские автомобильные дороги" на осуществление деятельности по организации строительства и реконструкции автомобильных дорог за счет средств резервного фонда Правительства Российской Федерации</w:t>
      </w:r>
    </w:p>
    <w:p w14:paraId="3EE7D106" w14:textId="40219A4E" w:rsidR="00CC10F5" w:rsidRPr="00CC10F5" w:rsidRDefault="00CC10F5" w:rsidP="00CC10F5">
      <w:pPr>
        <w:spacing w:line="360" w:lineRule="auto"/>
      </w:pPr>
      <w:r>
        <w:t>По данному направлению расходов отражаются расходы федерального бюджета в рамках подпрограммы "Дорожное хозяйство" государственной программы Российской Федерации "Развитие транспортной системы"                                   (24 2 R6 00000) по предоставлению субсидий Государственной компании "Российские автомобильные дороги" на осуществление строительства скоростной автомобильной дороги "Москва - Нижний Новгород - Казань", входящей в состав международного транспортного маршрута "Европа - Западный Китай", за счет средств резервного фонда Правительства Российской Федерации.</w:t>
      </w:r>
      <w:r w:rsidRPr="00CC10F5">
        <w:t>"</w:t>
      </w:r>
      <w:r>
        <w:t>.</w:t>
      </w:r>
    </w:p>
    <w:p w14:paraId="52E95BC1" w14:textId="630A5C69" w:rsidR="00456B81" w:rsidRDefault="00CC10F5" w:rsidP="001A0722">
      <w:pPr>
        <w:spacing w:line="360" w:lineRule="auto"/>
      </w:pPr>
      <w:r>
        <w:t>1</w:t>
      </w:r>
      <w:r w:rsidR="001B326F">
        <w:t>2</w:t>
      </w:r>
      <w:r>
        <w:t xml:space="preserve">. </w:t>
      </w:r>
      <w:r w:rsidR="00456B81">
        <w:t xml:space="preserve">В пункте 1 приложения № 72 в направлении расходов "06400 </w:t>
      </w:r>
      <w:r w:rsidR="00456B81" w:rsidRPr="00456B81">
        <w:t>Создание селекционно-семен</w:t>
      </w:r>
      <w:r w:rsidR="00456B81">
        <w:t>н</w:t>
      </w:r>
      <w:r w:rsidR="00456B81" w:rsidRPr="00456B81">
        <w:t>оводческих и селекционно-племенных центров в области сельского хозяйства для создания и внедрения в агропромышленный комплекс современных технологий на основе собственных разработок научных и образовательных организаций</w:t>
      </w:r>
      <w:r w:rsidR="00456B81">
        <w:t>":</w:t>
      </w:r>
    </w:p>
    <w:p w14:paraId="5D71D600" w14:textId="5BF3AFA5" w:rsidR="00456B81" w:rsidRDefault="003F17DE" w:rsidP="001A0722">
      <w:pPr>
        <w:spacing w:line="360" w:lineRule="auto"/>
      </w:pPr>
      <w:r>
        <w:t>1</w:t>
      </w:r>
      <w:r w:rsidR="001B326F">
        <w:t>2</w:t>
      </w:r>
      <w:r w:rsidR="00456B81">
        <w:t>.1. Наименование направления изложить в следующей редакции:</w:t>
      </w:r>
    </w:p>
    <w:p w14:paraId="732BA480" w14:textId="77777777" w:rsidR="00456B81" w:rsidRDefault="00456B81" w:rsidP="001A0722">
      <w:pPr>
        <w:spacing w:line="360" w:lineRule="auto"/>
      </w:pPr>
      <w:r>
        <w:t>"</w:t>
      </w:r>
      <w:r w:rsidRPr="00456B81">
        <w:t>Создание селекционно-семеноводческих и селекционно-племенных центров в области сельского хозяйства для создания и внедрения в агропромышленный комплекс современных технологий на основе собственных разработок научных и образовательных организаций</w:t>
      </w:r>
      <w:r>
        <w:t>";</w:t>
      </w:r>
    </w:p>
    <w:p w14:paraId="6C52AEEB" w14:textId="209DCC65" w:rsidR="00456B81" w:rsidRDefault="003F17DE" w:rsidP="001A0722">
      <w:pPr>
        <w:spacing w:line="360" w:lineRule="auto"/>
      </w:pPr>
      <w:r>
        <w:t>1</w:t>
      </w:r>
      <w:r w:rsidR="001B326F">
        <w:t>2</w:t>
      </w:r>
      <w:r w:rsidR="00456B81">
        <w:t>.2. В тексте направления расходов слова "</w:t>
      </w:r>
      <w:r w:rsidR="00456B81" w:rsidRPr="00456B81">
        <w:t>селекционно-семен</w:t>
      </w:r>
      <w:r w:rsidR="00456B81">
        <w:t>н</w:t>
      </w:r>
      <w:r w:rsidR="00456B81" w:rsidRPr="00456B81">
        <w:t>оводческих</w:t>
      </w:r>
      <w:r w:rsidR="00456B81">
        <w:t>" заменить словами "</w:t>
      </w:r>
      <w:r w:rsidR="00456B81" w:rsidRPr="00456B81">
        <w:t>селекционно-семеноводческих</w:t>
      </w:r>
      <w:r w:rsidR="00456B81">
        <w:t>".</w:t>
      </w:r>
    </w:p>
    <w:p w14:paraId="3B0D6748" w14:textId="0D9B4B2B" w:rsidR="00D0415D" w:rsidRDefault="00E305BC" w:rsidP="001A0722">
      <w:pPr>
        <w:spacing w:line="360" w:lineRule="auto"/>
      </w:pPr>
      <w:r>
        <w:t>1</w:t>
      </w:r>
      <w:r w:rsidR="001B326F">
        <w:t>3</w:t>
      </w:r>
      <w:r w:rsidR="00456B81">
        <w:t xml:space="preserve">. </w:t>
      </w:r>
      <w:r w:rsidR="001A0722">
        <w:t xml:space="preserve">В пункте 1 приложения № 74 </w:t>
      </w:r>
      <w:r w:rsidR="00D0415D">
        <w:t xml:space="preserve">дополнить </w:t>
      </w:r>
      <w:r w:rsidR="001A0722">
        <w:t>направление</w:t>
      </w:r>
      <w:r w:rsidR="00D0415D">
        <w:t>м</w:t>
      </w:r>
      <w:r w:rsidR="001A0722">
        <w:t xml:space="preserve"> расходов </w:t>
      </w:r>
      <w:r w:rsidR="00D0415D">
        <w:t>следующего содержания:</w:t>
      </w:r>
    </w:p>
    <w:p w14:paraId="0C3FFD04" w14:textId="77777777" w:rsidR="00D0415D" w:rsidRPr="00D0415D" w:rsidRDefault="001A0722" w:rsidP="00D0415D">
      <w:pPr>
        <w:spacing w:line="360" w:lineRule="auto"/>
      </w:pPr>
      <w:r>
        <w:t>"</w:t>
      </w:r>
      <w:r w:rsidR="00D0415D" w:rsidRPr="00D0415D">
        <w:t>24600 Создание новых лабораторий, в том числе под руководством молодых перспективных исследователей</w:t>
      </w:r>
    </w:p>
    <w:p w14:paraId="0DDA3D5A" w14:textId="77777777" w:rsidR="001A0722" w:rsidRDefault="00D0415D" w:rsidP="00D0415D">
      <w:pPr>
        <w:spacing w:line="360" w:lineRule="auto"/>
      </w:pPr>
      <w:r w:rsidRPr="00D0415D">
        <w:t xml:space="preserve">По данному направлению расходов отражаются расходы федерального бюджета в рамках подпрограммы "Фундаментальные научные исследования для долгосрочного развития и обеспечения конкурентоспособности общества и государства" государственной программы Российской Федерации "Научно-технологическое развитие Российской Федерации" (47 3 </w:t>
      </w:r>
      <w:r w:rsidRPr="00D0415D">
        <w:rPr>
          <w:lang w:val="en-US"/>
        </w:rPr>
        <w:t>S</w:t>
      </w:r>
      <w:r w:rsidRPr="00D0415D">
        <w:t>7 00000) на создание новых лабораторий, в том числе под руководством молодых перспективных исследователей;</w:t>
      </w:r>
      <w:r w:rsidR="001A0722">
        <w:t>".</w:t>
      </w:r>
    </w:p>
    <w:p w14:paraId="08705055" w14:textId="51AEDE5D" w:rsidR="00EF2F05" w:rsidRDefault="00E305BC" w:rsidP="001F68BD">
      <w:pPr>
        <w:spacing w:line="360" w:lineRule="auto"/>
      </w:pPr>
      <w:r>
        <w:t>1</w:t>
      </w:r>
      <w:r w:rsidR="001B326F">
        <w:t>4</w:t>
      </w:r>
      <w:r w:rsidR="002672E4">
        <w:t xml:space="preserve">. </w:t>
      </w:r>
      <w:r w:rsidR="00EF2F05">
        <w:t>В приложении № 75:</w:t>
      </w:r>
    </w:p>
    <w:p w14:paraId="57C68DEA" w14:textId="2F16414A" w:rsidR="00524EC0" w:rsidRDefault="00EF2F05" w:rsidP="001F68BD">
      <w:pPr>
        <w:spacing w:line="360" w:lineRule="auto"/>
      </w:pPr>
      <w:r>
        <w:t>1</w:t>
      </w:r>
      <w:r w:rsidR="001B326F">
        <w:t>4</w:t>
      </w:r>
      <w:r>
        <w:t xml:space="preserve">.1. </w:t>
      </w:r>
      <w:r w:rsidR="00524EC0" w:rsidRPr="00524EC0">
        <w:t>Пункт 1 дополнить направлением расходов следующего содержания:</w:t>
      </w:r>
    </w:p>
    <w:p w14:paraId="773F3D52" w14:textId="77777777" w:rsidR="00524EC0" w:rsidRPr="00524EC0" w:rsidRDefault="00524EC0" w:rsidP="00524EC0">
      <w:pPr>
        <w:spacing w:line="360" w:lineRule="auto"/>
      </w:pPr>
      <w:r w:rsidRPr="00524EC0">
        <w:t>"00600 Государственная поддержка федерального государственного автономного учреждения "Российский фонд технологического развития" в целях доработки государственной информационной системы промышленности в части создания и поддержки функционирования инфраструктуры, обеспечивающей формирование экосистемы для поддержки экспорта</w:t>
      </w:r>
    </w:p>
    <w:p w14:paraId="50206188" w14:textId="77777777" w:rsidR="00524EC0" w:rsidRDefault="00524EC0" w:rsidP="00524EC0">
      <w:pPr>
        <w:spacing w:line="360" w:lineRule="auto"/>
      </w:pPr>
      <w:r w:rsidRPr="00524EC0">
        <w:t>По данному направлению расходов отражаются расходы федерального бюджета в рамках подпрограммы "Содействие в реализации инвестиционных проектов и поддержка производителей высокотехнологической продукции в гражданских отраслях промышленности" государственной программы Российской Федерации "Развитие промышленности и повышение ее конкурентоспособности" (16 5 T1 00000) на государственную поддержку федерального государственного автономного учреждения "Российский фонд технологического развития" в целях доработки государственной информационной системы промышленности в части создания и поддержки функционирования инфраструктуры, обеспечивающей формирование экосистемы для поддержки экспорта;"</w:t>
      </w:r>
      <w:r>
        <w:t>.</w:t>
      </w:r>
    </w:p>
    <w:p w14:paraId="054A8A3B" w14:textId="55D4DB1E" w:rsidR="00EF2F05" w:rsidRDefault="00EF2F05" w:rsidP="00524EC0">
      <w:pPr>
        <w:spacing w:line="360" w:lineRule="auto"/>
      </w:pPr>
      <w:r>
        <w:t>1</w:t>
      </w:r>
      <w:r w:rsidR="001B326F">
        <w:t>4</w:t>
      </w:r>
      <w:r>
        <w:t>.2. Пункт 2 дополнить направлением расходов следующего содержания:</w:t>
      </w:r>
    </w:p>
    <w:p w14:paraId="17A5BB86" w14:textId="77777777" w:rsidR="00EF2F05" w:rsidRPr="00EF2F05" w:rsidRDefault="00EF2F05" w:rsidP="00EF2F05">
      <w:pPr>
        <w:spacing w:line="360" w:lineRule="auto"/>
      </w:pPr>
      <w:r>
        <w:t>"</w:t>
      </w:r>
      <w:r w:rsidRPr="00EF2F05">
        <w:t>68705 Государственная поддержка модернизации опорных лабораторий</w:t>
      </w:r>
    </w:p>
    <w:p w14:paraId="4C17BF19" w14:textId="77777777" w:rsidR="00EF2F05" w:rsidRDefault="00EF2F05" w:rsidP="00EF2F05">
      <w:pPr>
        <w:spacing w:line="360" w:lineRule="auto"/>
      </w:pPr>
      <w:r w:rsidRPr="00EF2F05">
        <w:t>По данному направлению расходов отражаются расходы федерального бюджета в рамках подпрограммы "Содействие в реализации инвестиционных проектов и поддержка производителей высокотехнологической продукции в гражданских отраслях промышленности" государственной программы Российской Федерации "Развитие промышленности и повышение ее конкурентоспособности" (16 5 T1 00000) по предоставлению субсидий российским организациям в целях государственной поддержки модернизации опорных лабораторий;</w:t>
      </w:r>
      <w:r>
        <w:t>".</w:t>
      </w:r>
    </w:p>
    <w:p w14:paraId="460AFD7F" w14:textId="6319C2B9" w:rsidR="00A70EFB" w:rsidRDefault="00E305BC" w:rsidP="001F68BD">
      <w:pPr>
        <w:spacing w:line="360" w:lineRule="auto"/>
      </w:pPr>
      <w:r>
        <w:t>1</w:t>
      </w:r>
      <w:r w:rsidR="001B326F">
        <w:t>5</w:t>
      </w:r>
      <w:r w:rsidR="00524EC0">
        <w:t xml:space="preserve">. </w:t>
      </w:r>
      <w:r w:rsidR="00DC6A4D">
        <w:t xml:space="preserve">Пункт </w:t>
      </w:r>
      <w:r w:rsidR="00A70EFB">
        <w:t>1 приложения № 76 дополнить направлением расходов следующего содержания:</w:t>
      </w:r>
    </w:p>
    <w:p w14:paraId="2EABBBB1" w14:textId="77777777" w:rsidR="00A70EFB" w:rsidRPr="00A70EFB" w:rsidRDefault="00A70EFB" w:rsidP="00A70EFB">
      <w:pPr>
        <w:spacing w:line="360" w:lineRule="auto"/>
      </w:pPr>
      <w:r w:rsidRPr="00A70EFB">
        <w:t>"05200 Формирование реестра экспортеров продукции агропромышленного комплекса</w:t>
      </w:r>
    </w:p>
    <w:p w14:paraId="0D4C44E1" w14:textId="77777777" w:rsidR="00DC6A4D" w:rsidRDefault="00A70EFB" w:rsidP="00A70EFB">
      <w:pPr>
        <w:spacing w:line="360" w:lineRule="auto"/>
      </w:pPr>
      <w:r w:rsidRPr="00A70EFB">
        <w:t>По данному направлению расходов отражаются расходы федерального бюджета в рамках подпрограммы "Развитие отраслей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(25 У T2 00000) на формирование реестра экспортеров продукции агропромышленного комплекса;"</w:t>
      </w:r>
      <w:r>
        <w:t>.</w:t>
      </w:r>
    </w:p>
    <w:p w14:paraId="41FB1B78" w14:textId="6F4E1522" w:rsidR="00107C40" w:rsidRDefault="00E305BC" w:rsidP="001F68BD">
      <w:pPr>
        <w:spacing w:line="360" w:lineRule="auto"/>
      </w:pPr>
      <w:r>
        <w:t>1</w:t>
      </w:r>
      <w:r w:rsidR="001B326F">
        <w:t>6</w:t>
      </w:r>
      <w:r w:rsidR="00DC6A4D">
        <w:t xml:space="preserve">. </w:t>
      </w:r>
      <w:r w:rsidR="002672E4">
        <w:t>В пункте 1 приложения № 79</w:t>
      </w:r>
      <w:r w:rsidR="00107C40">
        <w:t>:</w:t>
      </w:r>
    </w:p>
    <w:p w14:paraId="5959991E" w14:textId="284F9946" w:rsidR="008C4657" w:rsidRDefault="00E305BC" w:rsidP="008C4657">
      <w:pPr>
        <w:spacing w:line="360" w:lineRule="auto"/>
      </w:pPr>
      <w:r>
        <w:t>1</w:t>
      </w:r>
      <w:r w:rsidR="001B326F">
        <w:t>6</w:t>
      </w:r>
      <w:r w:rsidR="00107C40">
        <w:t>.1.</w:t>
      </w:r>
      <w:r w:rsidR="002672E4">
        <w:t xml:space="preserve"> </w:t>
      </w:r>
      <w:r w:rsidR="008C4657">
        <w:t xml:space="preserve">Направление расходов "04100 </w:t>
      </w:r>
      <w:r w:rsidR="008C4657" w:rsidRPr="008C4657">
        <w:t>Проведение научно-исследовательских и опытно-конструкторских работ в обеспечение строительства и технического перевооружения современной экспериментально-стендовой базы двухкомпонентной атомной энергетики, обеспечивающие разработку и освоение к 2024 году перспективных технологий по приоритетным направлениям исследований и разработок</w:t>
      </w:r>
      <w:r w:rsidR="008C4657">
        <w:t>" изложить в следующей редакции:</w:t>
      </w:r>
    </w:p>
    <w:p w14:paraId="5D53FB86" w14:textId="77777777" w:rsidR="008917A2" w:rsidRPr="008917A2" w:rsidRDefault="008C4657" w:rsidP="008917A2">
      <w:pPr>
        <w:spacing w:line="360" w:lineRule="auto"/>
      </w:pPr>
      <w:r>
        <w:t>"</w:t>
      </w:r>
      <w:r w:rsidR="008917A2" w:rsidRPr="008917A2">
        <w:t>04100 Проведение научно-исследовательских и опытно-конструкторских работ по приоритетным направлениям исследований и разработок в области создания экспериментально-стендовой базы двухкомпонентной атомной энергетики</w:t>
      </w:r>
    </w:p>
    <w:p w14:paraId="79E52588" w14:textId="77777777" w:rsidR="008917A2" w:rsidRDefault="008917A2" w:rsidP="008917A2">
      <w:pPr>
        <w:spacing w:line="360" w:lineRule="auto"/>
      </w:pPr>
      <w:r w:rsidRPr="008917A2">
        <w:rPr>
          <w:lang w:val="x-none"/>
        </w:rPr>
        <w:t>По данному направлению расходов отражаются расходы федерального бюджета в рамках подпрограммы "Развитие науки, техники и технологий в области использования атомной энергии" государственной программы Российской Федерации "Развитие атомного энергопромышленного комплекса" (22 Ж U</w:t>
      </w:r>
      <w:r w:rsidRPr="008917A2">
        <w:t>2</w:t>
      </w:r>
      <w:r w:rsidRPr="008917A2">
        <w:rPr>
          <w:lang w:val="x-none"/>
        </w:rPr>
        <w:t xml:space="preserve"> 00000)</w:t>
      </w:r>
      <w:r w:rsidRPr="008917A2">
        <w:t xml:space="preserve"> на проведение научно-исследовательских и опытно-конструкторских работ по приоритетным направлениям исследований и разработок в области создания экспериментально-стендовой базы двухкомпонентной атомной энергетики;</w:t>
      </w:r>
      <w:r w:rsidR="001249A0">
        <w:t>".</w:t>
      </w:r>
    </w:p>
    <w:p w14:paraId="66DDDB26" w14:textId="492CF291" w:rsidR="008917A2" w:rsidRDefault="00E305BC" w:rsidP="008917A2">
      <w:pPr>
        <w:spacing w:line="360" w:lineRule="auto"/>
      </w:pPr>
      <w:r>
        <w:t>1</w:t>
      </w:r>
      <w:r w:rsidR="001B326F">
        <w:t>6</w:t>
      </w:r>
      <w:r w:rsidR="008917A2">
        <w:t xml:space="preserve">.2. Направление расходов "04200 </w:t>
      </w:r>
      <w:r w:rsidR="008917A2" w:rsidRPr="008917A2">
        <w:t>Проведение научно-исследовательских и опытно-конструкторских работ в обеспечение безопасной эксплуатации действующих объектов научно-исследовательской базы атомной энергетики</w:t>
      </w:r>
      <w:r w:rsidR="008917A2">
        <w:t xml:space="preserve">" </w:t>
      </w:r>
      <w:r w:rsidR="008917A2" w:rsidRPr="008917A2">
        <w:t>изложить в следующей редакции:</w:t>
      </w:r>
    </w:p>
    <w:p w14:paraId="682D2DAC" w14:textId="77777777" w:rsidR="001249A0" w:rsidRPr="001249A0" w:rsidRDefault="008917A2" w:rsidP="001249A0">
      <w:pPr>
        <w:spacing w:line="360" w:lineRule="auto"/>
      </w:pPr>
      <w:r>
        <w:t>"</w:t>
      </w:r>
      <w:r w:rsidR="001249A0" w:rsidRPr="001249A0">
        <w:t>04200 Проведение опытно-конструкторских работ в целях обоснования безопасной эксплуатации до 2025 года систем и оборудования опытного реактора на быстрых нейтронах тепловой мощностью 60 МВт в целях сохранения существующей российской экспериментальной базы</w:t>
      </w:r>
    </w:p>
    <w:p w14:paraId="283E1CC4" w14:textId="77777777" w:rsidR="008917A2" w:rsidRDefault="001249A0" w:rsidP="001249A0">
      <w:pPr>
        <w:spacing w:line="360" w:lineRule="auto"/>
      </w:pPr>
      <w:r w:rsidRPr="001249A0">
        <w:rPr>
          <w:lang w:val="x-none"/>
        </w:rPr>
        <w:t>По данному направлению расходов отражаются расходы федерального бюджета в рамках подпрограммы "Развитие науки, техники и технологий в области использования атомной энергии" государственной программы Российской Федерации "Развитие атомного энергопромышленного комплекса" (22 Ж U</w:t>
      </w:r>
      <w:r w:rsidRPr="001249A0">
        <w:t>2</w:t>
      </w:r>
      <w:r w:rsidRPr="001249A0">
        <w:rPr>
          <w:lang w:val="x-none"/>
        </w:rPr>
        <w:t xml:space="preserve"> 00000)</w:t>
      </w:r>
      <w:r w:rsidRPr="001249A0">
        <w:t xml:space="preserve"> на проведение научно-исследовательских и опытно-конструкторских работ в целях обоснования безопасной эксплуатации до 2025 года систем и оборудования опытного реактора на быстрых нейтронах тепловой мощностью 60 МВт в целях сохранения существующей российской экспериментальной базы;</w:t>
      </w:r>
      <w:r>
        <w:t>".</w:t>
      </w:r>
    </w:p>
    <w:p w14:paraId="71E259A6" w14:textId="0E225D68" w:rsidR="007F2140" w:rsidRDefault="00E305BC" w:rsidP="00AC4D5E">
      <w:pPr>
        <w:spacing w:line="360" w:lineRule="auto"/>
      </w:pPr>
      <w:r>
        <w:t>1</w:t>
      </w:r>
      <w:r w:rsidR="001B326F">
        <w:t>7</w:t>
      </w:r>
      <w:r w:rsidR="009963B2">
        <w:t xml:space="preserve">. </w:t>
      </w:r>
      <w:r w:rsidR="00AC4D5E">
        <w:t>Пункт</w:t>
      </w:r>
      <w:r w:rsidR="007F2140">
        <w:t xml:space="preserve"> 1 приложения</w:t>
      </w:r>
      <w:r w:rsidR="009963B2">
        <w:t xml:space="preserve"> № 81</w:t>
      </w:r>
      <w:r w:rsidR="00AC4D5E">
        <w:t xml:space="preserve"> </w:t>
      </w:r>
      <w:r w:rsidR="007F2140">
        <w:t>изложить в следующей редакции:</w:t>
      </w:r>
    </w:p>
    <w:p w14:paraId="13963C54" w14:textId="77777777" w:rsidR="00AC4D5E" w:rsidRPr="00AC4D5E" w:rsidRDefault="00AC4D5E" w:rsidP="00AC4D5E">
      <w:pPr>
        <w:spacing w:line="360" w:lineRule="auto"/>
      </w:pPr>
      <w:r w:rsidRPr="00AC4D5E">
        <w:t xml:space="preserve">"1) </w:t>
      </w:r>
      <w:r w:rsidRPr="00AC4D5E">
        <w:rPr>
          <w:lang w:val="en-US"/>
        </w:rPr>
        <w:t>U</w:t>
      </w:r>
      <w:r w:rsidRPr="00AC4D5E">
        <w:t>0000 Реализация комплексной программы "Развитие техники, технологий и научных исследований в области использования атомной энергии в Российской Федерации на период до 2024 года"</w:t>
      </w:r>
    </w:p>
    <w:p w14:paraId="05952249" w14:textId="77777777" w:rsidR="00AC4D5E" w:rsidRPr="00AC4D5E" w:rsidRDefault="00AC4D5E" w:rsidP="00AC4D5E">
      <w:pPr>
        <w:spacing w:line="360" w:lineRule="auto"/>
      </w:pPr>
      <w:r w:rsidRPr="00AC4D5E">
        <w:t>По данной группе направлений расходов отражаются расходы федерального бюджета на реализацию комплексной программы "Развитие техники, технологий и научных исследований в области использования атомной энергии в Российской Федерации на период до 2024 года" по следующим направлениям расходов, отражающим результаты федерального проекта "Разработка новых материалов и технологий для перспективных энергетических систем":</w:t>
      </w:r>
    </w:p>
    <w:p w14:paraId="4550EDBC" w14:textId="77777777" w:rsidR="00AC4D5E" w:rsidRPr="00AC4D5E" w:rsidRDefault="00AC4D5E" w:rsidP="00AC4D5E">
      <w:pPr>
        <w:spacing w:line="360" w:lineRule="auto"/>
      </w:pPr>
      <w:r w:rsidRPr="00AC4D5E">
        <w:t>12100 Проведение научно-исследовательских и опытно-конструкторских работ по разработке ключевых технологических решений по реактору с циркулирующим топливом на основе расплавов солей фторидов металлов для трансмутации долгоживущих актинидов</w:t>
      </w:r>
    </w:p>
    <w:p w14:paraId="4CBD2D5F" w14:textId="77777777" w:rsidR="00AC4D5E" w:rsidRPr="00AC4D5E" w:rsidRDefault="00AC4D5E" w:rsidP="00AC4D5E">
      <w:pPr>
        <w:spacing w:line="360" w:lineRule="auto"/>
      </w:pPr>
      <w:r w:rsidRPr="00AC4D5E">
        <w:t>По данному направлению расходов отражаются расходы федерального бюджета в рамках подпрограммы "Развитие науки, техники и технологий в области использования атомной энергии" государственной программы Российской Федерации "Развитие атомного энергопромышленного комплекса" (22 Ж U4 00000) на проведение  научно-исследовательских и опытно-конструкторских работ по разработке ключевых технологических решений по реактору с циркулирующим топливом на основе расплавов солей фторидов металлов для трансмутации долгоживущих актинидов;</w:t>
      </w:r>
    </w:p>
    <w:p w14:paraId="10827AD1" w14:textId="77777777" w:rsidR="00AC4D5E" w:rsidRPr="00AC4D5E" w:rsidRDefault="00AC4D5E" w:rsidP="00AC4D5E">
      <w:pPr>
        <w:spacing w:line="360" w:lineRule="auto"/>
      </w:pPr>
      <w:r w:rsidRPr="00AC4D5E">
        <w:t>12200 Проведение научно-исследовательских и опытно-конструкторских работ по направлению разработки эскизного проекта реакторной установки с исследовательским жидкосолевым реактором, технического предложения модуля переработки отработавшего ядерного топлива, подготовки материалов для получения лицензии на размещение реакторной установки с исследовательским жидкосолевым реактором</w:t>
      </w:r>
    </w:p>
    <w:p w14:paraId="78AE6D94" w14:textId="77777777" w:rsidR="00AC4D5E" w:rsidRPr="00AC4D5E" w:rsidRDefault="00AC4D5E" w:rsidP="00AC4D5E">
      <w:pPr>
        <w:spacing w:line="360" w:lineRule="auto"/>
      </w:pPr>
      <w:r w:rsidRPr="00AC4D5E">
        <w:t>По данному направлению расходов отражаются расходы федерального бюджета в рамках подпрограммы "Развитие науки, техники и технологий в области использования атомной энергии" государственной программы Российской Федерации "Развитие атомного энергопромышленного комплекса" (22 Ж U4 00000) на проведение научно-исследовательских и опытно-конструкторских работ по направлению разработки эскизного проекта реакторной установки с исследовательским жидкосолевым реактором, технического предложения модуля переработки отработавшего ядерного топлива, подготовки материалов для получения лицензии на размещение реакторной установки с исследовательским жидкосолевым реактором;</w:t>
      </w:r>
    </w:p>
    <w:p w14:paraId="56AEB5CF" w14:textId="77777777" w:rsidR="00AC4D5E" w:rsidRPr="00AC4D5E" w:rsidRDefault="00AC4D5E" w:rsidP="00AC4D5E">
      <w:pPr>
        <w:spacing w:line="360" w:lineRule="auto"/>
      </w:pPr>
      <w:r w:rsidRPr="00AC4D5E">
        <w:t>12300 Проведение научно-исследовательских и опытно-конструкторских работ по изготовлению импульсного источника линейчатого рентгеновского излучения на базе плазменных технологий и исследованию теплофизических свойств веществ в целях совершенствования расчетов реакторных установок атомной и термоядерной энергетики будущего, а также для фундаментальных исследований в области астрофизики</w:t>
      </w:r>
    </w:p>
    <w:p w14:paraId="0781A789" w14:textId="77777777" w:rsidR="00AC4D5E" w:rsidRPr="00AC4D5E" w:rsidRDefault="00AC4D5E" w:rsidP="00AC4D5E">
      <w:pPr>
        <w:spacing w:line="360" w:lineRule="auto"/>
      </w:pPr>
      <w:r w:rsidRPr="00AC4D5E">
        <w:t>По данному направлению расходов отражаются расходы федерального бюджета в рамках подпрограммы "Развитие науки, техники и технологий в области использования атомной энергии" государственной программы Российской Федерации "Развитие атомного энергопромышленного комплекса" (22 Ж U4 00000) на проведение научно-исследовательских и опытно-конструкторских работ по изготовлению импульсного источника линейчатого рентгеновского излучения на базе плазменных технологий и исследованию теплофизических свойств веществ в целях совершенствования расчетов реакторных установок атомной и термоядерной энергетики будущего, а также для фундаментальных исследований в области астрофизики;</w:t>
      </w:r>
    </w:p>
    <w:p w14:paraId="1404E460" w14:textId="77777777" w:rsidR="00AC4D5E" w:rsidRPr="00AC4D5E" w:rsidRDefault="00AC4D5E" w:rsidP="00AC4D5E">
      <w:pPr>
        <w:spacing w:line="360" w:lineRule="auto"/>
      </w:pPr>
      <w:r w:rsidRPr="00AC4D5E">
        <w:t>12400 Проведение научно-исследовательских и опытно-конструкторских работ по разработке уникального комплекса по синтезу сверхтяжелых элементов и наработка исходных изотопов для их синтеза</w:t>
      </w:r>
    </w:p>
    <w:p w14:paraId="1AB9F3CB" w14:textId="77777777" w:rsidR="00AC4D5E" w:rsidRPr="00AC4D5E" w:rsidRDefault="00AC4D5E" w:rsidP="00AC4D5E">
      <w:pPr>
        <w:spacing w:line="360" w:lineRule="auto"/>
      </w:pPr>
      <w:r w:rsidRPr="00AC4D5E">
        <w:t>По данному направлению расходов отражаются расходы федерального бюджета в рамках подпрограммы "Развитие науки, техники и технологий в области использования атомной энергии" государственной программы Российской Федерации "Развитие атомного энергопромышленного комплекса" (22 Ж U4 00000) на проведение научно-исследовательских и опытно-конструкторских работ по разработке уникального комплекса по синтезу сверхтяжелых элементов и наработка исходных изотопов для их синтеза;</w:t>
      </w:r>
    </w:p>
    <w:p w14:paraId="6ACA8012" w14:textId="77777777" w:rsidR="00AC4D5E" w:rsidRPr="00AC4D5E" w:rsidRDefault="00AC4D5E" w:rsidP="00AC4D5E">
      <w:pPr>
        <w:spacing w:line="360" w:lineRule="auto"/>
      </w:pPr>
      <w:r w:rsidRPr="00AC4D5E">
        <w:t>12500 Проведение научно-исследовательских и опытно-конструкторских работ по созданию новых материалов для атомной энергетики</w:t>
      </w:r>
    </w:p>
    <w:p w14:paraId="75A01DC2" w14:textId="77777777" w:rsidR="00AC4D5E" w:rsidRPr="00AC4D5E" w:rsidRDefault="00AC4D5E" w:rsidP="00AC4D5E">
      <w:pPr>
        <w:spacing w:line="360" w:lineRule="auto"/>
      </w:pPr>
      <w:r w:rsidRPr="00AC4D5E">
        <w:t>По данному направлению расходов отражаются расходы федерального бюджета в рамках подпрограммы "Развитие науки, техники и технологий в области использования атомной энергии" государственной программы Российской Федерации "Развитие атомного энергопромышленного комплекса" (22 Ж U4 00000) на проведение научно-исследовательских и опытно-конструкторских работ по созданию новых материалов для атомной энергетики;</w:t>
      </w:r>
    </w:p>
    <w:p w14:paraId="1AA298FC" w14:textId="77777777" w:rsidR="00AC4D5E" w:rsidRPr="00AC4D5E" w:rsidRDefault="00AC4D5E" w:rsidP="00AC4D5E">
      <w:pPr>
        <w:spacing w:line="360" w:lineRule="auto"/>
      </w:pPr>
      <w:r w:rsidRPr="00AC4D5E">
        <w:t>12600 Проведение научно-исследовательских и опытно-конструкторских работ по разработке новых производственных технологий на базе развития технологий использования пучковой энергии</w:t>
      </w:r>
    </w:p>
    <w:p w14:paraId="6AD3B89C" w14:textId="77777777" w:rsidR="00AC4D5E" w:rsidRPr="00AC4D5E" w:rsidRDefault="00AC4D5E" w:rsidP="00AC4D5E">
      <w:pPr>
        <w:spacing w:line="360" w:lineRule="auto"/>
      </w:pPr>
      <w:r w:rsidRPr="00AC4D5E">
        <w:t>По данному направлению расходов отражаются расходы федерального бюджета в рамках подпрограммы "Развитие науки, техники и технологий в области использования атомной энергии" государственной программы Российской Федерации "Развитие атомного энергопромышленного комплекса" (22 Ж U4 00000) на проведение научно-исследовательских и опытно-конструкторских работ по разработке новых производственных технологий на базе развития технологий использования пучковой энергии;</w:t>
      </w:r>
    </w:p>
    <w:p w14:paraId="575E3A4C" w14:textId="77777777" w:rsidR="00AC4D5E" w:rsidRPr="00AC4D5E" w:rsidRDefault="00AC4D5E" w:rsidP="00AC4D5E">
      <w:pPr>
        <w:spacing w:line="360" w:lineRule="auto"/>
      </w:pPr>
      <w:r w:rsidRPr="00AC4D5E">
        <w:t>12700 Проведение научно-исследовательских и опытно-конструкторских работ по разработке системы прогнозирования динамических процессов, происходящих в веществе при высоких плотностях энергии, для применения в технологиях атомной энергетики в целях предотвращения аварийных ситуаций</w:t>
      </w:r>
    </w:p>
    <w:p w14:paraId="234A1F9C" w14:textId="78B64B4E" w:rsidR="005E37A5" w:rsidRPr="009D53A1" w:rsidRDefault="00AC4D5E" w:rsidP="009D53A1">
      <w:pPr>
        <w:spacing w:line="360" w:lineRule="auto"/>
      </w:pPr>
      <w:r w:rsidRPr="00AC4D5E">
        <w:t>По данному направлению расходов отражаются расходы федерального бюджета в рамках подпрограммы "Развитие науки, техники и технологий в области использования атомной энергии" государственной программы Российской Федерации "Развитие атомного энергопромышленного комплекса" (22 Ж U4 00000) на проведение научно-исследовательских и опытно-конструкторских работ по разработке системы прогнозирования динамических процессов, происходящих в веществе при высоких плотностях энергии, для применения в технологиях атомной энергетики в целях предотвращения аварийных ситуаций.</w:t>
      </w:r>
      <w:r w:rsidR="009963B2">
        <w:t>".</w:t>
      </w:r>
    </w:p>
    <w:sectPr w:rsidR="005E37A5" w:rsidRPr="009D53A1" w:rsidSect="00B837C7">
      <w:headerReference w:type="default" r:id="rId8"/>
      <w:pgSz w:w="11906" w:h="16838"/>
      <w:pgMar w:top="1134" w:right="707" w:bottom="113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317EA" w14:textId="77777777" w:rsidR="006B0F45" w:rsidRDefault="006B0F45" w:rsidP="00B720C5">
      <w:r>
        <w:separator/>
      </w:r>
    </w:p>
  </w:endnote>
  <w:endnote w:type="continuationSeparator" w:id="0">
    <w:p w14:paraId="3242AF02" w14:textId="77777777" w:rsidR="006B0F45" w:rsidRDefault="006B0F45" w:rsidP="00B7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43D2B" w14:textId="77777777" w:rsidR="006B0F45" w:rsidRDefault="006B0F45" w:rsidP="00B720C5">
      <w:r>
        <w:separator/>
      </w:r>
    </w:p>
  </w:footnote>
  <w:footnote w:type="continuationSeparator" w:id="0">
    <w:p w14:paraId="2B198987" w14:textId="77777777" w:rsidR="006B0F45" w:rsidRDefault="006B0F45" w:rsidP="00B72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528571"/>
      <w:docPartObj>
        <w:docPartGallery w:val="Page Numbers (Top of Page)"/>
        <w:docPartUnique/>
      </w:docPartObj>
    </w:sdtPr>
    <w:sdtEndPr/>
    <w:sdtContent>
      <w:p w14:paraId="76B416BF" w14:textId="4118384B" w:rsidR="000934E3" w:rsidRDefault="000934E3">
        <w:pPr>
          <w:pStyle w:val="a3"/>
          <w:jc w:val="center"/>
        </w:pPr>
        <w:r>
          <w:fldChar w:fldCharType="begin"/>
        </w:r>
        <w:r>
          <w:instrText>PAGE   \* MERGEFORMAT</w:instrText>
        </w:r>
        <w:r>
          <w:fldChar w:fldCharType="separate"/>
        </w:r>
        <w:r w:rsidR="00D45E70">
          <w:rPr>
            <w:noProof/>
          </w:rPr>
          <w:t>20</w:t>
        </w:r>
        <w:r>
          <w:fldChar w:fldCharType="end"/>
        </w:r>
      </w:p>
    </w:sdtContent>
  </w:sdt>
  <w:p w14:paraId="75D99199" w14:textId="77777777" w:rsidR="000934E3" w:rsidRDefault="000934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2E87"/>
    <w:multiLevelType w:val="multilevel"/>
    <w:tmpl w:val="50E2889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D834F12"/>
    <w:multiLevelType w:val="hybridMultilevel"/>
    <w:tmpl w:val="82CEB41C"/>
    <w:lvl w:ilvl="0" w:tplc="662E8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29"/>
    <w:rsid w:val="00000B67"/>
    <w:rsid w:val="00003D45"/>
    <w:rsid w:val="00004510"/>
    <w:rsid w:val="000065C8"/>
    <w:rsid w:val="00011B7F"/>
    <w:rsid w:val="00012E6F"/>
    <w:rsid w:val="0001378B"/>
    <w:rsid w:val="000141AB"/>
    <w:rsid w:val="00016B5F"/>
    <w:rsid w:val="00020021"/>
    <w:rsid w:val="000268A9"/>
    <w:rsid w:val="000331F5"/>
    <w:rsid w:val="000333D2"/>
    <w:rsid w:val="000343AC"/>
    <w:rsid w:val="00035591"/>
    <w:rsid w:val="0004027A"/>
    <w:rsid w:val="0004193A"/>
    <w:rsid w:val="000434A8"/>
    <w:rsid w:val="0005195E"/>
    <w:rsid w:val="00051A1D"/>
    <w:rsid w:val="00052477"/>
    <w:rsid w:val="000527AB"/>
    <w:rsid w:val="00067A0C"/>
    <w:rsid w:val="00067EAD"/>
    <w:rsid w:val="00073760"/>
    <w:rsid w:val="00076483"/>
    <w:rsid w:val="000864DE"/>
    <w:rsid w:val="000934E3"/>
    <w:rsid w:val="000940B4"/>
    <w:rsid w:val="000B6046"/>
    <w:rsid w:val="000B75B0"/>
    <w:rsid w:val="000C3B33"/>
    <w:rsid w:val="000C447F"/>
    <w:rsid w:val="000C671B"/>
    <w:rsid w:val="000D1F31"/>
    <w:rsid w:val="000D576B"/>
    <w:rsid w:val="000E48EB"/>
    <w:rsid w:val="000E5436"/>
    <w:rsid w:val="000E6C8B"/>
    <w:rsid w:val="000F1803"/>
    <w:rsid w:val="000F44B4"/>
    <w:rsid w:val="000F5818"/>
    <w:rsid w:val="0010237B"/>
    <w:rsid w:val="0010382E"/>
    <w:rsid w:val="001041D2"/>
    <w:rsid w:val="0010486E"/>
    <w:rsid w:val="00107C40"/>
    <w:rsid w:val="001172B1"/>
    <w:rsid w:val="001176F7"/>
    <w:rsid w:val="00122406"/>
    <w:rsid w:val="00124393"/>
    <w:rsid w:val="001249A0"/>
    <w:rsid w:val="001325B2"/>
    <w:rsid w:val="001329F1"/>
    <w:rsid w:val="00132D8D"/>
    <w:rsid w:val="001349AF"/>
    <w:rsid w:val="001407F2"/>
    <w:rsid w:val="00140A70"/>
    <w:rsid w:val="00145CC7"/>
    <w:rsid w:val="00146630"/>
    <w:rsid w:val="001504D5"/>
    <w:rsid w:val="00156443"/>
    <w:rsid w:val="00156994"/>
    <w:rsid w:val="00160F14"/>
    <w:rsid w:val="001631C5"/>
    <w:rsid w:val="00163B70"/>
    <w:rsid w:val="00166DA0"/>
    <w:rsid w:val="00171FF0"/>
    <w:rsid w:val="0017260F"/>
    <w:rsid w:val="00172D52"/>
    <w:rsid w:val="00172E7A"/>
    <w:rsid w:val="001746FC"/>
    <w:rsid w:val="001770B5"/>
    <w:rsid w:val="0018064F"/>
    <w:rsid w:val="001806FA"/>
    <w:rsid w:val="00182196"/>
    <w:rsid w:val="0018380D"/>
    <w:rsid w:val="00184461"/>
    <w:rsid w:val="001907AB"/>
    <w:rsid w:val="00196ADD"/>
    <w:rsid w:val="00197F72"/>
    <w:rsid w:val="001A0023"/>
    <w:rsid w:val="001A0722"/>
    <w:rsid w:val="001A1A1F"/>
    <w:rsid w:val="001A4B31"/>
    <w:rsid w:val="001A788F"/>
    <w:rsid w:val="001B0FB5"/>
    <w:rsid w:val="001B1B33"/>
    <w:rsid w:val="001B326F"/>
    <w:rsid w:val="001B6141"/>
    <w:rsid w:val="001B6E06"/>
    <w:rsid w:val="001B718C"/>
    <w:rsid w:val="001B75C5"/>
    <w:rsid w:val="001C1977"/>
    <w:rsid w:val="001C25DB"/>
    <w:rsid w:val="001C5442"/>
    <w:rsid w:val="001C561F"/>
    <w:rsid w:val="001C7AC2"/>
    <w:rsid w:val="001C7CD5"/>
    <w:rsid w:val="001D02AC"/>
    <w:rsid w:val="001D0928"/>
    <w:rsid w:val="001D754A"/>
    <w:rsid w:val="001E1CE1"/>
    <w:rsid w:val="001E2020"/>
    <w:rsid w:val="001E31FD"/>
    <w:rsid w:val="001F4393"/>
    <w:rsid w:val="001F51B9"/>
    <w:rsid w:val="001F68BD"/>
    <w:rsid w:val="001F69D7"/>
    <w:rsid w:val="001F7237"/>
    <w:rsid w:val="001F76FE"/>
    <w:rsid w:val="00202E2C"/>
    <w:rsid w:val="0020537D"/>
    <w:rsid w:val="0020751A"/>
    <w:rsid w:val="00214C15"/>
    <w:rsid w:val="002245F0"/>
    <w:rsid w:val="002253DF"/>
    <w:rsid w:val="0023007B"/>
    <w:rsid w:val="00231281"/>
    <w:rsid w:val="002355AC"/>
    <w:rsid w:val="00235AD7"/>
    <w:rsid w:val="00235F2B"/>
    <w:rsid w:val="0023785D"/>
    <w:rsid w:val="00250014"/>
    <w:rsid w:val="00251AD5"/>
    <w:rsid w:val="00251BB5"/>
    <w:rsid w:val="002616D3"/>
    <w:rsid w:val="0026340D"/>
    <w:rsid w:val="00265A27"/>
    <w:rsid w:val="002672E4"/>
    <w:rsid w:val="00271450"/>
    <w:rsid w:val="00274974"/>
    <w:rsid w:val="002749A5"/>
    <w:rsid w:val="002803B0"/>
    <w:rsid w:val="002822BD"/>
    <w:rsid w:val="00285ABB"/>
    <w:rsid w:val="00285EB1"/>
    <w:rsid w:val="0028608C"/>
    <w:rsid w:val="00286C06"/>
    <w:rsid w:val="002902D9"/>
    <w:rsid w:val="00291C2C"/>
    <w:rsid w:val="00292F24"/>
    <w:rsid w:val="002950C3"/>
    <w:rsid w:val="002A6B30"/>
    <w:rsid w:val="002B3CFC"/>
    <w:rsid w:val="002B3F3E"/>
    <w:rsid w:val="002B4694"/>
    <w:rsid w:val="002B4E6D"/>
    <w:rsid w:val="002B5C37"/>
    <w:rsid w:val="002B7802"/>
    <w:rsid w:val="002B7D27"/>
    <w:rsid w:val="002C33B6"/>
    <w:rsid w:val="002C5B90"/>
    <w:rsid w:val="002D05DF"/>
    <w:rsid w:val="002D4C5C"/>
    <w:rsid w:val="002D5041"/>
    <w:rsid w:val="002E134F"/>
    <w:rsid w:val="002E292D"/>
    <w:rsid w:val="002E323A"/>
    <w:rsid w:val="002F101E"/>
    <w:rsid w:val="002F1A0D"/>
    <w:rsid w:val="002F4ACC"/>
    <w:rsid w:val="00302525"/>
    <w:rsid w:val="00316317"/>
    <w:rsid w:val="00317E99"/>
    <w:rsid w:val="003207B7"/>
    <w:rsid w:val="00324F9C"/>
    <w:rsid w:val="00327C04"/>
    <w:rsid w:val="00332CE2"/>
    <w:rsid w:val="00334FBE"/>
    <w:rsid w:val="00335533"/>
    <w:rsid w:val="0034073B"/>
    <w:rsid w:val="00341DE2"/>
    <w:rsid w:val="00343D0A"/>
    <w:rsid w:val="00350761"/>
    <w:rsid w:val="00350906"/>
    <w:rsid w:val="00350D46"/>
    <w:rsid w:val="00351D5C"/>
    <w:rsid w:val="0035335D"/>
    <w:rsid w:val="003557D3"/>
    <w:rsid w:val="003571A9"/>
    <w:rsid w:val="00362DCA"/>
    <w:rsid w:val="00366005"/>
    <w:rsid w:val="003918CA"/>
    <w:rsid w:val="0039205C"/>
    <w:rsid w:val="00392B05"/>
    <w:rsid w:val="00394DB4"/>
    <w:rsid w:val="00395044"/>
    <w:rsid w:val="003A0ADC"/>
    <w:rsid w:val="003A4B99"/>
    <w:rsid w:val="003A4F34"/>
    <w:rsid w:val="003B3437"/>
    <w:rsid w:val="003B4137"/>
    <w:rsid w:val="003B573D"/>
    <w:rsid w:val="003C1543"/>
    <w:rsid w:val="003C54F9"/>
    <w:rsid w:val="003C553A"/>
    <w:rsid w:val="003C5A20"/>
    <w:rsid w:val="003D317F"/>
    <w:rsid w:val="003D6AE7"/>
    <w:rsid w:val="003E0F9B"/>
    <w:rsid w:val="003E61CE"/>
    <w:rsid w:val="003E7632"/>
    <w:rsid w:val="003E786C"/>
    <w:rsid w:val="003F17DE"/>
    <w:rsid w:val="003F1A27"/>
    <w:rsid w:val="003F4316"/>
    <w:rsid w:val="003F5271"/>
    <w:rsid w:val="003F6A09"/>
    <w:rsid w:val="003F71D4"/>
    <w:rsid w:val="003F73B4"/>
    <w:rsid w:val="00400360"/>
    <w:rsid w:val="00400E4B"/>
    <w:rsid w:val="00402046"/>
    <w:rsid w:val="00402D46"/>
    <w:rsid w:val="00403B41"/>
    <w:rsid w:val="00410184"/>
    <w:rsid w:val="00413165"/>
    <w:rsid w:val="00417E1C"/>
    <w:rsid w:val="00420732"/>
    <w:rsid w:val="00456B81"/>
    <w:rsid w:val="00463C7C"/>
    <w:rsid w:val="0046697B"/>
    <w:rsid w:val="004675DB"/>
    <w:rsid w:val="00467AFE"/>
    <w:rsid w:val="004712F3"/>
    <w:rsid w:val="004721E5"/>
    <w:rsid w:val="00480BED"/>
    <w:rsid w:val="004816A4"/>
    <w:rsid w:val="00481F47"/>
    <w:rsid w:val="00497EA6"/>
    <w:rsid w:val="004A61CB"/>
    <w:rsid w:val="004A7C2B"/>
    <w:rsid w:val="004B0257"/>
    <w:rsid w:val="004B07E1"/>
    <w:rsid w:val="004B71B9"/>
    <w:rsid w:val="004C01EF"/>
    <w:rsid w:val="004C0F48"/>
    <w:rsid w:val="004D08FB"/>
    <w:rsid w:val="004D1735"/>
    <w:rsid w:val="004D4649"/>
    <w:rsid w:val="004D59DE"/>
    <w:rsid w:val="004E22F9"/>
    <w:rsid w:val="004E48AF"/>
    <w:rsid w:val="004E4F1B"/>
    <w:rsid w:val="004F3AF8"/>
    <w:rsid w:val="004F3B0D"/>
    <w:rsid w:val="004F557E"/>
    <w:rsid w:val="004F660F"/>
    <w:rsid w:val="005015B7"/>
    <w:rsid w:val="005023FC"/>
    <w:rsid w:val="00503ED5"/>
    <w:rsid w:val="00505F1B"/>
    <w:rsid w:val="005140CC"/>
    <w:rsid w:val="005155A2"/>
    <w:rsid w:val="0051629D"/>
    <w:rsid w:val="00516A9E"/>
    <w:rsid w:val="005200A4"/>
    <w:rsid w:val="00524EC0"/>
    <w:rsid w:val="00531810"/>
    <w:rsid w:val="005351C0"/>
    <w:rsid w:val="005407E9"/>
    <w:rsid w:val="00541D80"/>
    <w:rsid w:val="00547207"/>
    <w:rsid w:val="00547E1B"/>
    <w:rsid w:val="00550C2D"/>
    <w:rsid w:val="00551C45"/>
    <w:rsid w:val="0055748A"/>
    <w:rsid w:val="005637F1"/>
    <w:rsid w:val="00576DF5"/>
    <w:rsid w:val="00581A3C"/>
    <w:rsid w:val="005827CF"/>
    <w:rsid w:val="00582C19"/>
    <w:rsid w:val="005925FF"/>
    <w:rsid w:val="005950AC"/>
    <w:rsid w:val="005A28F3"/>
    <w:rsid w:val="005A4F82"/>
    <w:rsid w:val="005A4FF3"/>
    <w:rsid w:val="005A62C6"/>
    <w:rsid w:val="005A7C88"/>
    <w:rsid w:val="005A7F1D"/>
    <w:rsid w:val="005B067F"/>
    <w:rsid w:val="005B49D5"/>
    <w:rsid w:val="005B5865"/>
    <w:rsid w:val="005C1F5D"/>
    <w:rsid w:val="005C2263"/>
    <w:rsid w:val="005C79F6"/>
    <w:rsid w:val="005D2899"/>
    <w:rsid w:val="005D6D17"/>
    <w:rsid w:val="005D7B9E"/>
    <w:rsid w:val="005E0B2D"/>
    <w:rsid w:val="005E0DC9"/>
    <w:rsid w:val="005E2789"/>
    <w:rsid w:val="005E37A5"/>
    <w:rsid w:val="005E6461"/>
    <w:rsid w:val="005E708A"/>
    <w:rsid w:val="005F65A7"/>
    <w:rsid w:val="005F69B6"/>
    <w:rsid w:val="00602763"/>
    <w:rsid w:val="00602764"/>
    <w:rsid w:val="00603C00"/>
    <w:rsid w:val="006042C4"/>
    <w:rsid w:val="00611735"/>
    <w:rsid w:val="00615B96"/>
    <w:rsid w:val="00626DBB"/>
    <w:rsid w:val="00627825"/>
    <w:rsid w:val="0063071B"/>
    <w:rsid w:val="00630A0F"/>
    <w:rsid w:val="00631BDF"/>
    <w:rsid w:val="00636B8C"/>
    <w:rsid w:val="00637C77"/>
    <w:rsid w:val="00644DAD"/>
    <w:rsid w:val="006452F7"/>
    <w:rsid w:val="00651571"/>
    <w:rsid w:val="006518EA"/>
    <w:rsid w:val="006527DC"/>
    <w:rsid w:val="00653C0A"/>
    <w:rsid w:val="006549DB"/>
    <w:rsid w:val="00656A39"/>
    <w:rsid w:val="00656C20"/>
    <w:rsid w:val="00656DF8"/>
    <w:rsid w:val="00671A23"/>
    <w:rsid w:val="00681CBD"/>
    <w:rsid w:val="00683A1A"/>
    <w:rsid w:val="00684C67"/>
    <w:rsid w:val="00687C89"/>
    <w:rsid w:val="006920B4"/>
    <w:rsid w:val="006A2596"/>
    <w:rsid w:val="006A3EA7"/>
    <w:rsid w:val="006A5440"/>
    <w:rsid w:val="006A6ACD"/>
    <w:rsid w:val="006A7D4A"/>
    <w:rsid w:val="006B0F45"/>
    <w:rsid w:val="006B3A85"/>
    <w:rsid w:val="006B69A3"/>
    <w:rsid w:val="006C4250"/>
    <w:rsid w:val="006C44AE"/>
    <w:rsid w:val="006C7D6D"/>
    <w:rsid w:val="006E287C"/>
    <w:rsid w:val="006E3582"/>
    <w:rsid w:val="006E5C23"/>
    <w:rsid w:val="006E634F"/>
    <w:rsid w:val="006F207A"/>
    <w:rsid w:val="006F2336"/>
    <w:rsid w:val="006F6520"/>
    <w:rsid w:val="00702737"/>
    <w:rsid w:val="00702D9D"/>
    <w:rsid w:val="00703324"/>
    <w:rsid w:val="007037B7"/>
    <w:rsid w:val="00704C03"/>
    <w:rsid w:val="00705866"/>
    <w:rsid w:val="00705A48"/>
    <w:rsid w:val="00711E3A"/>
    <w:rsid w:val="00724C55"/>
    <w:rsid w:val="007253EC"/>
    <w:rsid w:val="00726BFB"/>
    <w:rsid w:val="00727078"/>
    <w:rsid w:val="00735901"/>
    <w:rsid w:val="007370A1"/>
    <w:rsid w:val="00740C65"/>
    <w:rsid w:val="00741808"/>
    <w:rsid w:val="00743CC9"/>
    <w:rsid w:val="0075088D"/>
    <w:rsid w:val="00760A48"/>
    <w:rsid w:val="00771E89"/>
    <w:rsid w:val="00773D6F"/>
    <w:rsid w:val="00774204"/>
    <w:rsid w:val="0077507E"/>
    <w:rsid w:val="007761CC"/>
    <w:rsid w:val="007814C1"/>
    <w:rsid w:val="00781F42"/>
    <w:rsid w:val="007843FE"/>
    <w:rsid w:val="007859DC"/>
    <w:rsid w:val="00793316"/>
    <w:rsid w:val="0079518A"/>
    <w:rsid w:val="00795926"/>
    <w:rsid w:val="007A2898"/>
    <w:rsid w:val="007A2A16"/>
    <w:rsid w:val="007A6956"/>
    <w:rsid w:val="007B07CB"/>
    <w:rsid w:val="007B7756"/>
    <w:rsid w:val="007C10D4"/>
    <w:rsid w:val="007D1D86"/>
    <w:rsid w:val="007D2669"/>
    <w:rsid w:val="007D6B8B"/>
    <w:rsid w:val="007E0FDB"/>
    <w:rsid w:val="007E46DF"/>
    <w:rsid w:val="007E4ACE"/>
    <w:rsid w:val="007F1297"/>
    <w:rsid w:val="007F2140"/>
    <w:rsid w:val="00802FEB"/>
    <w:rsid w:val="0082215C"/>
    <w:rsid w:val="00825698"/>
    <w:rsid w:val="00835ABE"/>
    <w:rsid w:val="00836E49"/>
    <w:rsid w:val="0084033A"/>
    <w:rsid w:val="00842970"/>
    <w:rsid w:val="00843730"/>
    <w:rsid w:val="00851536"/>
    <w:rsid w:val="0085310D"/>
    <w:rsid w:val="00854FFC"/>
    <w:rsid w:val="00860042"/>
    <w:rsid w:val="00861DE7"/>
    <w:rsid w:val="00863134"/>
    <w:rsid w:val="008722B7"/>
    <w:rsid w:val="00874CC3"/>
    <w:rsid w:val="008917A2"/>
    <w:rsid w:val="00897721"/>
    <w:rsid w:val="008A5224"/>
    <w:rsid w:val="008B24C2"/>
    <w:rsid w:val="008B511D"/>
    <w:rsid w:val="008B59E2"/>
    <w:rsid w:val="008B6D3F"/>
    <w:rsid w:val="008B78B9"/>
    <w:rsid w:val="008C0A4B"/>
    <w:rsid w:val="008C40B0"/>
    <w:rsid w:val="008C4657"/>
    <w:rsid w:val="008C75E9"/>
    <w:rsid w:val="008D0270"/>
    <w:rsid w:val="008D1F29"/>
    <w:rsid w:val="008D39BC"/>
    <w:rsid w:val="008E21F5"/>
    <w:rsid w:val="008E4283"/>
    <w:rsid w:val="008E5422"/>
    <w:rsid w:val="008E661B"/>
    <w:rsid w:val="008F2009"/>
    <w:rsid w:val="008F30C8"/>
    <w:rsid w:val="008F57FD"/>
    <w:rsid w:val="008F6BEE"/>
    <w:rsid w:val="008F7483"/>
    <w:rsid w:val="00907000"/>
    <w:rsid w:val="00910A4C"/>
    <w:rsid w:val="00920492"/>
    <w:rsid w:val="00920F2C"/>
    <w:rsid w:val="00923E0F"/>
    <w:rsid w:val="00930C5B"/>
    <w:rsid w:val="00932442"/>
    <w:rsid w:val="00932DB3"/>
    <w:rsid w:val="009350C5"/>
    <w:rsid w:val="00935617"/>
    <w:rsid w:val="00942330"/>
    <w:rsid w:val="0094336D"/>
    <w:rsid w:val="00944D8E"/>
    <w:rsid w:val="00946229"/>
    <w:rsid w:val="00947E2F"/>
    <w:rsid w:val="009520F1"/>
    <w:rsid w:val="00954060"/>
    <w:rsid w:val="00956699"/>
    <w:rsid w:val="00956FB1"/>
    <w:rsid w:val="00961ACF"/>
    <w:rsid w:val="009644C1"/>
    <w:rsid w:val="00970760"/>
    <w:rsid w:val="0097161A"/>
    <w:rsid w:val="009740D4"/>
    <w:rsid w:val="00981337"/>
    <w:rsid w:val="009848AB"/>
    <w:rsid w:val="00985D89"/>
    <w:rsid w:val="0098658D"/>
    <w:rsid w:val="009927D0"/>
    <w:rsid w:val="0099571C"/>
    <w:rsid w:val="00996160"/>
    <w:rsid w:val="009963B2"/>
    <w:rsid w:val="00997FAE"/>
    <w:rsid w:val="009A1819"/>
    <w:rsid w:val="009A19D0"/>
    <w:rsid w:val="009A2117"/>
    <w:rsid w:val="009A5E7C"/>
    <w:rsid w:val="009A6AC8"/>
    <w:rsid w:val="009B2746"/>
    <w:rsid w:val="009B310C"/>
    <w:rsid w:val="009B6866"/>
    <w:rsid w:val="009C0824"/>
    <w:rsid w:val="009C27E9"/>
    <w:rsid w:val="009C72F6"/>
    <w:rsid w:val="009D00E0"/>
    <w:rsid w:val="009D53A1"/>
    <w:rsid w:val="009E61D0"/>
    <w:rsid w:val="009F086D"/>
    <w:rsid w:val="009F0ED7"/>
    <w:rsid w:val="009F2247"/>
    <w:rsid w:val="009F28A3"/>
    <w:rsid w:val="009F3CDD"/>
    <w:rsid w:val="009F4E06"/>
    <w:rsid w:val="009F5F85"/>
    <w:rsid w:val="009F7E0F"/>
    <w:rsid w:val="00A03C3C"/>
    <w:rsid w:val="00A04BDE"/>
    <w:rsid w:val="00A101BB"/>
    <w:rsid w:val="00A113D8"/>
    <w:rsid w:val="00A13CCF"/>
    <w:rsid w:val="00A26111"/>
    <w:rsid w:val="00A31333"/>
    <w:rsid w:val="00A32638"/>
    <w:rsid w:val="00A333C1"/>
    <w:rsid w:val="00A36786"/>
    <w:rsid w:val="00A36B6B"/>
    <w:rsid w:val="00A37976"/>
    <w:rsid w:val="00A43F8F"/>
    <w:rsid w:val="00A453D3"/>
    <w:rsid w:val="00A45FC3"/>
    <w:rsid w:val="00A4689B"/>
    <w:rsid w:val="00A474B4"/>
    <w:rsid w:val="00A47F4B"/>
    <w:rsid w:val="00A511F2"/>
    <w:rsid w:val="00A61BEE"/>
    <w:rsid w:val="00A62642"/>
    <w:rsid w:val="00A66291"/>
    <w:rsid w:val="00A665F7"/>
    <w:rsid w:val="00A70EFB"/>
    <w:rsid w:val="00A75401"/>
    <w:rsid w:val="00A75609"/>
    <w:rsid w:val="00A760EA"/>
    <w:rsid w:val="00A7663C"/>
    <w:rsid w:val="00A768B1"/>
    <w:rsid w:val="00A76943"/>
    <w:rsid w:val="00A812CD"/>
    <w:rsid w:val="00A8171C"/>
    <w:rsid w:val="00A81C1C"/>
    <w:rsid w:val="00A85941"/>
    <w:rsid w:val="00A877A9"/>
    <w:rsid w:val="00A87E4C"/>
    <w:rsid w:val="00AA046B"/>
    <w:rsid w:val="00AA1E68"/>
    <w:rsid w:val="00AA20D1"/>
    <w:rsid w:val="00AA4F8E"/>
    <w:rsid w:val="00AA679E"/>
    <w:rsid w:val="00AA6CC0"/>
    <w:rsid w:val="00AA7D15"/>
    <w:rsid w:val="00AB0361"/>
    <w:rsid w:val="00AB09F8"/>
    <w:rsid w:val="00AB134E"/>
    <w:rsid w:val="00AB41F3"/>
    <w:rsid w:val="00AB5596"/>
    <w:rsid w:val="00AC1731"/>
    <w:rsid w:val="00AC2261"/>
    <w:rsid w:val="00AC445C"/>
    <w:rsid w:val="00AC46EA"/>
    <w:rsid w:val="00AC4D5E"/>
    <w:rsid w:val="00AC5D02"/>
    <w:rsid w:val="00AE049D"/>
    <w:rsid w:val="00AE24F6"/>
    <w:rsid w:val="00AE79BD"/>
    <w:rsid w:val="00AF1B39"/>
    <w:rsid w:val="00AF1E64"/>
    <w:rsid w:val="00AF4610"/>
    <w:rsid w:val="00AF7389"/>
    <w:rsid w:val="00B06762"/>
    <w:rsid w:val="00B10646"/>
    <w:rsid w:val="00B111DB"/>
    <w:rsid w:val="00B14C44"/>
    <w:rsid w:val="00B15C0A"/>
    <w:rsid w:val="00B21D07"/>
    <w:rsid w:val="00B241DC"/>
    <w:rsid w:val="00B27FA8"/>
    <w:rsid w:val="00B3257A"/>
    <w:rsid w:val="00B3639B"/>
    <w:rsid w:val="00B369FB"/>
    <w:rsid w:val="00B40F39"/>
    <w:rsid w:val="00B41E67"/>
    <w:rsid w:val="00B44C42"/>
    <w:rsid w:val="00B45821"/>
    <w:rsid w:val="00B51EF8"/>
    <w:rsid w:val="00B54879"/>
    <w:rsid w:val="00B56769"/>
    <w:rsid w:val="00B6155D"/>
    <w:rsid w:val="00B61BFA"/>
    <w:rsid w:val="00B64625"/>
    <w:rsid w:val="00B64DB8"/>
    <w:rsid w:val="00B66D13"/>
    <w:rsid w:val="00B720C5"/>
    <w:rsid w:val="00B72651"/>
    <w:rsid w:val="00B76C5F"/>
    <w:rsid w:val="00B837C7"/>
    <w:rsid w:val="00B87D31"/>
    <w:rsid w:val="00B94540"/>
    <w:rsid w:val="00B94A5A"/>
    <w:rsid w:val="00B94BD6"/>
    <w:rsid w:val="00BA072A"/>
    <w:rsid w:val="00BA3AE6"/>
    <w:rsid w:val="00BA4282"/>
    <w:rsid w:val="00BA65B8"/>
    <w:rsid w:val="00BB09EC"/>
    <w:rsid w:val="00BB71C4"/>
    <w:rsid w:val="00BB77BF"/>
    <w:rsid w:val="00BC076D"/>
    <w:rsid w:val="00BC1922"/>
    <w:rsid w:val="00BC53E7"/>
    <w:rsid w:val="00BD19DE"/>
    <w:rsid w:val="00BD2E4D"/>
    <w:rsid w:val="00BD3405"/>
    <w:rsid w:val="00BD3B3D"/>
    <w:rsid w:val="00BD7544"/>
    <w:rsid w:val="00BD7AF8"/>
    <w:rsid w:val="00BE1607"/>
    <w:rsid w:val="00BE72E8"/>
    <w:rsid w:val="00BE7FA0"/>
    <w:rsid w:val="00BF0B7B"/>
    <w:rsid w:val="00BF2741"/>
    <w:rsid w:val="00BF2FA3"/>
    <w:rsid w:val="00BF39B1"/>
    <w:rsid w:val="00BF4682"/>
    <w:rsid w:val="00C05015"/>
    <w:rsid w:val="00C05208"/>
    <w:rsid w:val="00C10DE7"/>
    <w:rsid w:val="00C1116F"/>
    <w:rsid w:val="00C15813"/>
    <w:rsid w:val="00C162CF"/>
    <w:rsid w:val="00C16863"/>
    <w:rsid w:val="00C17229"/>
    <w:rsid w:val="00C27069"/>
    <w:rsid w:val="00C42104"/>
    <w:rsid w:val="00C4475F"/>
    <w:rsid w:val="00C50DFF"/>
    <w:rsid w:val="00C563CF"/>
    <w:rsid w:val="00C5734C"/>
    <w:rsid w:val="00C574DE"/>
    <w:rsid w:val="00C57506"/>
    <w:rsid w:val="00C62976"/>
    <w:rsid w:val="00C633A5"/>
    <w:rsid w:val="00C8093F"/>
    <w:rsid w:val="00C84EE7"/>
    <w:rsid w:val="00C86656"/>
    <w:rsid w:val="00C867C8"/>
    <w:rsid w:val="00C90639"/>
    <w:rsid w:val="00C91AE8"/>
    <w:rsid w:val="00C92946"/>
    <w:rsid w:val="00C950C7"/>
    <w:rsid w:val="00CA5EBA"/>
    <w:rsid w:val="00CB0BB2"/>
    <w:rsid w:val="00CB4BC3"/>
    <w:rsid w:val="00CB5E41"/>
    <w:rsid w:val="00CB60CD"/>
    <w:rsid w:val="00CC0FCE"/>
    <w:rsid w:val="00CC10F5"/>
    <w:rsid w:val="00CC2B3D"/>
    <w:rsid w:val="00CC50D1"/>
    <w:rsid w:val="00CD056E"/>
    <w:rsid w:val="00CD1609"/>
    <w:rsid w:val="00CD1B75"/>
    <w:rsid w:val="00CD3D10"/>
    <w:rsid w:val="00CD5BE7"/>
    <w:rsid w:val="00CD774C"/>
    <w:rsid w:val="00CE2A2E"/>
    <w:rsid w:val="00CE35B0"/>
    <w:rsid w:val="00CF4008"/>
    <w:rsid w:val="00CF4ABF"/>
    <w:rsid w:val="00CF7942"/>
    <w:rsid w:val="00D0415D"/>
    <w:rsid w:val="00D05652"/>
    <w:rsid w:val="00D06EEE"/>
    <w:rsid w:val="00D11579"/>
    <w:rsid w:val="00D12392"/>
    <w:rsid w:val="00D128CF"/>
    <w:rsid w:val="00D12E09"/>
    <w:rsid w:val="00D1351B"/>
    <w:rsid w:val="00D14E32"/>
    <w:rsid w:val="00D21604"/>
    <w:rsid w:val="00D22F96"/>
    <w:rsid w:val="00D25F4A"/>
    <w:rsid w:val="00D27D57"/>
    <w:rsid w:val="00D36B2E"/>
    <w:rsid w:val="00D421CA"/>
    <w:rsid w:val="00D43FAF"/>
    <w:rsid w:val="00D45C73"/>
    <w:rsid w:val="00D45E70"/>
    <w:rsid w:val="00D46036"/>
    <w:rsid w:val="00D47C5F"/>
    <w:rsid w:val="00D5736A"/>
    <w:rsid w:val="00D577F2"/>
    <w:rsid w:val="00D57862"/>
    <w:rsid w:val="00D62898"/>
    <w:rsid w:val="00D6340B"/>
    <w:rsid w:val="00D666F3"/>
    <w:rsid w:val="00D66748"/>
    <w:rsid w:val="00D66DDF"/>
    <w:rsid w:val="00D67F34"/>
    <w:rsid w:val="00D7011F"/>
    <w:rsid w:val="00D7410C"/>
    <w:rsid w:val="00D74EEB"/>
    <w:rsid w:val="00D75761"/>
    <w:rsid w:val="00D85366"/>
    <w:rsid w:val="00D90CFA"/>
    <w:rsid w:val="00D933DC"/>
    <w:rsid w:val="00DA01DF"/>
    <w:rsid w:val="00DA312A"/>
    <w:rsid w:val="00DB3553"/>
    <w:rsid w:val="00DB70D9"/>
    <w:rsid w:val="00DB72FB"/>
    <w:rsid w:val="00DC37F4"/>
    <w:rsid w:val="00DC44E3"/>
    <w:rsid w:val="00DC475A"/>
    <w:rsid w:val="00DC6A4D"/>
    <w:rsid w:val="00DD1AEC"/>
    <w:rsid w:val="00DD62A2"/>
    <w:rsid w:val="00DE2F31"/>
    <w:rsid w:val="00DE4A36"/>
    <w:rsid w:val="00DE6E95"/>
    <w:rsid w:val="00DF080C"/>
    <w:rsid w:val="00DF27C2"/>
    <w:rsid w:val="00DF3FD9"/>
    <w:rsid w:val="00DF565D"/>
    <w:rsid w:val="00DF69EB"/>
    <w:rsid w:val="00E02645"/>
    <w:rsid w:val="00E05526"/>
    <w:rsid w:val="00E07E23"/>
    <w:rsid w:val="00E11463"/>
    <w:rsid w:val="00E11863"/>
    <w:rsid w:val="00E126FD"/>
    <w:rsid w:val="00E14FC2"/>
    <w:rsid w:val="00E249EC"/>
    <w:rsid w:val="00E261BA"/>
    <w:rsid w:val="00E266BF"/>
    <w:rsid w:val="00E305BC"/>
    <w:rsid w:val="00E31D98"/>
    <w:rsid w:val="00E52D1D"/>
    <w:rsid w:val="00E53DDF"/>
    <w:rsid w:val="00E54217"/>
    <w:rsid w:val="00E74E3A"/>
    <w:rsid w:val="00E760A8"/>
    <w:rsid w:val="00E77A72"/>
    <w:rsid w:val="00E80757"/>
    <w:rsid w:val="00E81A90"/>
    <w:rsid w:val="00E81B34"/>
    <w:rsid w:val="00E81EE8"/>
    <w:rsid w:val="00E842AC"/>
    <w:rsid w:val="00E91BDF"/>
    <w:rsid w:val="00E93B66"/>
    <w:rsid w:val="00E94744"/>
    <w:rsid w:val="00E95BDF"/>
    <w:rsid w:val="00E974A7"/>
    <w:rsid w:val="00EA0DA2"/>
    <w:rsid w:val="00EA1D7B"/>
    <w:rsid w:val="00EA262A"/>
    <w:rsid w:val="00EA6E05"/>
    <w:rsid w:val="00EA6EBA"/>
    <w:rsid w:val="00EB155B"/>
    <w:rsid w:val="00EB2525"/>
    <w:rsid w:val="00EC4F02"/>
    <w:rsid w:val="00EC5C66"/>
    <w:rsid w:val="00ED2BFD"/>
    <w:rsid w:val="00ED49E6"/>
    <w:rsid w:val="00ED62C5"/>
    <w:rsid w:val="00EE064D"/>
    <w:rsid w:val="00EE36E9"/>
    <w:rsid w:val="00EE5541"/>
    <w:rsid w:val="00EE6388"/>
    <w:rsid w:val="00EE6E25"/>
    <w:rsid w:val="00EF2F05"/>
    <w:rsid w:val="00EF3FD4"/>
    <w:rsid w:val="00EF4D7F"/>
    <w:rsid w:val="00EF582B"/>
    <w:rsid w:val="00F1345E"/>
    <w:rsid w:val="00F1569C"/>
    <w:rsid w:val="00F15A3B"/>
    <w:rsid w:val="00F209D2"/>
    <w:rsid w:val="00F229D1"/>
    <w:rsid w:val="00F24323"/>
    <w:rsid w:val="00F246F7"/>
    <w:rsid w:val="00F3307A"/>
    <w:rsid w:val="00F3474B"/>
    <w:rsid w:val="00F45E96"/>
    <w:rsid w:val="00F4746D"/>
    <w:rsid w:val="00F51B64"/>
    <w:rsid w:val="00F52719"/>
    <w:rsid w:val="00F53B90"/>
    <w:rsid w:val="00F665C0"/>
    <w:rsid w:val="00F70168"/>
    <w:rsid w:val="00F73E1A"/>
    <w:rsid w:val="00F8062B"/>
    <w:rsid w:val="00F80E24"/>
    <w:rsid w:val="00F841B1"/>
    <w:rsid w:val="00F84D01"/>
    <w:rsid w:val="00F95371"/>
    <w:rsid w:val="00F967C2"/>
    <w:rsid w:val="00F96A75"/>
    <w:rsid w:val="00FA0225"/>
    <w:rsid w:val="00FA4794"/>
    <w:rsid w:val="00FA5800"/>
    <w:rsid w:val="00FA746C"/>
    <w:rsid w:val="00FB2529"/>
    <w:rsid w:val="00FB26FC"/>
    <w:rsid w:val="00FB2F0B"/>
    <w:rsid w:val="00FB6202"/>
    <w:rsid w:val="00FB71A2"/>
    <w:rsid w:val="00FB7FAA"/>
    <w:rsid w:val="00FC142B"/>
    <w:rsid w:val="00FC232A"/>
    <w:rsid w:val="00FD6B76"/>
    <w:rsid w:val="00FD6C80"/>
    <w:rsid w:val="00FE3DB5"/>
    <w:rsid w:val="00FF0EF8"/>
    <w:rsid w:val="00FF30DA"/>
    <w:rsid w:val="00FF6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74C"/>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20C5"/>
    <w:pPr>
      <w:tabs>
        <w:tab w:val="center" w:pos="4677"/>
        <w:tab w:val="right" w:pos="9355"/>
      </w:tabs>
    </w:pPr>
  </w:style>
  <w:style w:type="character" w:customStyle="1" w:styleId="a4">
    <w:name w:val="Верхний колонтитул Знак"/>
    <w:basedOn w:val="a0"/>
    <w:link w:val="a3"/>
    <w:uiPriority w:val="99"/>
    <w:rsid w:val="00B720C5"/>
    <w:rPr>
      <w:rFonts w:ascii="Times New Roman" w:hAnsi="Times New Roman"/>
      <w:sz w:val="28"/>
    </w:rPr>
  </w:style>
  <w:style w:type="paragraph" w:styleId="a5">
    <w:name w:val="footer"/>
    <w:basedOn w:val="a"/>
    <w:link w:val="a6"/>
    <w:uiPriority w:val="99"/>
    <w:unhideWhenUsed/>
    <w:rsid w:val="00B720C5"/>
    <w:pPr>
      <w:tabs>
        <w:tab w:val="center" w:pos="4677"/>
        <w:tab w:val="right" w:pos="9355"/>
      </w:tabs>
    </w:pPr>
  </w:style>
  <w:style w:type="character" w:customStyle="1" w:styleId="a6">
    <w:name w:val="Нижний колонтитул Знак"/>
    <w:basedOn w:val="a0"/>
    <w:link w:val="a5"/>
    <w:uiPriority w:val="99"/>
    <w:rsid w:val="00B720C5"/>
    <w:rPr>
      <w:rFonts w:ascii="Times New Roman" w:hAnsi="Times New Roman"/>
      <w:sz w:val="28"/>
    </w:rPr>
  </w:style>
  <w:style w:type="paragraph" w:styleId="a7">
    <w:name w:val="Balloon Text"/>
    <w:basedOn w:val="a"/>
    <w:link w:val="a8"/>
    <w:uiPriority w:val="99"/>
    <w:semiHidden/>
    <w:unhideWhenUsed/>
    <w:rsid w:val="00B837C7"/>
    <w:rPr>
      <w:rFonts w:ascii="Segoe UI" w:hAnsi="Segoe UI" w:cs="Segoe UI"/>
      <w:sz w:val="18"/>
      <w:szCs w:val="18"/>
    </w:rPr>
  </w:style>
  <w:style w:type="character" w:customStyle="1" w:styleId="a8">
    <w:name w:val="Текст выноски Знак"/>
    <w:basedOn w:val="a0"/>
    <w:link w:val="a7"/>
    <w:uiPriority w:val="99"/>
    <w:semiHidden/>
    <w:rsid w:val="00B837C7"/>
    <w:rPr>
      <w:rFonts w:ascii="Segoe UI" w:hAnsi="Segoe UI" w:cs="Segoe UI"/>
      <w:sz w:val="18"/>
      <w:szCs w:val="18"/>
    </w:rPr>
  </w:style>
  <w:style w:type="paragraph" w:styleId="a9">
    <w:name w:val="Revision"/>
    <w:hidden/>
    <w:uiPriority w:val="99"/>
    <w:semiHidden/>
    <w:rsid w:val="00B837C7"/>
    <w:pPr>
      <w:spacing w:after="0" w:line="240" w:lineRule="auto"/>
    </w:pPr>
    <w:rPr>
      <w:rFonts w:ascii="Times New Roman" w:hAnsi="Times New Roman"/>
      <w:sz w:val="28"/>
    </w:rPr>
  </w:style>
  <w:style w:type="character" w:styleId="aa">
    <w:name w:val="annotation reference"/>
    <w:basedOn w:val="a0"/>
    <w:uiPriority w:val="99"/>
    <w:unhideWhenUsed/>
    <w:rsid w:val="00702737"/>
    <w:rPr>
      <w:sz w:val="16"/>
      <w:szCs w:val="16"/>
    </w:rPr>
  </w:style>
  <w:style w:type="paragraph" w:styleId="ab">
    <w:name w:val="annotation text"/>
    <w:basedOn w:val="a"/>
    <w:link w:val="ac"/>
    <w:uiPriority w:val="99"/>
    <w:unhideWhenUsed/>
    <w:rsid w:val="00702737"/>
    <w:pPr>
      <w:spacing w:after="200"/>
      <w:ind w:firstLine="0"/>
      <w:jc w:val="left"/>
    </w:pPr>
    <w:rPr>
      <w:rFonts w:asciiTheme="minorHAnsi" w:hAnsiTheme="minorHAnsi"/>
      <w:sz w:val="20"/>
      <w:szCs w:val="20"/>
    </w:rPr>
  </w:style>
  <w:style w:type="character" w:customStyle="1" w:styleId="ac">
    <w:name w:val="Текст примечания Знак"/>
    <w:basedOn w:val="a0"/>
    <w:link w:val="ab"/>
    <w:uiPriority w:val="99"/>
    <w:rsid w:val="00702737"/>
    <w:rPr>
      <w:sz w:val="20"/>
      <w:szCs w:val="20"/>
    </w:rPr>
  </w:style>
  <w:style w:type="character" w:styleId="ad">
    <w:name w:val="Hyperlink"/>
    <w:basedOn w:val="a0"/>
    <w:uiPriority w:val="99"/>
    <w:unhideWhenUsed/>
    <w:rsid w:val="005E37A5"/>
    <w:rPr>
      <w:color w:val="0563C1" w:themeColor="hyperlink"/>
      <w:u w:val="single"/>
    </w:rPr>
  </w:style>
  <w:style w:type="paragraph" w:styleId="ae">
    <w:name w:val="List Paragraph"/>
    <w:basedOn w:val="a"/>
    <w:uiPriority w:val="34"/>
    <w:qFormat/>
    <w:rsid w:val="006920B4"/>
    <w:pPr>
      <w:ind w:left="720"/>
      <w:contextualSpacing/>
    </w:pPr>
  </w:style>
  <w:style w:type="paragraph" w:styleId="af">
    <w:name w:val="annotation subject"/>
    <w:basedOn w:val="ab"/>
    <w:next w:val="ab"/>
    <w:link w:val="af0"/>
    <w:uiPriority w:val="99"/>
    <w:semiHidden/>
    <w:unhideWhenUsed/>
    <w:rsid w:val="00B56769"/>
    <w:pPr>
      <w:spacing w:after="0"/>
      <w:ind w:firstLine="709"/>
      <w:jc w:val="both"/>
    </w:pPr>
    <w:rPr>
      <w:rFonts w:ascii="Times New Roman" w:hAnsi="Times New Roman"/>
      <w:b/>
      <w:bCs/>
    </w:rPr>
  </w:style>
  <w:style w:type="character" w:customStyle="1" w:styleId="af0">
    <w:name w:val="Тема примечания Знак"/>
    <w:basedOn w:val="ac"/>
    <w:link w:val="af"/>
    <w:uiPriority w:val="99"/>
    <w:semiHidden/>
    <w:rsid w:val="00B56769"/>
    <w:rPr>
      <w:rFonts w:ascii="Times New Roman" w:hAnsi="Times New Roman"/>
      <w:b/>
      <w:bCs/>
      <w:sz w:val="20"/>
      <w:szCs w:val="20"/>
    </w:rPr>
  </w:style>
  <w:style w:type="table" w:styleId="af1">
    <w:name w:val="Table Grid"/>
    <w:basedOn w:val="a1"/>
    <w:uiPriority w:val="39"/>
    <w:rsid w:val="004712F3"/>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1"/>
    <w:uiPriority w:val="39"/>
    <w:rsid w:val="00F841B1"/>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74C"/>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20C5"/>
    <w:pPr>
      <w:tabs>
        <w:tab w:val="center" w:pos="4677"/>
        <w:tab w:val="right" w:pos="9355"/>
      </w:tabs>
    </w:pPr>
  </w:style>
  <w:style w:type="character" w:customStyle="1" w:styleId="a4">
    <w:name w:val="Верхний колонтитул Знак"/>
    <w:basedOn w:val="a0"/>
    <w:link w:val="a3"/>
    <w:uiPriority w:val="99"/>
    <w:rsid w:val="00B720C5"/>
    <w:rPr>
      <w:rFonts w:ascii="Times New Roman" w:hAnsi="Times New Roman"/>
      <w:sz w:val="28"/>
    </w:rPr>
  </w:style>
  <w:style w:type="paragraph" w:styleId="a5">
    <w:name w:val="footer"/>
    <w:basedOn w:val="a"/>
    <w:link w:val="a6"/>
    <w:uiPriority w:val="99"/>
    <w:unhideWhenUsed/>
    <w:rsid w:val="00B720C5"/>
    <w:pPr>
      <w:tabs>
        <w:tab w:val="center" w:pos="4677"/>
        <w:tab w:val="right" w:pos="9355"/>
      </w:tabs>
    </w:pPr>
  </w:style>
  <w:style w:type="character" w:customStyle="1" w:styleId="a6">
    <w:name w:val="Нижний колонтитул Знак"/>
    <w:basedOn w:val="a0"/>
    <w:link w:val="a5"/>
    <w:uiPriority w:val="99"/>
    <w:rsid w:val="00B720C5"/>
    <w:rPr>
      <w:rFonts w:ascii="Times New Roman" w:hAnsi="Times New Roman"/>
      <w:sz w:val="28"/>
    </w:rPr>
  </w:style>
  <w:style w:type="paragraph" w:styleId="a7">
    <w:name w:val="Balloon Text"/>
    <w:basedOn w:val="a"/>
    <w:link w:val="a8"/>
    <w:uiPriority w:val="99"/>
    <w:semiHidden/>
    <w:unhideWhenUsed/>
    <w:rsid w:val="00B837C7"/>
    <w:rPr>
      <w:rFonts w:ascii="Segoe UI" w:hAnsi="Segoe UI" w:cs="Segoe UI"/>
      <w:sz w:val="18"/>
      <w:szCs w:val="18"/>
    </w:rPr>
  </w:style>
  <w:style w:type="character" w:customStyle="1" w:styleId="a8">
    <w:name w:val="Текст выноски Знак"/>
    <w:basedOn w:val="a0"/>
    <w:link w:val="a7"/>
    <w:uiPriority w:val="99"/>
    <w:semiHidden/>
    <w:rsid w:val="00B837C7"/>
    <w:rPr>
      <w:rFonts w:ascii="Segoe UI" w:hAnsi="Segoe UI" w:cs="Segoe UI"/>
      <w:sz w:val="18"/>
      <w:szCs w:val="18"/>
    </w:rPr>
  </w:style>
  <w:style w:type="paragraph" w:styleId="a9">
    <w:name w:val="Revision"/>
    <w:hidden/>
    <w:uiPriority w:val="99"/>
    <w:semiHidden/>
    <w:rsid w:val="00B837C7"/>
    <w:pPr>
      <w:spacing w:after="0" w:line="240" w:lineRule="auto"/>
    </w:pPr>
    <w:rPr>
      <w:rFonts w:ascii="Times New Roman" w:hAnsi="Times New Roman"/>
      <w:sz w:val="28"/>
    </w:rPr>
  </w:style>
  <w:style w:type="character" w:styleId="aa">
    <w:name w:val="annotation reference"/>
    <w:basedOn w:val="a0"/>
    <w:uiPriority w:val="99"/>
    <w:unhideWhenUsed/>
    <w:rsid w:val="00702737"/>
    <w:rPr>
      <w:sz w:val="16"/>
      <w:szCs w:val="16"/>
    </w:rPr>
  </w:style>
  <w:style w:type="paragraph" w:styleId="ab">
    <w:name w:val="annotation text"/>
    <w:basedOn w:val="a"/>
    <w:link w:val="ac"/>
    <w:uiPriority w:val="99"/>
    <w:unhideWhenUsed/>
    <w:rsid w:val="00702737"/>
    <w:pPr>
      <w:spacing w:after="200"/>
      <w:ind w:firstLine="0"/>
      <w:jc w:val="left"/>
    </w:pPr>
    <w:rPr>
      <w:rFonts w:asciiTheme="minorHAnsi" w:hAnsiTheme="minorHAnsi"/>
      <w:sz w:val="20"/>
      <w:szCs w:val="20"/>
    </w:rPr>
  </w:style>
  <w:style w:type="character" w:customStyle="1" w:styleId="ac">
    <w:name w:val="Текст примечания Знак"/>
    <w:basedOn w:val="a0"/>
    <w:link w:val="ab"/>
    <w:uiPriority w:val="99"/>
    <w:rsid w:val="00702737"/>
    <w:rPr>
      <w:sz w:val="20"/>
      <w:szCs w:val="20"/>
    </w:rPr>
  </w:style>
  <w:style w:type="character" w:styleId="ad">
    <w:name w:val="Hyperlink"/>
    <w:basedOn w:val="a0"/>
    <w:uiPriority w:val="99"/>
    <w:unhideWhenUsed/>
    <w:rsid w:val="005E37A5"/>
    <w:rPr>
      <w:color w:val="0563C1" w:themeColor="hyperlink"/>
      <w:u w:val="single"/>
    </w:rPr>
  </w:style>
  <w:style w:type="paragraph" w:styleId="ae">
    <w:name w:val="List Paragraph"/>
    <w:basedOn w:val="a"/>
    <w:uiPriority w:val="34"/>
    <w:qFormat/>
    <w:rsid w:val="006920B4"/>
    <w:pPr>
      <w:ind w:left="720"/>
      <w:contextualSpacing/>
    </w:pPr>
  </w:style>
  <w:style w:type="paragraph" w:styleId="af">
    <w:name w:val="annotation subject"/>
    <w:basedOn w:val="ab"/>
    <w:next w:val="ab"/>
    <w:link w:val="af0"/>
    <w:uiPriority w:val="99"/>
    <w:semiHidden/>
    <w:unhideWhenUsed/>
    <w:rsid w:val="00B56769"/>
    <w:pPr>
      <w:spacing w:after="0"/>
      <w:ind w:firstLine="709"/>
      <w:jc w:val="both"/>
    </w:pPr>
    <w:rPr>
      <w:rFonts w:ascii="Times New Roman" w:hAnsi="Times New Roman"/>
      <w:b/>
      <w:bCs/>
    </w:rPr>
  </w:style>
  <w:style w:type="character" w:customStyle="1" w:styleId="af0">
    <w:name w:val="Тема примечания Знак"/>
    <w:basedOn w:val="ac"/>
    <w:link w:val="af"/>
    <w:uiPriority w:val="99"/>
    <w:semiHidden/>
    <w:rsid w:val="00B56769"/>
    <w:rPr>
      <w:rFonts w:ascii="Times New Roman" w:hAnsi="Times New Roman"/>
      <w:b/>
      <w:bCs/>
      <w:sz w:val="20"/>
      <w:szCs w:val="20"/>
    </w:rPr>
  </w:style>
  <w:style w:type="table" w:styleId="af1">
    <w:name w:val="Table Grid"/>
    <w:basedOn w:val="a1"/>
    <w:uiPriority w:val="39"/>
    <w:rsid w:val="004712F3"/>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1"/>
    <w:uiPriority w:val="39"/>
    <w:rsid w:val="00F841B1"/>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17026">
      <w:bodyDiv w:val="1"/>
      <w:marLeft w:val="0"/>
      <w:marRight w:val="0"/>
      <w:marTop w:val="0"/>
      <w:marBottom w:val="0"/>
      <w:divBdr>
        <w:top w:val="none" w:sz="0" w:space="0" w:color="auto"/>
        <w:left w:val="none" w:sz="0" w:space="0" w:color="auto"/>
        <w:bottom w:val="none" w:sz="0" w:space="0" w:color="auto"/>
        <w:right w:val="none" w:sz="0" w:space="0" w:color="auto"/>
      </w:divBdr>
    </w:div>
    <w:div w:id="318846225">
      <w:bodyDiv w:val="1"/>
      <w:marLeft w:val="0"/>
      <w:marRight w:val="0"/>
      <w:marTop w:val="0"/>
      <w:marBottom w:val="0"/>
      <w:divBdr>
        <w:top w:val="none" w:sz="0" w:space="0" w:color="auto"/>
        <w:left w:val="none" w:sz="0" w:space="0" w:color="auto"/>
        <w:bottom w:val="none" w:sz="0" w:space="0" w:color="auto"/>
        <w:right w:val="none" w:sz="0" w:space="0" w:color="auto"/>
      </w:divBdr>
    </w:div>
    <w:div w:id="340015875">
      <w:bodyDiv w:val="1"/>
      <w:marLeft w:val="0"/>
      <w:marRight w:val="0"/>
      <w:marTop w:val="0"/>
      <w:marBottom w:val="0"/>
      <w:divBdr>
        <w:top w:val="none" w:sz="0" w:space="0" w:color="auto"/>
        <w:left w:val="none" w:sz="0" w:space="0" w:color="auto"/>
        <w:bottom w:val="none" w:sz="0" w:space="0" w:color="auto"/>
        <w:right w:val="none" w:sz="0" w:space="0" w:color="auto"/>
      </w:divBdr>
    </w:div>
    <w:div w:id="587349948">
      <w:bodyDiv w:val="1"/>
      <w:marLeft w:val="0"/>
      <w:marRight w:val="0"/>
      <w:marTop w:val="0"/>
      <w:marBottom w:val="0"/>
      <w:divBdr>
        <w:top w:val="none" w:sz="0" w:space="0" w:color="auto"/>
        <w:left w:val="none" w:sz="0" w:space="0" w:color="auto"/>
        <w:bottom w:val="none" w:sz="0" w:space="0" w:color="auto"/>
        <w:right w:val="none" w:sz="0" w:space="0" w:color="auto"/>
      </w:divBdr>
    </w:div>
    <w:div w:id="637227109">
      <w:bodyDiv w:val="1"/>
      <w:marLeft w:val="0"/>
      <w:marRight w:val="0"/>
      <w:marTop w:val="0"/>
      <w:marBottom w:val="0"/>
      <w:divBdr>
        <w:top w:val="none" w:sz="0" w:space="0" w:color="auto"/>
        <w:left w:val="none" w:sz="0" w:space="0" w:color="auto"/>
        <w:bottom w:val="none" w:sz="0" w:space="0" w:color="auto"/>
        <w:right w:val="none" w:sz="0" w:space="0" w:color="auto"/>
      </w:divBdr>
    </w:div>
    <w:div w:id="892812403">
      <w:bodyDiv w:val="1"/>
      <w:marLeft w:val="0"/>
      <w:marRight w:val="0"/>
      <w:marTop w:val="0"/>
      <w:marBottom w:val="0"/>
      <w:divBdr>
        <w:top w:val="none" w:sz="0" w:space="0" w:color="auto"/>
        <w:left w:val="none" w:sz="0" w:space="0" w:color="auto"/>
        <w:bottom w:val="none" w:sz="0" w:space="0" w:color="auto"/>
        <w:right w:val="none" w:sz="0" w:space="0" w:color="auto"/>
      </w:divBdr>
    </w:div>
    <w:div w:id="929777562">
      <w:bodyDiv w:val="1"/>
      <w:marLeft w:val="0"/>
      <w:marRight w:val="0"/>
      <w:marTop w:val="0"/>
      <w:marBottom w:val="0"/>
      <w:divBdr>
        <w:top w:val="none" w:sz="0" w:space="0" w:color="auto"/>
        <w:left w:val="none" w:sz="0" w:space="0" w:color="auto"/>
        <w:bottom w:val="none" w:sz="0" w:space="0" w:color="auto"/>
        <w:right w:val="none" w:sz="0" w:space="0" w:color="auto"/>
      </w:divBdr>
    </w:div>
    <w:div w:id="934553690">
      <w:bodyDiv w:val="1"/>
      <w:marLeft w:val="0"/>
      <w:marRight w:val="0"/>
      <w:marTop w:val="0"/>
      <w:marBottom w:val="0"/>
      <w:divBdr>
        <w:top w:val="none" w:sz="0" w:space="0" w:color="auto"/>
        <w:left w:val="none" w:sz="0" w:space="0" w:color="auto"/>
        <w:bottom w:val="none" w:sz="0" w:space="0" w:color="auto"/>
        <w:right w:val="none" w:sz="0" w:space="0" w:color="auto"/>
      </w:divBdr>
    </w:div>
    <w:div w:id="1006976037">
      <w:bodyDiv w:val="1"/>
      <w:marLeft w:val="0"/>
      <w:marRight w:val="0"/>
      <w:marTop w:val="0"/>
      <w:marBottom w:val="0"/>
      <w:divBdr>
        <w:top w:val="none" w:sz="0" w:space="0" w:color="auto"/>
        <w:left w:val="none" w:sz="0" w:space="0" w:color="auto"/>
        <w:bottom w:val="none" w:sz="0" w:space="0" w:color="auto"/>
        <w:right w:val="none" w:sz="0" w:space="0" w:color="auto"/>
      </w:divBdr>
    </w:div>
    <w:div w:id="1439448841">
      <w:bodyDiv w:val="1"/>
      <w:marLeft w:val="0"/>
      <w:marRight w:val="0"/>
      <w:marTop w:val="0"/>
      <w:marBottom w:val="0"/>
      <w:divBdr>
        <w:top w:val="none" w:sz="0" w:space="0" w:color="auto"/>
        <w:left w:val="none" w:sz="0" w:space="0" w:color="auto"/>
        <w:bottom w:val="none" w:sz="0" w:space="0" w:color="auto"/>
        <w:right w:val="none" w:sz="0" w:space="0" w:color="auto"/>
      </w:divBdr>
    </w:div>
    <w:div w:id="191169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16940</Words>
  <Characters>96562</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ЛЮБШИНА ДАРЬЯ СЕРГЕЕВНА</dc:creator>
  <cp:lastModifiedBy>Зенцова Елена Викторовна</cp:lastModifiedBy>
  <cp:revision>2</cp:revision>
  <cp:lastPrinted>2021-10-26T09:02:00Z</cp:lastPrinted>
  <dcterms:created xsi:type="dcterms:W3CDTF">2021-12-09T07:04:00Z</dcterms:created>
  <dcterms:modified xsi:type="dcterms:W3CDTF">2021-12-09T07:04:00Z</dcterms:modified>
</cp:coreProperties>
</file>